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3" w:type="dxa"/>
        <w:jc w:val="center"/>
        <w:tblInd w:w="-154" w:type="dxa"/>
        <w:tblLayout w:type="fixed"/>
        <w:tblLook w:val="0000" w:firstRow="0" w:lastRow="0" w:firstColumn="0" w:lastColumn="0" w:noHBand="0" w:noVBand="0"/>
      </w:tblPr>
      <w:tblGrid>
        <w:gridCol w:w="4893"/>
        <w:gridCol w:w="5670"/>
      </w:tblGrid>
      <w:tr w:rsidR="00596911" w:rsidRPr="009716EA" w14:paraId="08CA026B" w14:textId="77777777" w:rsidTr="002F0BDA">
        <w:trPr>
          <w:trHeight w:val="1018"/>
          <w:jc w:val="center"/>
        </w:trPr>
        <w:tc>
          <w:tcPr>
            <w:tcW w:w="4893" w:type="dxa"/>
          </w:tcPr>
          <w:p w14:paraId="4270BA71" w14:textId="37FBE201" w:rsidR="00CB329D" w:rsidRPr="009716EA" w:rsidRDefault="00376D1E" w:rsidP="002F0BDA">
            <w:pPr>
              <w:spacing w:before="120" w:after="0" w:line="240" w:lineRule="auto"/>
              <w:ind w:left="1" w:hanging="3"/>
              <w:jc w:val="center"/>
              <w:rPr>
                <w:rFonts w:ascii="Times New Roman" w:eastAsia="Times New Roman" w:hAnsi="Times New Roman" w:cs="Times New Roman"/>
                <w:sz w:val="26"/>
                <w:szCs w:val="26"/>
              </w:rPr>
            </w:pPr>
            <w:r w:rsidRPr="009716EA">
              <w:rPr>
                <w:rFonts w:ascii="Times New Roman" w:eastAsia="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6BB23DCF" wp14:editId="2FFA1E5E">
                      <wp:simplePos x="0" y="0"/>
                      <wp:positionH relativeFrom="column">
                        <wp:posOffset>769678</wp:posOffset>
                      </wp:positionH>
                      <wp:positionV relativeFrom="paragraph">
                        <wp:posOffset>342199</wp:posOffset>
                      </wp:positionV>
                      <wp:extent cx="1469772"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14697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0A917537"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0.6pt,26.95pt" to="176.3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" strokecolor="black [3200]" strokeweight=".5pt">
                      <v:stroke joinstyle="miter"/>
                    </v:line>
                  </w:pict>
                </mc:Fallback>
              </mc:AlternateContent>
            </w:r>
            <w:r w:rsidR="00CB329D" w:rsidRPr="009716EA">
              <w:rPr>
                <w:rFonts w:ascii="Times New Roman" w:eastAsia="Times New Roman" w:hAnsi="Times New Roman" w:cs="Times New Roman"/>
                <w:b/>
                <w:sz w:val="26"/>
                <w:szCs w:val="26"/>
              </w:rPr>
              <w:t xml:space="preserve">BỘ </w:t>
            </w:r>
            <w:r w:rsidR="002F0BDA" w:rsidRPr="009716EA">
              <w:rPr>
                <w:rFonts w:ascii="Times New Roman" w:eastAsia="Times New Roman" w:hAnsi="Times New Roman" w:cs="Times New Roman"/>
                <w:b/>
                <w:sz w:val="26"/>
                <w:szCs w:val="26"/>
              </w:rPr>
              <w:t>NÔNG NGHIỆP</w:t>
            </w:r>
            <w:r w:rsidR="00CB329D" w:rsidRPr="009716EA">
              <w:rPr>
                <w:rFonts w:ascii="Times New Roman" w:eastAsia="Times New Roman" w:hAnsi="Times New Roman" w:cs="Times New Roman"/>
                <w:b/>
                <w:sz w:val="26"/>
                <w:szCs w:val="26"/>
              </w:rPr>
              <w:t xml:space="preserve"> VÀ MÔI TRƯỜNG </w:t>
            </w:r>
            <w:r w:rsidR="00CB329D" w:rsidRPr="009716EA">
              <w:rPr>
                <w:rFonts w:ascii="Times New Roman" w:eastAsia="Times New Roman" w:hAnsi="Times New Roman" w:cs="Times New Roman"/>
                <w:b/>
                <w:sz w:val="26"/>
                <w:szCs w:val="26"/>
              </w:rPr>
              <w:br/>
            </w:r>
          </w:p>
        </w:tc>
        <w:tc>
          <w:tcPr>
            <w:tcW w:w="5670" w:type="dxa"/>
          </w:tcPr>
          <w:p w14:paraId="79AD4F59" w14:textId="5217BE31" w:rsidR="00CB329D" w:rsidRPr="009716EA" w:rsidRDefault="00376D1E" w:rsidP="00E02600">
            <w:pPr>
              <w:spacing w:before="120" w:after="0" w:line="240" w:lineRule="auto"/>
              <w:ind w:left="1" w:hanging="3"/>
              <w:jc w:val="center"/>
              <w:rPr>
                <w:rFonts w:ascii="Times New Roman" w:eastAsia="Times New Roman" w:hAnsi="Times New Roman" w:cs="Times New Roman"/>
                <w:sz w:val="26"/>
                <w:szCs w:val="26"/>
              </w:rPr>
            </w:pPr>
            <w:r w:rsidRPr="009716EA">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9B0FA1B" wp14:editId="1577E907">
                      <wp:simplePos x="0" y="0"/>
                      <wp:positionH relativeFrom="column">
                        <wp:posOffset>744835</wp:posOffset>
                      </wp:positionH>
                      <wp:positionV relativeFrom="paragraph">
                        <wp:posOffset>493664</wp:posOffset>
                      </wp:positionV>
                      <wp:extent cx="1980265"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1980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2C62B916"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8.65pt,38.85pt" to="214.6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" strokecolor="black [3200]" strokeweight=".5pt">
                      <v:stroke joinstyle="miter"/>
                    </v:line>
                  </w:pict>
                </mc:Fallback>
              </mc:AlternateContent>
            </w:r>
            <w:r w:rsidR="00CB329D" w:rsidRPr="009716EA">
              <w:rPr>
                <w:rFonts w:ascii="Times New Roman" w:eastAsia="Times New Roman" w:hAnsi="Times New Roman" w:cs="Times New Roman"/>
                <w:b/>
                <w:sz w:val="26"/>
                <w:szCs w:val="26"/>
              </w:rPr>
              <w:t>CỘNG HÒA XÃ HỘI CHỦ NGHĨA VIỆT NAM</w:t>
            </w:r>
            <w:r w:rsidR="00CB329D" w:rsidRPr="009716EA">
              <w:rPr>
                <w:rFonts w:ascii="Times New Roman" w:eastAsia="Times New Roman" w:hAnsi="Times New Roman" w:cs="Times New Roman"/>
                <w:b/>
                <w:sz w:val="26"/>
                <w:szCs w:val="26"/>
              </w:rPr>
              <w:br/>
              <w:t xml:space="preserve">Độc lập - Tự do - Hạnh phúc </w:t>
            </w:r>
            <w:r w:rsidR="00CB329D" w:rsidRPr="009716EA">
              <w:rPr>
                <w:rFonts w:ascii="Times New Roman" w:eastAsia="Times New Roman" w:hAnsi="Times New Roman" w:cs="Times New Roman"/>
                <w:b/>
                <w:sz w:val="26"/>
                <w:szCs w:val="26"/>
              </w:rPr>
              <w:br/>
            </w:r>
          </w:p>
        </w:tc>
      </w:tr>
      <w:tr w:rsidR="00596911" w:rsidRPr="009716EA" w14:paraId="682BB003" w14:textId="77777777" w:rsidTr="002F0BDA">
        <w:trPr>
          <w:trHeight w:val="436"/>
          <w:jc w:val="center"/>
        </w:trPr>
        <w:tc>
          <w:tcPr>
            <w:tcW w:w="4893" w:type="dxa"/>
          </w:tcPr>
          <w:p w14:paraId="48CB8ABA" w14:textId="0D4A35C0" w:rsidR="00CB329D" w:rsidRPr="009716EA" w:rsidRDefault="00CB329D" w:rsidP="00A056D8">
            <w:pPr>
              <w:spacing w:before="120" w:after="0" w:line="240" w:lineRule="auto"/>
              <w:ind w:left="1" w:hanging="3"/>
              <w:jc w:val="center"/>
              <w:rPr>
                <w:rFonts w:ascii="Times New Roman" w:eastAsia="Times New Roman" w:hAnsi="Times New Roman" w:cs="Times New Roman"/>
                <w:sz w:val="28"/>
                <w:szCs w:val="28"/>
              </w:rPr>
            </w:pPr>
            <w:r w:rsidRPr="009716EA">
              <w:rPr>
                <w:rFonts w:ascii="Times New Roman" w:eastAsia="Times New Roman" w:hAnsi="Times New Roman" w:cs="Times New Roman"/>
                <w:sz w:val="28"/>
                <w:szCs w:val="28"/>
              </w:rPr>
              <w:t>Số:          /202</w:t>
            </w:r>
            <w:r w:rsidR="00A056D8" w:rsidRPr="009716EA">
              <w:rPr>
                <w:rFonts w:ascii="Times New Roman" w:eastAsia="Times New Roman" w:hAnsi="Times New Roman" w:cs="Times New Roman"/>
                <w:sz w:val="28"/>
                <w:szCs w:val="28"/>
              </w:rPr>
              <w:t>5</w:t>
            </w:r>
            <w:r w:rsidRPr="009716EA">
              <w:rPr>
                <w:rFonts w:ascii="Times New Roman" w:eastAsia="Times New Roman" w:hAnsi="Times New Roman" w:cs="Times New Roman"/>
                <w:sz w:val="28"/>
                <w:szCs w:val="28"/>
              </w:rPr>
              <w:t>/TT-B</w:t>
            </w:r>
            <w:r w:rsidR="002F0BDA" w:rsidRPr="009716EA">
              <w:rPr>
                <w:rFonts w:ascii="Times New Roman" w:eastAsia="Times New Roman" w:hAnsi="Times New Roman" w:cs="Times New Roman"/>
                <w:sz w:val="28"/>
                <w:szCs w:val="28"/>
              </w:rPr>
              <w:t>N</w:t>
            </w:r>
            <w:r w:rsidRPr="009716EA">
              <w:rPr>
                <w:rFonts w:ascii="Times New Roman" w:eastAsia="Times New Roman" w:hAnsi="Times New Roman" w:cs="Times New Roman"/>
                <w:sz w:val="28"/>
                <w:szCs w:val="28"/>
              </w:rPr>
              <w:t>NMT</w:t>
            </w:r>
          </w:p>
        </w:tc>
        <w:tc>
          <w:tcPr>
            <w:tcW w:w="5670" w:type="dxa"/>
          </w:tcPr>
          <w:p w14:paraId="4395E2D4" w14:textId="3B9E605A" w:rsidR="00CB329D" w:rsidRPr="009716EA" w:rsidRDefault="00CB329D" w:rsidP="00DE204B">
            <w:pPr>
              <w:spacing w:before="120" w:after="0" w:line="240" w:lineRule="auto"/>
              <w:ind w:left="1" w:hanging="3"/>
              <w:jc w:val="center"/>
              <w:rPr>
                <w:rFonts w:ascii="Times New Roman" w:eastAsia="Times New Roman" w:hAnsi="Times New Roman" w:cs="Times New Roman"/>
                <w:sz w:val="28"/>
                <w:szCs w:val="28"/>
              </w:rPr>
            </w:pPr>
            <w:r w:rsidRPr="009716EA">
              <w:rPr>
                <w:rFonts w:ascii="Times New Roman" w:eastAsia="Times New Roman" w:hAnsi="Times New Roman" w:cs="Times New Roman"/>
                <w:i/>
                <w:sz w:val="28"/>
                <w:szCs w:val="28"/>
              </w:rPr>
              <w:t>Hà Nội, ngày        tháng      năm 202</w:t>
            </w:r>
            <w:r w:rsidR="00DE204B" w:rsidRPr="009716EA">
              <w:rPr>
                <w:rFonts w:ascii="Times New Roman" w:eastAsia="Times New Roman" w:hAnsi="Times New Roman" w:cs="Times New Roman"/>
                <w:i/>
                <w:sz w:val="28"/>
                <w:szCs w:val="28"/>
              </w:rPr>
              <w:t>5</w:t>
            </w:r>
            <w:r w:rsidRPr="009716EA">
              <w:rPr>
                <w:rFonts w:ascii="Times New Roman" w:eastAsia="Times New Roman" w:hAnsi="Times New Roman" w:cs="Times New Roman"/>
                <w:i/>
                <w:sz w:val="28"/>
                <w:szCs w:val="28"/>
              </w:rPr>
              <w:t xml:space="preserve">   </w:t>
            </w:r>
          </w:p>
        </w:tc>
      </w:tr>
    </w:tbl>
    <w:p w14:paraId="6F0C4A7D" w14:textId="62B98387" w:rsidR="00CB329D" w:rsidRPr="009716EA" w:rsidRDefault="005D3D6E" w:rsidP="00CB329D">
      <w:pPr>
        <w:spacing w:after="0" w:line="264" w:lineRule="auto"/>
        <w:ind w:left="1" w:hanging="3"/>
        <w:rPr>
          <w:rFonts w:ascii="Times New Roman" w:eastAsia="Times New Roman" w:hAnsi="Times New Roman" w:cs="Times New Roman"/>
          <w:sz w:val="28"/>
          <w:szCs w:val="28"/>
        </w:rPr>
      </w:pPr>
      <w:r w:rsidRPr="009716EA">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01F7ABBC" wp14:editId="08090D19">
                <wp:simplePos x="0" y="0"/>
                <wp:positionH relativeFrom="column">
                  <wp:posOffset>-361678</wp:posOffset>
                </wp:positionH>
                <wp:positionV relativeFrom="paragraph">
                  <wp:posOffset>56919</wp:posOffset>
                </wp:positionV>
                <wp:extent cx="1472540" cy="451262"/>
                <wp:effectExtent l="0" t="0" r="13970" b="25400"/>
                <wp:wrapNone/>
                <wp:docPr id="3" name="Text Box 3"/>
                <wp:cNvGraphicFramePr/>
                <a:graphic xmlns:a="http://schemas.openxmlformats.org/drawingml/2006/main">
                  <a:graphicData uri="http://schemas.microsoft.com/office/word/2010/wordprocessingShape">
                    <wps:wsp>
                      <wps:cNvSpPr txBox="1"/>
                      <wps:spPr>
                        <a:xfrm>
                          <a:off x="0" y="0"/>
                          <a:ext cx="1472540" cy="4512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2059C3" w14:textId="0B2F2D8F" w:rsidR="00A13A5C" w:rsidRPr="009A522E" w:rsidRDefault="00A13A5C" w:rsidP="00D31AD9">
                            <w:pPr>
                              <w:spacing w:before="120" w:after="120" w:line="240" w:lineRule="auto"/>
                              <w:jc w:val="center"/>
                              <w:rPr>
                                <w:rFonts w:ascii="Times New Roman" w:hAnsi="Times New Roman" w:cs="Times New Roman"/>
                                <w:b/>
                                <w:color w:val="000000" w:themeColor="text1"/>
                                <w:sz w:val="24"/>
                                <w:szCs w:val="24"/>
                              </w:rPr>
                            </w:pPr>
                            <w:r w:rsidRPr="009A522E">
                              <w:rPr>
                                <w:rFonts w:ascii="Times New Roman" w:hAnsi="Times New Roman" w:cs="Times New Roman"/>
                                <w:b/>
                                <w:color w:val="000000" w:themeColor="text1"/>
                                <w:sz w:val="24"/>
                                <w:szCs w:val="24"/>
                              </w:rPr>
                              <w:t>DỰ THẢO SỐ 0</w:t>
                            </w:r>
                            <w:r>
                              <w:rPr>
                                <w:rFonts w:ascii="Times New Roman" w:hAnsi="Times New Roman" w:cs="Times New Roman"/>
                                <w:b/>
                                <w:color w:val="000000" w:themeColor="text1"/>
                                <w:sz w:val="24"/>
                                <w:szCs w:val="24"/>
                              </w:rPr>
                              <w:t>5</w:t>
                            </w:r>
                            <w:r w:rsidRPr="009A522E">
                              <w:rPr>
                                <w:rFonts w:ascii="Times New Roman" w:hAnsi="Times New Roman" w:cs="Times New Roman"/>
                                <w:b/>
                                <w:color w:val="000000" w:themeColor="text1"/>
                                <w:sz w:val="24"/>
                                <w:szCs w:val="24"/>
                              </w:rPr>
                              <w:br/>
                              <w:t>0</w:t>
                            </w:r>
                            <w:r>
                              <w:rPr>
                                <w:rFonts w:ascii="Times New Roman" w:hAnsi="Times New Roman" w:cs="Times New Roman"/>
                                <w:b/>
                                <w:color w:val="000000" w:themeColor="text1"/>
                                <w:sz w:val="24"/>
                                <w:szCs w:val="24"/>
                              </w:rPr>
                              <w:t>4</w:t>
                            </w:r>
                            <w:r w:rsidRPr="009A522E">
                              <w:rPr>
                                <w:rFonts w:ascii="Times New Roman" w:hAnsi="Times New Roman" w:cs="Times New Roman"/>
                                <w:b/>
                                <w:color w:val="000000" w:themeColor="text1"/>
                                <w:sz w:val="24"/>
                                <w:szCs w:val="24"/>
                              </w:rPr>
                              <w:t>.2025</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5pt;margin-top:4.5pt;width:115.95pt;height:3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" fillcolor="white [3201]" strokeweight=".5pt">
                <v:textbox inset=",0,,0">
                  <w:txbxContent>
                    <w:p w14:paraId="752059C3" w14:textId="0B2F2D8F" w:rsidR="00A32524" w:rsidRPr="009A522E" w:rsidRDefault="00A32524" w:rsidP="00D31AD9">
                      <w:pPr>
                        <w:spacing w:before="120" w:after="120" w:line="240" w:lineRule="auto"/>
                        <w:jc w:val="center"/>
                        <w:rPr>
                          <w:rFonts w:ascii="Times New Roman" w:hAnsi="Times New Roman" w:cs="Times New Roman"/>
                          <w:b/>
                          <w:color w:val="000000" w:themeColor="text1"/>
                          <w:sz w:val="24"/>
                          <w:szCs w:val="24"/>
                        </w:rPr>
                      </w:pPr>
                      <w:r w:rsidRPr="009A522E">
                        <w:rPr>
                          <w:rFonts w:ascii="Times New Roman" w:hAnsi="Times New Roman" w:cs="Times New Roman"/>
                          <w:b/>
                          <w:color w:val="000000" w:themeColor="text1"/>
                          <w:sz w:val="24"/>
                          <w:szCs w:val="24"/>
                        </w:rPr>
                        <w:t>DỰ THẢO SỐ 0</w:t>
                      </w:r>
                      <w:r>
                        <w:rPr>
                          <w:rFonts w:ascii="Times New Roman" w:hAnsi="Times New Roman" w:cs="Times New Roman"/>
                          <w:b/>
                          <w:color w:val="000000" w:themeColor="text1"/>
                          <w:sz w:val="24"/>
                          <w:szCs w:val="24"/>
                        </w:rPr>
                        <w:t>5</w:t>
                      </w:r>
                      <w:r w:rsidRPr="009A522E">
                        <w:rPr>
                          <w:rFonts w:ascii="Times New Roman" w:hAnsi="Times New Roman" w:cs="Times New Roman"/>
                          <w:b/>
                          <w:color w:val="000000" w:themeColor="text1"/>
                          <w:sz w:val="24"/>
                          <w:szCs w:val="24"/>
                        </w:rPr>
                        <w:br/>
                        <w:t>0</w:t>
                      </w:r>
                      <w:r>
                        <w:rPr>
                          <w:rFonts w:ascii="Times New Roman" w:hAnsi="Times New Roman" w:cs="Times New Roman"/>
                          <w:b/>
                          <w:color w:val="000000" w:themeColor="text1"/>
                          <w:sz w:val="24"/>
                          <w:szCs w:val="24"/>
                        </w:rPr>
                        <w:t>4</w:t>
                      </w:r>
                      <w:r w:rsidRPr="009A522E">
                        <w:rPr>
                          <w:rFonts w:ascii="Times New Roman" w:hAnsi="Times New Roman" w:cs="Times New Roman"/>
                          <w:b/>
                          <w:color w:val="000000" w:themeColor="text1"/>
                          <w:sz w:val="24"/>
                          <w:szCs w:val="24"/>
                        </w:rPr>
                        <w:t>.2025</w:t>
                      </w:r>
                    </w:p>
                  </w:txbxContent>
                </v:textbox>
              </v:shape>
            </w:pict>
          </mc:Fallback>
        </mc:AlternateContent>
      </w:r>
    </w:p>
    <w:p w14:paraId="459290BA" w14:textId="77777777" w:rsidR="00CB329D" w:rsidRPr="009716EA" w:rsidRDefault="00CB329D" w:rsidP="00CB329D">
      <w:pPr>
        <w:spacing w:after="0" w:line="264" w:lineRule="auto"/>
        <w:ind w:left="1" w:hanging="3"/>
        <w:jc w:val="center"/>
        <w:rPr>
          <w:rFonts w:ascii="Times New Roman" w:eastAsia="Times New Roman" w:hAnsi="Times New Roman" w:cs="Times New Roman"/>
          <w:sz w:val="28"/>
          <w:szCs w:val="28"/>
        </w:rPr>
      </w:pPr>
      <w:r w:rsidRPr="009716EA">
        <w:rPr>
          <w:rFonts w:ascii="Times New Roman" w:eastAsia="Times New Roman" w:hAnsi="Times New Roman" w:cs="Times New Roman"/>
          <w:b/>
          <w:sz w:val="28"/>
          <w:szCs w:val="28"/>
        </w:rPr>
        <w:t>THÔNG TƯ</w:t>
      </w:r>
    </w:p>
    <w:p w14:paraId="22C6F807" w14:textId="51990B88" w:rsidR="00CB329D" w:rsidRPr="009716EA" w:rsidRDefault="00CB329D" w:rsidP="00CB329D">
      <w:pPr>
        <w:spacing w:before="100" w:after="0"/>
        <w:ind w:left="1" w:hanging="3"/>
        <w:jc w:val="center"/>
        <w:rPr>
          <w:rFonts w:ascii="Times New Roman" w:eastAsia="Times" w:hAnsi="Times New Roman" w:cs="Times New Roman"/>
          <w:b/>
          <w:sz w:val="28"/>
          <w:szCs w:val="28"/>
        </w:rPr>
      </w:pPr>
      <w:r w:rsidRPr="009716EA">
        <w:rPr>
          <w:rFonts w:ascii="Times New Roman" w:eastAsia="Times" w:hAnsi="Times New Roman" w:cs="Times New Roman"/>
          <w:b/>
          <w:sz w:val="28"/>
          <w:szCs w:val="28"/>
        </w:rPr>
        <w:t xml:space="preserve">Hướng dẫn kỹ thuật về phòng ngừa, ứng phó sự cố chất thải </w:t>
      </w:r>
      <w:r w:rsidR="00A056D8" w:rsidRPr="009716EA">
        <w:rPr>
          <w:rFonts w:ascii="Times New Roman" w:eastAsia="Times" w:hAnsi="Times New Roman" w:cs="Times New Roman"/>
          <w:b/>
          <w:sz w:val="28"/>
          <w:szCs w:val="28"/>
        </w:rPr>
        <w:t>và phục hồi môi trường sau sự cố chất thải</w:t>
      </w:r>
    </w:p>
    <w:p w14:paraId="4625F0D2" w14:textId="77777777" w:rsidR="00CB329D" w:rsidRPr="009716EA" w:rsidRDefault="00CB329D" w:rsidP="00CB329D">
      <w:pPr>
        <w:spacing w:before="100" w:after="0"/>
        <w:ind w:hanging="2"/>
        <w:jc w:val="both"/>
        <w:rPr>
          <w:rFonts w:ascii="Times New Roman" w:eastAsia="Times New Roman" w:hAnsi="Times New Roman" w:cs="Times New Roman"/>
          <w:sz w:val="28"/>
          <w:szCs w:val="28"/>
        </w:rPr>
      </w:pPr>
      <w:r w:rsidRPr="009716EA">
        <w:rPr>
          <w:rFonts w:ascii="Times New Roman" w:hAnsi="Times New Roman" w:cs="Times New Roman"/>
          <w:noProof/>
          <w:sz w:val="28"/>
          <w:szCs w:val="28"/>
        </w:rPr>
        <mc:AlternateContent>
          <mc:Choice Requires="wps">
            <w:drawing>
              <wp:anchor distT="0" distB="0" distL="114300" distR="114300" simplePos="0" relativeHeight="251661312" behindDoc="0" locked="0" layoutInCell="1" hidden="0" allowOverlap="1" wp14:anchorId="48CECB3F" wp14:editId="40580FCC">
                <wp:simplePos x="0" y="0"/>
                <wp:positionH relativeFrom="column">
                  <wp:posOffset>2120900</wp:posOffset>
                </wp:positionH>
                <wp:positionV relativeFrom="paragraph">
                  <wp:posOffset>25400</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60200" y="3780000"/>
                          <a:ext cx="1371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w15="http://schemas.microsoft.com/office/word/2012/wordml" xmlns:w16se="http://schemas.microsoft.com/office/word/2015/wordml/symex">
            <w:pict>
              <v:shapetype w14:anchorId="45D80FAA" id="_x0000_t32" coordsize="21600,21600" o:spt="32" o:oned="t" path="m,l21600,21600e" filled="f">
                <v:path arrowok="t" fillok="f" o:connecttype="none"/>
                <o:lock v:ext="edit" shapetype="t"/>
              </v:shapetype>
              <v:shape id="Straight Arrow Connector 10" o:spid="_x0000_s1026" type="#_x0000_t32" style="position:absolute;margin-left:167pt;margin-top:2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"/>
            </w:pict>
          </mc:Fallback>
        </mc:AlternateContent>
      </w:r>
    </w:p>
    <w:p w14:paraId="38947EAF" w14:textId="77777777" w:rsidR="00CB329D" w:rsidRPr="009716EA" w:rsidRDefault="00CB329D" w:rsidP="002C6673">
      <w:pPr>
        <w:shd w:val="clear" w:color="auto" w:fill="FFFFFF"/>
        <w:spacing w:before="120" w:after="120" w:line="240" w:lineRule="auto"/>
        <w:ind w:left="1" w:firstLine="720"/>
        <w:jc w:val="both"/>
        <w:rPr>
          <w:rFonts w:ascii="Times New Roman" w:eastAsia="Times New Roman" w:hAnsi="Times New Roman" w:cs="Times New Roman"/>
          <w:sz w:val="28"/>
          <w:szCs w:val="28"/>
        </w:rPr>
      </w:pPr>
      <w:r w:rsidRPr="009716EA">
        <w:rPr>
          <w:rFonts w:ascii="Times New Roman" w:eastAsia="Times New Roman" w:hAnsi="Times New Roman" w:cs="Times New Roman"/>
          <w:i/>
          <w:sz w:val="28"/>
          <w:szCs w:val="28"/>
        </w:rPr>
        <w:t>Căn cứ Luật Bảo vệ môi trường ngày 17 tháng 11 năm 2020;</w:t>
      </w:r>
    </w:p>
    <w:p w14:paraId="33CCC39C" w14:textId="654CEC16" w:rsidR="00CB329D" w:rsidRPr="009716EA" w:rsidRDefault="00D31AD9" w:rsidP="002C6673">
      <w:pPr>
        <w:shd w:val="clear" w:color="auto" w:fill="FFFFFF"/>
        <w:spacing w:before="120" w:after="120" w:line="240" w:lineRule="auto"/>
        <w:ind w:left="1" w:firstLine="720"/>
        <w:jc w:val="both"/>
        <w:rPr>
          <w:rFonts w:ascii="Times New Roman" w:eastAsia="Times New Roman" w:hAnsi="Times New Roman" w:cs="Times New Roman"/>
          <w:i/>
          <w:sz w:val="28"/>
          <w:szCs w:val="28"/>
        </w:rPr>
      </w:pPr>
      <w:r w:rsidRPr="009716EA">
        <w:rPr>
          <w:rFonts w:ascii="Times New Roman" w:eastAsia="Times New Roman" w:hAnsi="Times New Roman" w:cs="Times New Roman"/>
          <w:i/>
          <w:sz w:val="28"/>
          <w:szCs w:val="28"/>
        </w:rPr>
        <w:t xml:space="preserve">Căn cứ </w:t>
      </w:r>
      <w:r w:rsidR="00CB329D" w:rsidRPr="009716EA">
        <w:rPr>
          <w:rFonts w:ascii="Times New Roman" w:eastAsia="Times New Roman" w:hAnsi="Times New Roman" w:cs="Times New Roman"/>
          <w:i/>
          <w:sz w:val="28"/>
          <w:szCs w:val="28"/>
        </w:rPr>
        <w:t>Luật Phòng thủ dân sự ngày 20 tháng 6 năm 2023;</w:t>
      </w:r>
    </w:p>
    <w:p w14:paraId="51790ED0" w14:textId="6B560EF8" w:rsidR="00CB329D" w:rsidRPr="009716EA" w:rsidRDefault="00D31AD9" w:rsidP="002C6673">
      <w:pPr>
        <w:shd w:val="clear" w:color="auto" w:fill="FFFFFF"/>
        <w:spacing w:before="120" w:after="120" w:line="240" w:lineRule="auto"/>
        <w:ind w:left="1" w:firstLine="720"/>
        <w:jc w:val="both"/>
        <w:rPr>
          <w:rFonts w:ascii="Times New Roman" w:eastAsia="Times New Roman" w:hAnsi="Times New Roman" w:cs="Times New Roman"/>
          <w:i/>
          <w:sz w:val="28"/>
          <w:szCs w:val="28"/>
        </w:rPr>
      </w:pPr>
      <w:r w:rsidRPr="009716EA">
        <w:rPr>
          <w:rFonts w:ascii="Times New Roman" w:eastAsia="Times New Roman" w:hAnsi="Times New Roman" w:cs="Times New Roman"/>
          <w:i/>
          <w:sz w:val="28"/>
          <w:szCs w:val="28"/>
        </w:rPr>
        <w:t xml:space="preserve">Căn cứ </w:t>
      </w:r>
      <w:r w:rsidR="00CB329D" w:rsidRPr="009716EA">
        <w:rPr>
          <w:rFonts w:ascii="Times New Roman" w:eastAsia="Times New Roman" w:hAnsi="Times New Roman" w:cs="Times New Roman"/>
          <w:i/>
          <w:sz w:val="28"/>
          <w:szCs w:val="28"/>
        </w:rPr>
        <w:t xml:space="preserve">Nghị định </w:t>
      </w:r>
      <w:r w:rsidRPr="009716EA">
        <w:rPr>
          <w:rFonts w:ascii="Times New Roman" w:eastAsia="Times New Roman" w:hAnsi="Times New Roman" w:cs="Times New Roman"/>
          <w:i/>
          <w:sz w:val="28"/>
          <w:szCs w:val="28"/>
        </w:rPr>
        <w:t>số …202…/NĐ-CP ngày …. tháng … năm 202… của Chính phủ quy định chi tiết một số điều của Luật Phòng thủ dân sự</w:t>
      </w:r>
      <w:r w:rsidR="00D22A4C" w:rsidRPr="009716EA">
        <w:rPr>
          <w:rFonts w:ascii="Times New Roman" w:eastAsia="Times New Roman" w:hAnsi="Times New Roman" w:cs="Times New Roman"/>
          <w:i/>
          <w:sz w:val="28"/>
          <w:szCs w:val="28"/>
        </w:rPr>
        <w:t>;</w:t>
      </w:r>
    </w:p>
    <w:p w14:paraId="2C3A24EB" w14:textId="77777777" w:rsidR="00CB329D" w:rsidRPr="009716EA" w:rsidRDefault="00CB329D" w:rsidP="002C6673">
      <w:pPr>
        <w:shd w:val="clear" w:color="auto" w:fill="FFFFFF"/>
        <w:spacing w:before="120" w:after="120" w:line="240" w:lineRule="auto"/>
        <w:ind w:left="1" w:firstLine="720"/>
        <w:jc w:val="both"/>
        <w:rPr>
          <w:rFonts w:ascii="Times New Roman" w:eastAsia="Times New Roman" w:hAnsi="Times New Roman" w:cs="Times New Roman"/>
          <w:sz w:val="28"/>
          <w:szCs w:val="28"/>
        </w:rPr>
      </w:pPr>
      <w:r w:rsidRPr="009716EA">
        <w:rPr>
          <w:rFonts w:ascii="Times New Roman" w:eastAsia="Times New Roman" w:hAnsi="Times New Roman" w:cs="Times New Roman"/>
          <w:i/>
          <w:sz w:val="28"/>
          <w:szCs w:val="28"/>
        </w:rPr>
        <w:t>Căn cứ Nghị định số 30/2017/NĐ-CP ngày 21 tháng 3 năm 2017 của Chính phủ quy định tổ chức, hoạt động ứng phó sự cố, thiên tai và tìm kiếm cứu nạn;</w:t>
      </w:r>
    </w:p>
    <w:p w14:paraId="587CCDD3" w14:textId="77777777" w:rsidR="00A056D8" w:rsidRPr="009716EA" w:rsidRDefault="00CB329D" w:rsidP="002C6673">
      <w:pPr>
        <w:shd w:val="clear" w:color="auto" w:fill="FFFFFF"/>
        <w:spacing w:before="120" w:after="120" w:line="240" w:lineRule="auto"/>
        <w:ind w:left="1" w:firstLine="720"/>
        <w:jc w:val="both"/>
        <w:rPr>
          <w:rFonts w:ascii="Times New Roman" w:eastAsia="Times New Roman" w:hAnsi="Times New Roman" w:cs="Times New Roman"/>
          <w:i/>
          <w:sz w:val="28"/>
          <w:szCs w:val="28"/>
        </w:rPr>
      </w:pPr>
      <w:r w:rsidRPr="009716EA">
        <w:rPr>
          <w:rFonts w:ascii="Times New Roman" w:eastAsia="Times New Roman" w:hAnsi="Times New Roman" w:cs="Times New Roman"/>
          <w:i/>
          <w:sz w:val="28"/>
          <w:szCs w:val="28"/>
        </w:rPr>
        <w:t xml:space="preserve">Căn cứ Nghị định số 08/2022/NĐ-CP ngày 10 tháng 01 năm 2022 của Chính phủ quy định chi tiết một số điều của Luật Bảo vệ môi trường; </w:t>
      </w:r>
    </w:p>
    <w:p w14:paraId="4DA71FAA" w14:textId="421C9594" w:rsidR="00CB329D" w:rsidRPr="009716EA" w:rsidRDefault="00A056D8" w:rsidP="002C6673">
      <w:pPr>
        <w:shd w:val="clear" w:color="auto" w:fill="FFFFFF"/>
        <w:spacing w:before="120" w:after="120" w:line="240" w:lineRule="auto"/>
        <w:ind w:left="1" w:firstLine="720"/>
        <w:jc w:val="both"/>
        <w:rPr>
          <w:rFonts w:ascii="Times New Roman" w:eastAsia="Times New Roman" w:hAnsi="Times New Roman" w:cs="Times New Roman"/>
          <w:i/>
          <w:sz w:val="28"/>
          <w:szCs w:val="28"/>
        </w:rPr>
      </w:pPr>
      <w:r w:rsidRPr="009716EA">
        <w:rPr>
          <w:rFonts w:ascii="Times New Roman" w:eastAsia="Times New Roman" w:hAnsi="Times New Roman" w:cs="Times New Roman"/>
          <w:i/>
          <w:sz w:val="28"/>
          <w:szCs w:val="28"/>
        </w:rPr>
        <w:t xml:space="preserve">Căn cứ </w:t>
      </w:r>
      <w:r w:rsidR="00CB329D" w:rsidRPr="009716EA">
        <w:rPr>
          <w:rFonts w:ascii="Times New Roman" w:eastAsia="Times New Roman" w:hAnsi="Times New Roman" w:cs="Times New Roman"/>
          <w:i/>
          <w:sz w:val="28"/>
          <w:szCs w:val="28"/>
        </w:rPr>
        <w:t xml:space="preserve">Nghị định số </w:t>
      </w:r>
      <w:r w:rsidR="00316ADA" w:rsidRPr="009716EA">
        <w:rPr>
          <w:rFonts w:ascii="Times New Roman" w:eastAsia="Times New Roman" w:hAnsi="Times New Roman" w:cs="Times New Roman"/>
          <w:i/>
          <w:sz w:val="28"/>
          <w:szCs w:val="28"/>
        </w:rPr>
        <w:t>05/</w:t>
      </w:r>
      <w:r w:rsidR="00CB329D" w:rsidRPr="009716EA">
        <w:rPr>
          <w:rFonts w:ascii="Times New Roman" w:eastAsia="Times New Roman" w:hAnsi="Times New Roman" w:cs="Times New Roman"/>
          <w:i/>
          <w:sz w:val="28"/>
          <w:szCs w:val="28"/>
        </w:rPr>
        <w:t>202</w:t>
      </w:r>
      <w:r w:rsidR="00D22A4C" w:rsidRPr="009716EA">
        <w:rPr>
          <w:rFonts w:ascii="Times New Roman" w:eastAsia="Times New Roman" w:hAnsi="Times New Roman" w:cs="Times New Roman"/>
          <w:i/>
          <w:sz w:val="28"/>
          <w:szCs w:val="28"/>
        </w:rPr>
        <w:t>5</w:t>
      </w:r>
      <w:r w:rsidR="00CB329D" w:rsidRPr="009716EA">
        <w:rPr>
          <w:rFonts w:ascii="Times New Roman" w:eastAsia="Times New Roman" w:hAnsi="Times New Roman" w:cs="Times New Roman"/>
          <w:i/>
          <w:sz w:val="28"/>
          <w:szCs w:val="28"/>
        </w:rPr>
        <w:t>/NĐ-CP ngày</w:t>
      </w:r>
      <w:r w:rsidR="00316ADA" w:rsidRPr="009716EA">
        <w:rPr>
          <w:rFonts w:ascii="Times New Roman" w:eastAsia="Times New Roman" w:hAnsi="Times New Roman" w:cs="Times New Roman"/>
          <w:i/>
          <w:sz w:val="28"/>
          <w:szCs w:val="28"/>
        </w:rPr>
        <w:t xml:space="preserve"> 06 </w:t>
      </w:r>
      <w:r w:rsidR="00CB329D" w:rsidRPr="009716EA">
        <w:rPr>
          <w:rFonts w:ascii="Times New Roman" w:eastAsia="Times New Roman" w:hAnsi="Times New Roman" w:cs="Times New Roman"/>
          <w:i/>
          <w:sz w:val="28"/>
          <w:szCs w:val="28"/>
        </w:rPr>
        <w:t>tháng</w:t>
      </w:r>
      <w:r w:rsidR="00316ADA" w:rsidRPr="009716EA">
        <w:rPr>
          <w:rFonts w:ascii="Times New Roman" w:eastAsia="Times New Roman" w:hAnsi="Times New Roman" w:cs="Times New Roman"/>
          <w:i/>
          <w:sz w:val="28"/>
          <w:szCs w:val="28"/>
        </w:rPr>
        <w:t xml:space="preserve"> 01 </w:t>
      </w:r>
      <w:r w:rsidR="00CB329D" w:rsidRPr="009716EA">
        <w:rPr>
          <w:rFonts w:ascii="Times New Roman" w:eastAsia="Times New Roman" w:hAnsi="Times New Roman" w:cs="Times New Roman"/>
          <w:i/>
          <w:sz w:val="28"/>
          <w:szCs w:val="28"/>
        </w:rPr>
        <w:t>năm 202</w:t>
      </w:r>
      <w:r w:rsidR="00D22A4C" w:rsidRPr="009716EA">
        <w:rPr>
          <w:rFonts w:ascii="Times New Roman" w:eastAsia="Times New Roman" w:hAnsi="Times New Roman" w:cs="Times New Roman"/>
          <w:i/>
          <w:sz w:val="28"/>
          <w:szCs w:val="28"/>
        </w:rPr>
        <w:t>5</w:t>
      </w:r>
      <w:r w:rsidR="00CB329D" w:rsidRPr="009716EA">
        <w:rPr>
          <w:rFonts w:ascii="Times New Roman" w:eastAsia="Times New Roman" w:hAnsi="Times New Roman" w:cs="Times New Roman"/>
          <w:i/>
          <w:sz w:val="28"/>
          <w:szCs w:val="28"/>
        </w:rPr>
        <w:t xml:space="preserve"> của Chính phủ sửa đổi, bổ sung một số điều của Nghị định số 08/2022/NĐ-CP ngày 10 tháng 01 năm 2022 của Chính phủ quy định chi tiết một số điều của Luật Bảo vệ môi trường;</w:t>
      </w:r>
    </w:p>
    <w:p w14:paraId="1F76A3DD" w14:textId="06FC1A67" w:rsidR="00CB329D" w:rsidRPr="009716EA" w:rsidRDefault="002F0BDA" w:rsidP="002C6673">
      <w:pPr>
        <w:shd w:val="clear" w:color="auto" w:fill="FFFFFF"/>
        <w:spacing w:before="120" w:after="120" w:line="240" w:lineRule="auto"/>
        <w:ind w:left="1" w:firstLine="720"/>
        <w:jc w:val="both"/>
        <w:rPr>
          <w:rFonts w:ascii="Times New Roman" w:eastAsia="Times New Roman" w:hAnsi="Times New Roman" w:cs="Times New Roman"/>
          <w:i/>
          <w:sz w:val="28"/>
          <w:szCs w:val="28"/>
        </w:rPr>
      </w:pPr>
      <w:r w:rsidRPr="009716EA">
        <w:rPr>
          <w:rFonts w:ascii="Times New Roman" w:eastAsia="Times New Roman" w:hAnsi="Times New Roman" w:cs="Times New Roman"/>
          <w:i/>
          <w:sz w:val="28"/>
          <w:szCs w:val="28"/>
        </w:rPr>
        <w:t>Căn cứ Nghị định số 35/2025/NĐ-CP ngày 25 tháng 02 năm 2025 của Chính phủ quy định chức năng, nhiệm vụ, quyền hạn và cơ cấu tổ chức của Bộ Nông nghiệp và Môi trường;</w:t>
      </w:r>
    </w:p>
    <w:p w14:paraId="442827B3" w14:textId="0606C76D" w:rsidR="00751A7B" w:rsidRPr="009716EA" w:rsidRDefault="00751A7B" w:rsidP="002C6673">
      <w:pPr>
        <w:shd w:val="clear" w:color="auto" w:fill="FFFFFF"/>
        <w:spacing w:before="120" w:after="120" w:line="240" w:lineRule="auto"/>
        <w:ind w:left="1" w:firstLine="720"/>
        <w:jc w:val="both"/>
        <w:rPr>
          <w:rFonts w:ascii="Times New Roman" w:eastAsia="Times New Roman" w:hAnsi="Times New Roman" w:cs="Times New Roman"/>
          <w:i/>
          <w:sz w:val="28"/>
          <w:szCs w:val="28"/>
        </w:rPr>
      </w:pPr>
      <w:r w:rsidRPr="009716EA">
        <w:rPr>
          <w:rFonts w:ascii="Times New Roman" w:eastAsia="Times New Roman" w:hAnsi="Times New Roman" w:cs="Times New Roman"/>
          <w:i/>
          <w:sz w:val="28"/>
          <w:szCs w:val="28"/>
        </w:rPr>
        <w:t xml:space="preserve">Căn cứ </w:t>
      </w:r>
      <w:r w:rsidRPr="009716EA">
        <w:rPr>
          <w:rFonts w:ascii="Times New Roman" w:hAnsi="Times New Roman" w:cs="Times New Roman"/>
          <w:i/>
          <w:spacing w:val="-4"/>
          <w:sz w:val="28"/>
          <w:szCs w:val="28"/>
        </w:rPr>
        <w:t xml:space="preserve">Quyết định số </w:t>
      </w:r>
      <w:r w:rsidR="00FF208E">
        <w:rPr>
          <w:rFonts w:ascii="Times New Roman" w:hAnsi="Times New Roman" w:cs="Times New Roman"/>
          <w:i/>
          <w:spacing w:val="-4"/>
          <w:sz w:val="28"/>
          <w:szCs w:val="28"/>
        </w:rPr>
        <w:t>11/2025/</w:t>
      </w:r>
      <w:r w:rsidRPr="009716EA">
        <w:rPr>
          <w:rFonts w:ascii="Times New Roman" w:hAnsi="Times New Roman" w:cs="Times New Roman"/>
          <w:i/>
          <w:spacing w:val="-4"/>
          <w:sz w:val="28"/>
          <w:szCs w:val="28"/>
        </w:rPr>
        <w:t xml:space="preserve">QĐ-TTg ngày </w:t>
      </w:r>
      <w:r w:rsidR="00FF208E">
        <w:rPr>
          <w:rFonts w:ascii="Times New Roman" w:hAnsi="Times New Roman" w:cs="Times New Roman"/>
          <w:i/>
          <w:spacing w:val="-4"/>
          <w:sz w:val="28"/>
          <w:szCs w:val="28"/>
        </w:rPr>
        <w:t>23</w:t>
      </w:r>
      <w:r w:rsidR="00FF208E" w:rsidRPr="009716EA">
        <w:rPr>
          <w:rFonts w:ascii="Times New Roman" w:hAnsi="Times New Roman" w:cs="Times New Roman"/>
          <w:i/>
          <w:spacing w:val="-4"/>
          <w:sz w:val="28"/>
          <w:szCs w:val="28"/>
        </w:rPr>
        <w:t xml:space="preserve"> </w:t>
      </w:r>
      <w:r w:rsidRPr="009716EA">
        <w:rPr>
          <w:rFonts w:ascii="Times New Roman" w:hAnsi="Times New Roman" w:cs="Times New Roman"/>
          <w:i/>
          <w:spacing w:val="-4"/>
          <w:sz w:val="28"/>
          <w:szCs w:val="28"/>
        </w:rPr>
        <w:t xml:space="preserve">tháng </w:t>
      </w:r>
      <w:r w:rsidR="00FF208E">
        <w:rPr>
          <w:rFonts w:ascii="Times New Roman" w:hAnsi="Times New Roman" w:cs="Times New Roman"/>
          <w:i/>
          <w:spacing w:val="-4"/>
          <w:sz w:val="28"/>
          <w:szCs w:val="28"/>
        </w:rPr>
        <w:t>4</w:t>
      </w:r>
      <w:r w:rsidR="00FF208E" w:rsidRPr="009716EA">
        <w:rPr>
          <w:rFonts w:ascii="Times New Roman" w:hAnsi="Times New Roman" w:cs="Times New Roman"/>
          <w:i/>
          <w:spacing w:val="-4"/>
          <w:sz w:val="28"/>
          <w:szCs w:val="28"/>
        </w:rPr>
        <w:t xml:space="preserve"> </w:t>
      </w:r>
      <w:r w:rsidRPr="009716EA">
        <w:rPr>
          <w:rFonts w:ascii="Times New Roman" w:hAnsi="Times New Roman" w:cs="Times New Roman"/>
          <w:i/>
          <w:spacing w:val="-4"/>
          <w:sz w:val="28"/>
          <w:szCs w:val="28"/>
        </w:rPr>
        <w:t xml:space="preserve">năm </w:t>
      </w:r>
      <w:r w:rsidR="00FF208E">
        <w:rPr>
          <w:rFonts w:ascii="Times New Roman" w:hAnsi="Times New Roman" w:cs="Times New Roman"/>
          <w:i/>
          <w:spacing w:val="-4"/>
          <w:sz w:val="28"/>
          <w:szCs w:val="28"/>
        </w:rPr>
        <w:t>2025</w:t>
      </w:r>
      <w:bookmarkStart w:id="0" w:name="_GoBack"/>
      <w:bookmarkEnd w:id="0"/>
      <w:r w:rsidR="00FF208E" w:rsidRPr="009716EA">
        <w:rPr>
          <w:rFonts w:ascii="Times New Roman" w:hAnsi="Times New Roman" w:cs="Times New Roman"/>
          <w:i/>
          <w:spacing w:val="-4"/>
          <w:sz w:val="28"/>
          <w:szCs w:val="28"/>
        </w:rPr>
        <w:t xml:space="preserve"> </w:t>
      </w:r>
      <w:r w:rsidRPr="009716EA">
        <w:rPr>
          <w:rFonts w:ascii="Times New Roman" w:hAnsi="Times New Roman" w:cs="Times New Roman"/>
          <w:i/>
          <w:spacing w:val="-4"/>
          <w:sz w:val="28"/>
          <w:szCs w:val="28"/>
        </w:rPr>
        <w:t>của Thủ tướng Chính phủ ban hành Quy chế ứng phó sự cố chất thải;</w:t>
      </w:r>
    </w:p>
    <w:p w14:paraId="2579065D" w14:textId="3E9574AB" w:rsidR="00CB329D" w:rsidRPr="009716EA" w:rsidRDefault="00CB329D" w:rsidP="002C6673">
      <w:pPr>
        <w:spacing w:before="120" w:after="120" w:line="240" w:lineRule="auto"/>
        <w:ind w:left="1" w:firstLine="720"/>
        <w:jc w:val="both"/>
        <w:rPr>
          <w:rFonts w:ascii="Times New Roman" w:eastAsia="Times New Roman" w:hAnsi="Times New Roman" w:cs="Times New Roman"/>
          <w:sz w:val="28"/>
          <w:szCs w:val="28"/>
        </w:rPr>
      </w:pPr>
      <w:r w:rsidRPr="009716EA">
        <w:rPr>
          <w:rFonts w:ascii="Times New Roman" w:eastAsia="Times New Roman" w:hAnsi="Times New Roman" w:cs="Times New Roman"/>
          <w:i/>
          <w:sz w:val="28"/>
          <w:szCs w:val="28"/>
        </w:rPr>
        <w:t xml:space="preserve">Theo đề nghị của Cục trưởng Cục </w:t>
      </w:r>
      <w:r w:rsidR="002003DC" w:rsidRPr="009716EA">
        <w:rPr>
          <w:rFonts w:ascii="Times New Roman" w:eastAsia="Times New Roman" w:hAnsi="Times New Roman" w:cs="Times New Roman"/>
          <w:i/>
          <w:sz w:val="28"/>
          <w:szCs w:val="28"/>
        </w:rPr>
        <w:t>M</w:t>
      </w:r>
      <w:r w:rsidRPr="009716EA">
        <w:rPr>
          <w:rFonts w:ascii="Times New Roman" w:eastAsia="Times New Roman" w:hAnsi="Times New Roman" w:cs="Times New Roman"/>
          <w:i/>
          <w:sz w:val="28"/>
          <w:szCs w:val="28"/>
        </w:rPr>
        <w:t>ôi trường</w:t>
      </w:r>
      <w:r w:rsidR="00946D62" w:rsidRPr="009716EA">
        <w:rPr>
          <w:rFonts w:ascii="Times New Roman" w:eastAsia="Times New Roman" w:hAnsi="Times New Roman" w:cs="Times New Roman"/>
          <w:i/>
          <w:sz w:val="28"/>
          <w:szCs w:val="28"/>
        </w:rPr>
        <w:t>, Vụ trưởng Vụ Pháp chế</w:t>
      </w:r>
      <w:r w:rsidRPr="009716EA">
        <w:rPr>
          <w:rFonts w:ascii="Times New Roman" w:eastAsia="Times New Roman" w:hAnsi="Times New Roman" w:cs="Times New Roman"/>
          <w:i/>
          <w:sz w:val="28"/>
          <w:szCs w:val="28"/>
        </w:rPr>
        <w:t>;</w:t>
      </w:r>
    </w:p>
    <w:p w14:paraId="537144EE" w14:textId="49F2A022" w:rsidR="006067E7" w:rsidRPr="009716EA" w:rsidRDefault="00CB329D" w:rsidP="002519A5">
      <w:pPr>
        <w:spacing w:before="120" w:after="120" w:line="240" w:lineRule="auto"/>
        <w:ind w:left="1" w:firstLine="720"/>
        <w:jc w:val="both"/>
        <w:rPr>
          <w:rFonts w:ascii="Times New Roman" w:eastAsia="Times New Roman" w:hAnsi="Times New Roman" w:cs="Times New Roman"/>
          <w:sz w:val="28"/>
          <w:szCs w:val="28"/>
        </w:rPr>
      </w:pPr>
      <w:r w:rsidRPr="009716EA">
        <w:rPr>
          <w:rFonts w:ascii="Times New Roman" w:eastAsia="Times New Roman" w:hAnsi="Times New Roman" w:cs="Times New Roman"/>
          <w:i/>
          <w:sz w:val="28"/>
          <w:szCs w:val="28"/>
        </w:rPr>
        <w:t xml:space="preserve">Bộ trưởng Bộ </w:t>
      </w:r>
      <w:r w:rsidR="002F0BDA" w:rsidRPr="009716EA">
        <w:rPr>
          <w:rFonts w:ascii="Times New Roman" w:eastAsia="Times New Roman" w:hAnsi="Times New Roman" w:cs="Times New Roman"/>
          <w:i/>
          <w:sz w:val="28"/>
          <w:szCs w:val="28"/>
        </w:rPr>
        <w:t>Nông nghiệp</w:t>
      </w:r>
      <w:r w:rsidRPr="009716EA">
        <w:rPr>
          <w:rFonts w:ascii="Times New Roman" w:eastAsia="Times New Roman" w:hAnsi="Times New Roman" w:cs="Times New Roman"/>
          <w:i/>
          <w:sz w:val="28"/>
          <w:szCs w:val="28"/>
        </w:rPr>
        <w:t xml:space="preserve"> và Môi trường ban hành Thông tư hướng dẫn kỹ thuật về phòng ngừa, ứng phó sự cố chất thải</w:t>
      </w:r>
      <w:r w:rsidR="006067E7" w:rsidRPr="009716EA">
        <w:rPr>
          <w:rFonts w:ascii="Times New Roman" w:eastAsia="Times New Roman" w:hAnsi="Times New Roman" w:cs="Times New Roman"/>
          <w:i/>
          <w:sz w:val="28"/>
          <w:szCs w:val="28"/>
        </w:rPr>
        <w:t xml:space="preserve"> </w:t>
      </w:r>
      <w:r w:rsidR="006067E7" w:rsidRPr="009716EA">
        <w:rPr>
          <w:rFonts w:ascii="Times New Roman" w:eastAsia="Times" w:hAnsi="Times New Roman" w:cs="Times New Roman"/>
          <w:i/>
          <w:sz w:val="28"/>
          <w:szCs w:val="28"/>
        </w:rPr>
        <w:t>và phục hồi môi trường sau sự cố chất thải</w:t>
      </w:r>
      <w:r w:rsidR="006067E7" w:rsidRPr="009716EA">
        <w:rPr>
          <w:rFonts w:ascii="Times New Roman" w:eastAsia="Times New Roman" w:hAnsi="Times New Roman" w:cs="Times New Roman"/>
          <w:i/>
          <w:sz w:val="28"/>
          <w:szCs w:val="28"/>
        </w:rPr>
        <w:t>.</w:t>
      </w:r>
    </w:p>
    <w:p w14:paraId="1391B8EC" w14:textId="77777777" w:rsidR="0016374D" w:rsidRPr="009716EA" w:rsidRDefault="0016374D" w:rsidP="002C6673">
      <w:pPr>
        <w:spacing w:before="120" w:after="120" w:line="240" w:lineRule="auto"/>
        <w:ind w:firstLine="720"/>
        <w:jc w:val="both"/>
        <w:rPr>
          <w:rFonts w:ascii="Times New Roman" w:hAnsi="Times New Roman" w:cs="Times New Roman"/>
          <w:sz w:val="28"/>
          <w:szCs w:val="28"/>
        </w:rPr>
      </w:pPr>
    </w:p>
    <w:p w14:paraId="586FFF17" w14:textId="77777777" w:rsidR="00F93270" w:rsidRPr="009716EA" w:rsidRDefault="00F93270" w:rsidP="002C6673">
      <w:pPr>
        <w:spacing w:before="120" w:after="120" w:line="240" w:lineRule="auto"/>
        <w:jc w:val="center"/>
        <w:rPr>
          <w:rFonts w:ascii="Times New Roman" w:hAnsi="Times New Roman" w:cs="Times New Roman"/>
          <w:b/>
          <w:sz w:val="28"/>
          <w:szCs w:val="28"/>
        </w:rPr>
      </w:pPr>
      <w:r w:rsidRPr="009716EA">
        <w:rPr>
          <w:rFonts w:ascii="Times New Roman" w:hAnsi="Times New Roman" w:cs="Times New Roman"/>
          <w:b/>
          <w:sz w:val="28"/>
          <w:szCs w:val="28"/>
        </w:rPr>
        <w:t xml:space="preserve">Chương I </w:t>
      </w:r>
      <w:r w:rsidR="00B60895" w:rsidRPr="009716EA">
        <w:rPr>
          <w:rFonts w:ascii="Times New Roman" w:hAnsi="Times New Roman" w:cs="Times New Roman"/>
          <w:b/>
          <w:sz w:val="28"/>
          <w:szCs w:val="28"/>
        </w:rPr>
        <w:br/>
      </w:r>
      <w:r w:rsidRPr="009716EA">
        <w:rPr>
          <w:rFonts w:ascii="Times New Roman" w:hAnsi="Times New Roman" w:cs="Times New Roman"/>
          <w:b/>
          <w:sz w:val="28"/>
          <w:szCs w:val="28"/>
        </w:rPr>
        <w:t>QUY ĐỊNH CHUNG</w:t>
      </w:r>
    </w:p>
    <w:p w14:paraId="5B99E886" w14:textId="77777777" w:rsidR="00D123A6" w:rsidRPr="009716EA" w:rsidRDefault="00D123A6" w:rsidP="002C6673">
      <w:pPr>
        <w:spacing w:before="120" w:after="120" w:line="240" w:lineRule="auto"/>
        <w:ind w:firstLine="720"/>
        <w:jc w:val="both"/>
        <w:rPr>
          <w:rFonts w:ascii="Times New Roman" w:hAnsi="Times New Roman" w:cs="Times New Roman"/>
          <w:b/>
          <w:sz w:val="28"/>
          <w:szCs w:val="28"/>
        </w:rPr>
      </w:pPr>
    </w:p>
    <w:p w14:paraId="3A7A4E59" w14:textId="77777777" w:rsidR="00F93270" w:rsidRPr="009716EA" w:rsidRDefault="000C10E6" w:rsidP="00857E93">
      <w:pPr>
        <w:pStyle w:val="Caption"/>
        <w:spacing w:before="120" w:after="120"/>
        <w:ind w:firstLine="720"/>
        <w:jc w:val="both"/>
        <w:rPr>
          <w:rFonts w:ascii="Times New Roman" w:hAnsi="Times New Roman" w:cs="Times New Roman"/>
          <w:b/>
          <w:i w:val="0"/>
          <w:color w:val="auto"/>
          <w:sz w:val="28"/>
          <w:szCs w:val="28"/>
        </w:rPr>
      </w:pPr>
      <w:r w:rsidRPr="009716EA">
        <w:rPr>
          <w:rFonts w:ascii="Times New Roman" w:hAnsi="Times New Roman" w:cs="Times New Roman"/>
          <w:b/>
          <w:i w:val="0"/>
          <w:color w:val="auto"/>
          <w:sz w:val="28"/>
          <w:szCs w:val="28"/>
        </w:rPr>
        <w:t xml:space="preserve">Điều </w:t>
      </w:r>
      <w:r w:rsidRPr="009716EA">
        <w:rPr>
          <w:rFonts w:ascii="Times New Roman" w:hAnsi="Times New Roman" w:cs="Times New Roman"/>
          <w:b/>
          <w:i w:val="0"/>
          <w:color w:val="auto"/>
          <w:sz w:val="28"/>
          <w:szCs w:val="28"/>
        </w:rPr>
        <w:fldChar w:fldCharType="begin"/>
      </w:r>
      <w:r w:rsidRPr="009716EA">
        <w:rPr>
          <w:rFonts w:ascii="Times New Roman" w:hAnsi="Times New Roman" w:cs="Times New Roman"/>
          <w:b/>
          <w:i w:val="0"/>
          <w:color w:val="auto"/>
          <w:sz w:val="28"/>
          <w:szCs w:val="28"/>
        </w:rPr>
        <w:instrText xml:space="preserve"> SEQ Điều \* ARABIC </w:instrText>
      </w:r>
      <w:r w:rsidRPr="009716EA">
        <w:rPr>
          <w:rFonts w:ascii="Times New Roman" w:hAnsi="Times New Roman" w:cs="Times New Roman"/>
          <w:b/>
          <w:i w:val="0"/>
          <w:color w:val="auto"/>
          <w:sz w:val="28"/>
          <w:szCs w:val="28"/>
        </w:rPr>
        <w:fldChar w:fldCharType="separate"/>
      </w:r>
      <w:r w:rsidR="009E0818" w:rsidRPr="009716EA">
        <w:rPr>
          <w:rFonts w:ascii="Times New Roman" w:hAnsi="Times New Roman" w:cs="Times New Roman"/>
          <w:b/>
          <w:i w:val="0"/>
          <w:noProof/>
          <w:color w:val="auto"/>
          <w:sz w:val="28"/>
          <w:szCs w:val="28"/>
        </w:rPr>
        <w:t>1</w:t>
      </w:r>
      <w:r w:rsidRPr="009716EA">
        <w:rPr>
          <w:rFonts w:ascii="Times New Roman" w:hAnsi="Times New Roman" w:cs="Times New Roman"/>
          <w:b/>
          <w:i w:val="0"/>
          <w:color w:val="auto"/>
          <w:sz w:val="28"/>
          <w:szCs w:val="28"/>
        </w:rPr>
        <w:fldChar w:fldCharType="end"/>
      </w:r>
      <w:r w:rsidRPr="009716EA">
        <w:rPr>
          <w:rFonts w:ascii="Times New Roman" w:hAnsi="Times New Roman" w:cs="Times New Roman"/>
          <w:b/>
          <w:i w:val="0"/>
          <w:color w:val="auto"/>
          <w:sz w:val="28"/>
          <w:szCs w:val="28"/>
        </w:rPr>
        <w:t xml:space="preserve">. </w:t>
      </w:r>
      <w:r w:rsidR="00F93270" w:rsidRPr="009716EA">
        <w:rPr>
          <w:rFonts w:ascii="Times New Roman" w:hAnsi="Times New Roman" w:cs="Times New Roman"/>
          <w:b/>
          <w:i w:val="0"/>
          <w:color w:val="auto"/>
          <w:sz w:val="28"/>
          <w:szCs w:val="28"/>
        </w:rPr>
        <w:t>Phạm vi điều chỉnh</w:t>
      </w:r>
    </w:p>
    <w:p w14:paraId="779ED413" w14:textId="7D100860" w:rsidR="00966BB7" w:rsidRPr="009716EA" w:rsidRDefault="00CB329D" w:rsidP="00857E93">
      <w:pPr>
        <w:spacing w:before="120" w:after="120" w:line="240" w:lineRule="auto"/>
        <w:ind w:left="1" w:firstLine="720"/>
        <w:jc w:val="both"/>
        <w:rPr>
          <w:rFonts w:ascii="Times New Roman" w:eastAsia="Times New Roman" w:hAnsi="Times New Roman" w:cs="Times New Roman"/>
          <w:sz w:val="28"/>
          <w:szCs w:val="28"/>
        </w:rPr>
      </w:pPr>
      <w:r w:rsidRPr="009716EA">
        <w:rPr>
          <w:rFonts w:ascii="Times New Roman" w:eastAsia="Times New Roman" w:hAnsi="Times New Roman" w:cs="Times New Roman"/>
          <w:sz w:val="28"/>
          <w:szCs w:val="28"/>
        </w:rPr>
        <w:t>Thông tư này hướng dẫn kỹ thuật về phòng ngừa, ứng phó sự cố chất thải và phục hồi môi trường sau sự cố chất thải</w:t>
      </w:r>
      <w:r w:rsidR="00C47365" w:rsidRPr="009716EA">
        <w:rPr>
          <w:rFonts w:ascii="Times New Roman" w:eastAsia="Times New Roman" w:hAnsi="Times New Roman" w:cs="Times New Roman"/>
          <w:sz w:val="28"/>
          <w:szCs w:val="28"/>
        </w:rPr>
        <w:t>.</w:t>
      </w:r>
    </w:p>
    <w:p w14:paraId="6B1E3DD0" w14:textId="51847DA3" w:rsidR="00265FF9" w:rsidRPr="009716EA" w:rsidRDefault="00265FF9" w:rsidP="00857E93">
      <w:pPr>
        <w:spacing w:before="120" w:after="120" w:line="240" w:lineRule="auto"/>
        <w:ind w:left="1" w:firstLine="720"/>
        <w:jc w:val="both"/>
        <w:rPr>
          <w:rFonts w:ascii="Times New Roman" w:eastAsia="Times New Roman" w:hAnsi="Times New Roman" w:cs="Times New Roman"/>
          <w:sz w:val="28"/>
          <w:szCs w:val="28"/>
        </w:rPr>
      </w:pPr>
      <w:r w:rsidRPr="009716EA">
        <w:rPr>
          <w:rFonts w:ascii="Times New Roman" w:eastAsia="Times New Roman" w:hAnsi="Times New Roman" w:cs="Times New Roman"/>
          <w:sz w:val="28"/>
          <w:szCs w:val="28"/>
        </w:rPr>
        <w:lastRenderedPageBreak/>
        <w:t>Thông tư này không điều chỉnh về phòng ngừa</w:t>
      </w:r>
      <w:r w:rsidR="00AB0833" w:rsidRPr="009716EA">
        <w:rPr>
          <w:rFonts w:ascii="Times New Roman" w:eastAsia="Times New Roman" w:hAnsi="Times New Roman" w:cs="Times New Roman"/>
          <w:sz w:val="28"/>
          <w:szCs w:val="28"/>
        </w:rPr>
        <w:t>,</w:t>
      </w:r>
      <w:r w:rsidRPr="009716EA">
        <w:rPr>
          <w:rFonts w:ascii="Times New Roman" w:eastAsia="Times New Roman" w:hAnsi="Times New Roman" w:cs="Times New Roman"/>
          <w:sz w:val="28"/>
          <w:szCs w:val="28"/>
        </w:rPr>
        <w:t xml:space="preserve"> ứng phó sự cố chất thải phóng xạ</w:t>
      </w:r>
      <w:r w:rsidR="00E8392E" w:rsidRPr="009716EA">
        <w:rPr>
          <w:rFonts w:ascii="Times New Roman" w:eastAsia="Times New Roman" w:hAnsi="Times New Roman" w:cs="Times New Roman"/>
          <w:sz w:val="28"/>
          <w:szCs w:val="28"/>
        </w:rPr>
        <w:t xml:space="preserve"> và phục hồi môi trường sau sự cố chất thải phóng xạ</w:t>
      </w:r>
      <w:r w:rsidRPr="009716EA">
        <w:rPr>
          <w:rFonts w:ascii="Times New Roman" w:eastAsia="Times New Roman" w:hAnsi="Times New Roman" w:cs="Times New Roman"/>
          <w:sz w:val="28"/>
          <w:szCs w:val="28"/>
        </w:rPr>
        <w:t>.</w:t>
      </w:r>
      <w:r w:rsidR="001C0B4E" w:rsidRPr="009716EA">
        <w:rPr>
          <w:rFonts w:ascii="Times New Roman" w:eastAsia="Times New Roman" w:hAnsi="Times New Roman" w:cs="Times New Roman"/>
          <w:sz w:val="28"/>
          <w:szCs w:val="28"/>
        </w:rPr>
        <w:t xml:space="preserve"> Việc phòng ngừa</w:t>
      </w:r>
      <w:r w:rsidR="00AB0833" w:rsidRPr="009716EA">
        <w:rPr>
          <w:rFonts w:ascii="Times New Roman" w:eastAsia="Times New Roman" w:hAnsi="Times New Roman" w:cs="Times New Roman"/>
          <w:sz w:val="28"/>
          <w:szCs w:val="28"/>
        </w:rPr>
        <w:t>,</w:t>
      </w:r>
      <w:r w:rsidR="001C0B4E" w:rsidRPr="009716EA">
        <w:rPr>
          <w:rFonts w:ascii="Times New Roman" w:eastAsia="Times New Roman" w:hAnsi="Times New Roman" w:cs="Times New Roman"/>
          <w:sz w:val="28"/>
          <w:szCs w:val="28"/>
        </w:rPr>
        <w:t xml:space="preserve"> ứng phó sự cố chất thải phóng xạ </w:t>
      </w:r>
      <w:r w:rsidR="00E8392E" w:rsidRPr="009716EA">
        <w:rPr>
          <w:rFonts w:ascii="Times New Roman" w:eastAsia="Times New Roman" w:hAnsi="Times New Roman" w:cs="Times New Roman"/>
          <w:sz w:val="28"/>
          <w:szCs w:val="28"/>
        </w:rPr>
        <w:t xml:space="preserve">và phục hồi môi trường sau sự cố chất thải phóng xạ </w:t>
      </w:r>
      <w:r w:rsidR="008E321A" w:rsidRPr="009716EA">
        <w:rPr>
          <w:rFonts w:ascii="Times New Roman" w:eastAsia="Times New Roman" w:hAnsi="Times New Roman" w:cs="Times New Roman"/>
          <w:sz w:val="28"/>
          <w:szCs w:val="28"/>
        </w:rPr>
        <w:t>được thực hiện theo quy định của pháp luật về năng lượng nguyên tử</w:t>
      </w:r>
      <w:r w:rsidR="001C0B4E" w:rsidRPr="009716EA">
        <w:rPr>
          <w:rFonts w:ascii="Times New Roman" w:eastAsia="Times New Roman" w:hAnsi="Times New Roman" w:cs="Times New Roman"/>
          <w:sz w:val="28"/>
          <w:szCs w:val="28"/>
        </w:rPr>
        <w:t>.</w:t>
      </w:r>
    </w:p>
    <w:p w14:paraId="3BBC1588" w14:textId="45E94CA1" w:rsidR="00CB329D" w:rsidRPr="009716EA" w:rsidRDefault="002122E1" w:rsidP="00857E93">
      <w:pPr>
        <w:spacing w:before="120" w:after="120" w:line="240" w:lineRule="auto"/>
        <w:ind w:left="1" w:firstLine="720"/>
        <w:jc w:val="both"/>
        <w:rPr>
          <w:rFonts w:ascii="Times New Roman" w:eastAsia="Times New Roman" w:hAnsi="Times New Roman" w:cs="Times New Roman"/>
          <w:sz w:val="28"/>
          <w:szCs w:val="28"/>
        </w:rPr>
      </w:pPr>
      <w:r w:rsidRPr="009716EA">
        <w:rPr>
          <w:rFonts w:ascii="Times New Roman" w:hAnsi="Times New Roman" w:cs="Times New Roman"/>
          <w:b/>
          <w:sz w:val="28"/>
          <w:szCs w:val="28"/>
        </w:rPr>
        <w:t xml:space="preserve">Điều </w:t>
      </w:r>
      <w:r w:rsidRPr="009716EA">
        <w:rPr>
          <w:rFonts w:ascii="Times New Roman" w:hAnsi="Times New Roman" w:cs="Times New Roman"/>
          <w:b/>
          <w:sz w:val="28"/>
          <w:szCs w:val="28"/>
        </w:rPr>
        <w:fldChar w:fldCharType="begin"/>
      </w:r>
      <w:r w:rsidRPr="009716EA">
        <w:rPr>
          <w:rFonts w:ascii="Times New Roman" w:hAnsi="Times New Roman" w:cs="Times New Roman"/>
          <w:b/>
          <w:sz w:val="28"/>
          <w:szCs w:val="28"/>
        </w:rPr>
        <w:instrText xml:space="preserve"> SEQ Điều \* ARABIC </w:instrText>
      </w:r>
      <w:r w:rsidRPr="009716EA">
        <w:rPr>
          <w:rFonts w:ascii="Times New Roman" w:hAnsi="Times New Roman" w:cs="Times New Roman"/>
          <w:b/>
          <w:sz w:val="28"/>
          <w:szCs w:val="28"/>
        </w:rPr>
        <w:fldChar w:fldCharType="separate"/>
      </w:r>
      <w:r w:rsidR="009E0818" w:rsidRPr="009716EA">
        <w:rPr>
          <w:rFonts w:ascii="Times New Roman" w:hAnsi="Times New Roman" w:cs="Times New Roman"/>
          <w:b/>
          <w:noProof/>
          <w:sz w:val="28"/>
          <w:szCs w:val="28"/>
        </w:rPr>
        <w:t>2</w:t>
      </w:r>
      <w:r w:rsidRPr="009716EA">
        <w:rPr>
          <w:rFonts w:ascii="Times New Roman" w:hAnsi="Times New Roman" w:cs="Times New Roman"/>
          <w:b/>
          <w:sz w:val="28"/>
          <w:szCs w:val="28"/>
        </w:rPr>
        <w:fldChar w:fldCharType="end"/>
      </w:r>
      <w:r w:rsidRPr="009716EA">
        <w:rPr>
          <w:rFonts w:ascii="Times New Roman" w:hAnsi="Times New Roman" w:cs="Times New Roman"/>
          <w:b/>
          <w:sz w:val="28"/>
          <w:szCs w:val="28"/>
        </w:rPr>
        <w:t xml:space="preserve">. </w:t>
      </w:r>
      <w:r w:rsidR="00CB329D" w:rsidRPr="009716EA">
        <w:rPr>
          <w:rFonts w:ascii="Times New Roman" w:eastAsia="Times New Roman" w:hAnsi="Times New Roman" w:cs="Times New Roman"/>
          <w:b/>
          <w:sz w:val="28"/>
          <w:szCs w:val="28"/>
        </w:rPr>
        <w:t>Đối tượng áp dụng</w:t>
      </w:r>
    </w:p>
    <w:p w14:paraId="56229CFA" w14:textId="2EC8D27C" w:rsidR="0013305B" w:rsidRPr="009716EA" w:rsidRDefault="0013305B" w:rsidP="00857E93">
      <w:pPr>
        <w:widowControl w:val="0"/>
        <w:spacing w:before="120" w:after="120" w:line="240" w:lineRule="auto"/>
        <w:ind w:left="1" w:firstLine="720"/>
        <w:jc w:val="both"/>
        <w:rPr>
          <w:rFonts w:ascii="Times New Roman" w:eastAsia="Times New Roman" w:hAnsi="Times New Roman" w:cs="Times New Roman"/>
          <w:sz w:val="28"/>
          <w:szCs w:val="28"/>
        </w:rPr>
      </w:pPr>
      <w:r w:rsidRPr="009716EA">
        <w:rPr>
          <w:rFonts w:ascii="Times New Roman" w:eastAsia="Times New Roman" w:hAnsi="Times New Roman" w:cs="Times New Roman"/>
          <w:sz w:val="28"/>
          <w:szCs w:val="28"/>
        </w:rPr>
        <w:t>Thông tư này áp dụng đối với cơ quan quản lý nhà nước, tổ chức, cá nhân</w:t>
      </w:r>
      <w:r w:rsidR="0015096C" w:rsidRPr="009716EA">
        <w:rPr>
          <w:rFonts w:ascii="Times New Roman" w:eastAsia="Times New Roman" w:hAnsi="Times New Roman" w:cs="Times New Roman"/>
          <w:sz w:val="28"/>
          <w:szCs w:val="28"/>
        </w:rPr>
        <w:t>, cộng đồng dân cư</w:t>
      </w:r>
      <w:r w:rsidR="00C47B50" w:rsidRPr="009716EA">
        <w:rPr>
          <w:rFonts w:ascii="Times New Roman" w:eastAsia="Times New Roman" w:hAnsi="Times New Roman" w:cs="Times New Roman"/>
          <w:sz w:val="28"/>
          <w:szCs w:val="28"/>
        </w:rPr>
        <w:t>;</w:t>
      </w:r>
      <w:r w:rsidR="0035001B" w:rsidRPr="009716EA">
        <w:rPr>
          <w:rFonts w:ascii="Times New Roman" w:eastAsia="Times New Roman" w:hAnsi="Times New Roman" w:cs="Times New Roman"/>
          <w:sz w:val="28"/>
          <w:szCs w:val="28"/>
        </w:rPr>
        <w:t xml:space="preserve"> cơ sở sản xuất, kinh doanh, dịch vụ</w:t>
      </w:r>
      <w:r w:rsidRPr="009716EA">
        <w:rPr>
          <w:rFonts w:ascii="Times New Roman" w:eastAsia="Times New Roman" w:hAnsi="Times New Roman" w:cs="Times New Roman"/>
          <w:sz w:val="28"/>
          <w:szCs w:val="28"/>
        </w:rPr>
        <w:t xml:space="preserve"> có liên quan đến phòn</w:t>
      </w:r>
      <w:r w:rsidR="0035001B" w:rsidRPr="009716EA">
        <w:rPr>
          <w:rFonts w:ascii="Times New Roman" w:eastAsia="Times New Roman" w:hAnsi="Times New Roman" w:cs="Times New Roman"/>
          <w:sz w:val="28"/>
          <w:szCs w:val="28"/>
        </w:rPr>
        <w:t>g ngừa, ứng phó sự cố chất thải và</w:t>
      </w:r>
      <w:r w:rsidRPr="009716EA">
        <w:rPr>
          <w:rFonts w:ascii="Times New Roman" w:eastAsia="Times New Roman" w:hAnsi="Times New Roman" w:cs="Times New Roman"/>
          <w:sz w:val="28"/>
          <w:szCs w:val="28"/>
        </w:rPr>
        <w:t xml:space="preserve"> phục hồi môi trường sau sự cố chất thải.</w:t>
      </w:r>
    </w:p>
    <w:p w14:paraId="225E6DE3" w14:textId="77777777" w:rsidR="00F93270" w:rsidRPr="009716EA" w:rsidRDefault="000C10E6" w:rsidP="00857E93">
      <w:pPr>
        <w:pStyle w:val="Caption"/>
        <w:spacing w:before="120" w:after="120"/>
        <w:ind w:firstLine="720"/>
        <w:jc w:val="both"/>
        <w:rPr>
          <w:rFonts w:ascii="Times New Roman" w:hAnsi="Times New Roman" w:cs="Times New Roman"/>
          <w:b/>
          <w:i w:val="0"/>
          <w:color w:val="auto"/>
          <w:sz w:val="28"/>
          <w:szCs w:val="28"/>
        </w:rPr>
      </w:pPr>
      <w:r w:rsidRPr="009716EA">
        <w:rPr>
          <w:rFonts w:ascii="Times New Roman" w:hAnsi="Times New Roman" w:cs="Times New Roman"/>
          <w:b/>
          <w:i w:val="0"/>
          <w:color w:val="auto"/>
          <w:sz w:val="28"/>
          <w:szCs w:val="28"/>
        </w:rPr>
        <w:t xml:space="preserve">Điều </w:t>
      </w:r>
      <w:r w:rsidRPr="009716EA">
        <w:rPr>
          <w:rFonts w:ascii="Times New Roman" w:hAnsi="Times New Roman" w:cs="Times New Roman"/>
          <w:b/>
          <w:i w:val="0"/>
          <w:color w:val="auto"/>
          <w:sz w:val="28"/>
          <w:szCs w:val="28"/>
        </w:rPr>
        <w:fldChar w:fldCharType="begin"/>
      </w:r>
      <w:r w:rsidRPr="009716EA">
        <w:rPr>
          <w:rFonts w:ascii="Times New Roman" w:hAnsi="Times New Roman" w:cs="Times New Roman"/>
          <w:b/>
          <w:i w:val="0"/>
          <w:color w:val="auto"/>
          <w:sz w:val="28"/>
          <w:szCs w:val="28"/>
        </w:rPr>
        <w:instrText xml:space="preserve"> SEQ Điều \* ARABIC </w:instrText>
      </w:r>
      <w:r w:rsidRPr="009716EA">
        <w:rPr>
          <w:rFonts w:ascii="Times New Roman" w:hAnsi="Times New Roman" w:cs="Times New Roman"/>
          <w:b/>
          <w:i w:val="0"/>
          <w:color w:val="auto"/>
          <w:sz w:val="28"/>
          <w:szCs w:val="28"/>
        </w:rPr>
        <w:fldChar w:fldCharType="separate"/>
      </w:r>
      <w:r w:rsidR="009E0818" w:rsidRPr="009716EA">
        <w:rPr>
          <w:rFonts w:ascii="Times New Roman" w:hAnsi="Times New Roman" w:cs="Times New Roman"/>
          <w:b/>
          <w:i w:val="0"/>
          <w:noProof/>
          <w:color w:val="auto"/>
          <w:sz w:val="28"/>
          <w:szCs w:val="28"/>
        </w:rPr>
        <w:t>3</w:t>
      </w:r>
      <w:r w:rsidRPr="009716EA">
        <w:rPr>
          <w:rFonts w:ascii="Times New Roman" w:hAnsi="Times New Roman" w:cs="Times New Roman"/>
          <w:b/>
          <w:i w:val="0"/>
          <w:color w:val="auto"/>
          <w:sz w:val="28"/>
          <w:szCs w:val="28"/>
        </w:rPr>
        <w:fldChar w:fldCharType="end"/>
      </w:r>
      <w:r w:rsidRPr="009716EA">
        <w:rPr>
          <w:rFonts w:ascii="Times New Roman" w:hAnsi="Times New Roman" w:cs="Times New Roman"/>
          <w:b/>
          <w:i w:val="0"/>
          <w:color w:val="auto"/>
          <w:sz w:val="28"/>
          <w:szCs w:val="28"/>
        </w:rPr>
        <w:t xml:space="preserve">. </w:t>
      </w:r>
      <w:r w:rsidR="00F93270" w:rsidRPr="009716EA">
        <w:rPr>
          <w:rFonts w:ascii="Times New Roman" w:hAnsi="Times New Roman" w:cs="Times New Roman"/>
          <w:b/>
          <w:i w:val="0"/>
          <w:color w:val="auto"/>
          <w:sz w:val="28"/>
          <w:szCs w:val="28"/>
        </w:rPr>
        <w:t>Giải thích từ ngữ</w:t>
      </w:r>
    </w:p>
    <w:p w14:paraId="45A99305" w14:textId="19E888F5" w:rsidR="00BE5C50" w:rsidRPr="009716EA" w:rsidRDefault="002F5644" w:rsidP="00857E93">
      <w:pPr>
        <w:widowControl w:val="0"/>
        <w:spacing w:before="120" w:after="120" w:line="240" w:lineRule="auto"/>
        <w:ind w:left="1" w:firstLine="720"/>
        <w:jc w:val="both"/>
        <w:rPr>
          <w:rFonts w:ascii="Times New Roman" w:eastAsia="Times New Roman" w:hAnsi="Times New Roman" w:cs="Times New Roman"/>
          <w:sz w:val="28"/>
          <w:szCs w:val="28"/>
        </w:rPr>
      </w:pPr>
      <w:r w:rsidRPr="009716EA">
        <w:rPr>
          <w:rFonts w:ascii="Times New Roman" w:eastAsia="Times New Roman" w:hAnsi="Times New Roman" w:cs="Times New Roman"/>
          <w:sz w:val="28"/>
          <w:szCs w:val="28"/>
        </w:rPr>
        <w:t>1</w:t>
      </w:r>
      <w:r w:rsidR="00BE5C50" w:rsidRPr="009716EA">
        <w:rPr>
          <w:rFonts w:ascii="Times New Roman" w:eastAsia="Times New Roman" w:hAnsi="Times New Roman" w:cs="Times New Roman"/>
          <w:sz w:val="28"/>
          <w:szCs w:val="28"/>
        </w:rPr>
        <w:t xml:space="preserve">. Sự cố chất thải rắn </w:t>
      </w:r>
      <w:r w:rsidRPr="009716EA">
        <w:rPr>
          <w:rFonts w:ascii="Times New Roman" w:hAnsi="Times New Roman" w:cs="Times New Roman"/>
          <w:sz w:val="28"/>
          <w:szCs w:val="28"/>
        </w:rPr>
        <w:t xml:space="preserve">(bao gồm bùn thải) </w:t>
      </w:r>
      <w:r w:rsidR="00BE5C50" w:rsidRPr="009716EA">
        <w:rPr>
          <w:rFonts w:ascii="Times New Roman" w:eastAsia="Times New Roman" w:hAnsi="Times New Roman" w:cs="Times New Roman"/>
          <w:sz w:val="28"/>
          <w:szCs w:val="28"/>
        </w:rPr>
        <w:t xml:space="preserve">là sự cố do rò rỉ, tràn đổ, phát tán chất thải rắn </w:t>
      </w:r>
      <w:r w:rsidR="00F07BD5" w:rsidRPr="009716EA">
        <w:rPr>
          <w:rFonts w:ascii="Times New Roman" w:hAnsi="Times New Roman" w:cs="Times New Roman"/>
          <w:color w:val="000000"/>
          <w:sz w:val="28"/>
          <w:szCs w:val="28"/>
        </w:rPr>
        <w:t xml:space="preserve">trong quá trình phát sinh, thu gom, lưu giữ, trung chuyển, vận chuyển, sơ chế, xử lý, đồng xử lý, tái chế, thu hồi năng lượng, tiêu hủy chất thải </w:t>
      </w:r>
      <w:r w:rsidR="00F07BD5" w:rsidRPr="009716EA">
        <w:rPr>
          <w:rFonts w:ascii="Times New Roman" w:eastAsia="Times New Roman" w:hAnsi="Times New Roman" w:cs="Times New Roman"/>
          <w:sz w:val="28"/>
          <w:szCs w:val="28"/>
        </w:rPr>
        <w:t>rắn</w:t>
      </w:r>
      <w:r w:rsidR="00F07BD5" w:rsidRPr="009716EA" w:rsidDel="00F07BD5">
        <w:rPr>
          <w:rFonts w:ascii="Times New Roman" w:eastAsia="Times New Roman" w:hAnsi="Times New Roman" w:cs="Times New Roman"/>
          <w:sz w:val="28"/>
          <w:szCs w:val="28"/>
        </w:rPr>
        <w:t xml:space="preserve"> </w:t>
      </w:r>
      <w:r w:rsidR="00BE5C50" w:rsidRPr="009716EA">
        <w:rPr>
          <w:rFonts w:ascii="Times New Roman" w:eastAsia="Times New Roman" w:hAnsi="Times New Roman" w:cs="Times New Roman"/>
          <w:sz w:val="28"/>
          <w:szCs w:val="28"/>
        </w:rPr>
        <w:t>.</w:t>
      </w:r>
    </w:p>
    <w:p w14:paraId="1579F56B" w14:textId="31E12B2A" w:rsidR="00BE5C50" w:rsidRPr="009716EA" w:rsidRDefault="002F5644" w:rsidP="00857E93">
      <w:pPr>
        <w:widowControl w:val="0"/>
        <w:spacing w:before="120" w:after="120" w:line="240" w:lineRule="auto"/>
        <w:ind w:left="1" w:firstLine="720"/>
        <w:jc w:val="both"/>
        <w:rPr>
          <w:rFonts w:ascii="Times New Roman" w:eastAsia="Times New Roman" w:hAnsi="Times New Roman" w:cs="Times New Roman"/>
          <w:sz w:val="28"/>
          <w:szCs w:val="28"/>
        </w:rPr>
      </w:pPr>
      <w:r w:rsidRPr="009716EA">
        <w:rPr>
          <w:rFonts w:ascii="Times New Roman" w:eastAsia="Times New Roman" w:hAnsi="Times New Roman" w:cs="Times New Roman"/>
          <w:sz w:val="28"/>
          <w:szCs w:val="28"/>
        </w:rPr>
        <w:t>2</w:t>
      </w:r>
      <w:r w:rsidR="00BE5C50" w:rsidRPr="009716EA">
        <w:rPr>
          <w:rFonts w:ascii="Times New Roman" w:eastAsia="Times New Roman" w:hAnsi="Times New Roman" w:cs="Times New Roman"/>
          <w:sz w:val="28"/>
          <w:szCs w:val="28"/>
        </w:rPr>
        <w:t xml:space="preserve">. Sự cố chất thải lỏng là sự cố do rò rỉ, tràn đổ, phát tán chất thải lỏng </w:t>
      </w:r>
      <w:r w:rsidR="00F07BD5" w:rsidRPr="009716EA">
        <w:rPr>
          <w:rFonts w:ascii="Times New Roman" w:hAnsi="Times New Roman" w:cs="Times New Roman"/>
          <w:color w:val="000000"/>
          <w:sz w:val="28"/>
          <w:szCs w:val="28"/>
        </w:rPr>
        <w:t>trong quá trình phát sinh, thu gom, lưu giữ, trung chuyển, vận chuyển, sơ chế, xử lý, đồng xử lý, tái chế, thu hồi năng lượng, tiêu hủy chất thải lỏng</w:t>
      </w:r>
      <w:r w:rsidR="00BE5C50" w:rsidRPr="009716EA">
        <w:rPr>
          <w:rFonts w:ascii="Times New Roman" w:eastAsia="Times New Roman" w:hAnsi="Times New Roman" w:cs="Times New Roman"/>
          <w:sz w:val="28"/>
          <w:szCs w:val="28"/>
        </w:rPr>
        <w:t>.</w:t>
      </w:r>
    </w:p>
    <w:p w14:paraId="7795D4CE" w14:textId="41918156" w:rsidR="00857E93" w:rsidRPr="009716EA" w:rsidRDefault="002F5644" w:rsidP="00857E93">
      <w:pPr>
        <w:widowControl w:val="0"/>
        <w:spacing w:before="120" w:after="120" w:line="240" w:lineRule="auto"/>
        <w:ind w:left="1" w:firstLine="720"/>
        <w:jc w:val="both"/>
        <w:rPr>
          <w:rFonts w:ascii="Times New Roman" w:eastAsia="Times New Roman" w:hAnsi="Times New Roman" w:cs="Times New Roman"/>
          <w:sz w:val="28"/>
          <w:szCs w:val="28"/>
        </w:rPr>
      </w:pPr>
      <w:r w:rsidRPr="009716EA">
        <w:rPr>
          <w:rFonts w:ascii="Times New Roman" w:eastAsia="Times New Roman" w:hAnsi="Times New Roman" w:cs="Times New Roman"/>
          <w:sz w:val="28"/>
          <w:szCs w:val="28"/>
        </w:rPr>
        <w:t>3</w:t>
      </w:r>
      <w:r w:rsidR="00BE5C50" w:rsidRPr="009716EA">
        <w:rPr>
          <w:rFonts w:ascii="Times New Roman" w:eastAsia="Times New Roman" w:hAnsi="Times New Roman" w:cs="Times New Roman"/>
          <w:sz w:val="28"/>
          <w:szCs w:val="28"/>
        </w:rPr>
        <w:t>. Sự cố khí thải là sự cố do rò rỉ, phát tán khí thải ra môi trường trong quá trình hoạt động sản xuất</w:t>
      </w:r>
      <w:r w:rsidR="00391811" w:rsidRPr="009716EA">
        <w:rPr>
          <w:rFonts w:ascii="Times New Roman" w:eastAsia="Times New Roman" w:hAnsi="Times New Roman" w:cs="Times New Roman"/>
          <w:sz w:val="28"/>
          <w:szCs w:val="28"/>
        </w:rPr>
        <w:t>, kinh doanh, dịch vụ</w:t>
      </w:r>
      <w:r w:rsidR="00BE5C50" w:rsidRPr="009716EA">
        <w:rPr>
          <w:rFonts w:ascii="Times New Roman" w:eastAsia="Times New Roman" w:hAnsi="Times New Roman" w:cs="Times New Roman"/>
          <w:sz w:val="28"/>
          <w:szCs w:val="28"/>
        </w:rPr>
        <w:t xml:space="preserve"> hoặc xử lý khí thải.</w:t>
      </w:r>
    </w:p>
    <w:p w14:paraId="49AE2362" w14:textId="52B10616" w:rsidR="008F3F7D" w:rsidRPr="009716EA" w:rsidRDefault="00F93270" w:rsidP="00857E93">
      <w:pPr>
        <w:spacing w:before="120" w:after="120" w:line="240" w:lineRule="auto"/>
        <w:ind w:firstLine="720"/>
        <w:jc w:val="center"/>
        <w:rPr>
          <w:rFonts w:ascii="Times New Roman" w:hAnsi="Times New Roman" w:cs="Times New Roman"/>
          <w:b/>
          <w:sz w:val="28"/>
          <w:szCs w:val="28"/>
        </w:rPr>
      </w:pPr>
      <w:r w:rsidRPr="009716EA">
        <w:rPr>
          <w:rFonts w:ascii="Times New Roman" w:hAnsi="Times New Roman" w:cs="Times New Roman"/>
          <w:b/>
          <w:sz w:val="28"/>
          <w:szCs w:val="28"/>
        </w:rPr>
        <w:t>Chương II</w:t>
      </w:r>
      <w:r w:rsidR="000946CF" w:rsidRPr="009716EA">
        <w:rPr>
          <w:rFonts w:ascii="Times New Roman" w:hAnsi="Times New Roman" w:cs="Times New Roman"/>
          <w:b/>
          <w:sz w:val="28"/>
          <w:szCs w:val="28"/>
        </w:rPr>
        <w:t>:</w:t>
      </w:r>
      <w:r w:rsidR="000946CF" w:rsidRPr="009716EA">
        <w:rPr>
          <w:rFonts w:ascii="Times New Roman" w:hAnsi="Times New Roman" w:cs="Times New Roman"/>
          <w:b/>
          <w:sz w:val="28"/>
          <w:szCs w:val="28"/>
        </w:rPr>
        <w:br/>
      </w:r>
      <w:r w:rsidRPr="009716EA">
        <w:rPr>
          <w:rFonts w:ascii="Times New Roman" w:hAnsi="Times New Roman" w:cs="Times New Roman"/>
          <w:b/>
          <w:sz w:val="28"/>
          <w:szCs w:val="28"/>
        </w:rPr>
        <w:t xml:space="preserve"> PHÒNG NGỪA</w:t>
      </w:r>
      <w:r w:rsidR="009464CC" w:rsidRPr="009716EA">
        <w:rPr>
          <w:rFonts w:ascii="Times New Roman" w:hAnsi="Times New Roman" w:cs="Times New Roman"/>
          <w:b/>
          <w:sz w:val="28"/>
          <w:szCs w:val="28"/>
        </w:rPr>
        <w:t>, ỨNG PHÓ</w:t>
      </w:r>
      <w:r w:rsidRPr="009716EA">
        <w:rPr>
          <w:rFonts w:ascii="Times New Roman" w:hAnsi="Times New Roman" w:cs="Times New Roman"/>
          <w:b/>
          <w:sz w:val="28"/>
          <w:szCs w:val="28"/>
        </w:rPr>
        <w:t xml:space="preserve"> SỰ CỐ CHẤT THẢI</w:t>
      </w:r>
    </w:p>
    <w:p w14:paraId="4A11D0FB" w14:textId="77777777" w:rsidR="00857E93" w:rsidRPr="009716EA" w:rsidRDefault="00857E93" w:rsidP="00857E93">
      <w:pPr>
        <w:spacing w:before="120" w:after="120" w:line="240" w:lineRule="auto"/>
        <w:ind w:firstLine="720"/>
        <w:jc w:val="center"/>
        <w:rPr>
          <w:rFonts w:ascii="Times New Roman" w:hAnsi="Times New Roman" w:cs="Times New Roman"/>
          <w:b/>
          <w:sz w:val="28"/>
          <w:szCs w:val="28"/>
        </w:rPr>
      </w:pPr>
    </w:p>
    <w:p w14:paraId="09113B58" w14:textId="0991D11F" w:rsidR="00F95EE6" w:rsidRPr="009716EA" w:rsidRDefault="00F95EE6" w:rsidP="00857E93">
      <w:pPr>
        <w:spacing w:before="120" w:after="120" w:line="240" w:lineRule="auto"/>
        <w:ind w:firstLine="720"/>
        <w:jc w:val="both"/>
        <w:rPr>
          <w:rFonts w:ascii="Times New Roman" w:hAnsi="Times New Roman" w:cs="Times New Roman"/>
          <w:b/>
          <w:sz w:val="28"/>
          <w:szCs w:val="28"/>
        </w:rPr>
      </w:pPr>
      <w:r w:rsidRPr="009716EA">
        <w:rPr>
          <w:rFonts w:ascii="Times New Roman" w:hAnsi="Times New Roman" w:cs="Times New Roman"/>
          <w:b/>
          <w:sz w:val="28"/>
          <w:szCs w:val="28"/>
        </w:rPr>
        <w:t>Điều 4. Nguyên tắc phòng ngừa, ứng phó sự cố chất thải</w:t>
      </w:r>
    </w:p>
    <w:p w14:paraId="2140DD44" w14:textId="75ED2AB5" w:rsidR="00F2060D" w:rsidRPr="009716EA" w:rsidRDefault="00F95EE6"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1. </w:t>
      </w:r>
      <w:r w:rsidR="00F2060D" w:rsidRPr="009716EA">
        <w:rPr>
          <w:rFonts w:ascii="Times New Roman" w:hAnsi="Times New Roman" w:cs="Times New Roman"/>
          <w:sz w:val="28"/>
          <w:szCs w:val="28"/>
        </w:rPr>
        <w:t xml:space="preserve">Khuyến khích áp dụng công nghệ sản xuất, công nghệ xử lý chất thải tiên tiến, hiện đại, thân thiện </w:t>
      </w:r>
      <w:r w:rsidR="00402E6F" w:rsidRPr="009716EA">
        <w:rPr>
          <w:rFonts w:ascii="Times New Roman" w:hAnsi="Times New Roman" w:cs="Times New Roman"/>
          <w:sz w:val="28"/>
          <w:szCs w:val="28"/>
          <w:lang w:val="vi-VN"/>
        </w:rPr>
        <w:t xml:space="preserve">với </w:t>
      </w:r>
      <w:r w:rsidR="00F2060D" w:rsidRPr="009716EA">
        <w:rPr>
          <w:rFonts w:ascii="Times New Roman" w:hAnsi="Times New Roman" w:cs="Times New Roman"/>
          <w:sz w:val="28"/>
          <w:szCs w:val="28"/>
        </w:rPr>
        <w:t>môi trường nhằm giảm thiểu chất thải phát sinh</w:t>
      </w:r>
      <w:r w:rsidR="006C04C6" w:rsidRPr="009716EA">
        <w:rPr>
          <w:rFonts w:ascii="Times New Roman" w:hAnsi="Times New Roman" w:cs="Times New Roman"/>
          <w:sz w:val="28"/>
          <w:szCs w:val="28"/>
        </w:rPr>
        <w:t>, nâng cao hiệu quả sử dụng tài nguyên</w:t>
      </w:r>
      <w:r w:rsidR="00F2060D" w:rsidRPr="009716EA">
        <w:rPr>
          <w:rFonts w:ascii="Times New Roman" w:hAnsi="Times New Roman" w:cs="Times New Roman"/>
          <w:sz w:val="28"/>
          <w:szCs w:val="28"/>
        </w:rPr>
        <w:t>.</w:t>
      </w:r>
    </w:p>
    <w:p w14:paraId="5075320C" w14:textId="0C124E71" w:rsidR="00F2060D" w:rsidRPr="009716EA" w:rsidRDefault="00F2060D"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2. Tăng cường </w:t>
      </w:r>
      <w:r w:rsidR="000978EE" w:rsidRPr="009716EA">
        <w:rPr>
          <w:rFonts w:ascii="Times New Roman" w:hAnsi="Times New Roman" w:cs="Times New Roman"/>
          <w:sz w:val="28"/>
          <w:szCs w:val="28"/>
          <w:lang w:val="vi-VN"/>
        </w:rPr>
        <w:t xml:space="preserve">phân loại, </w:t>
      </w:r>
      <w:r w:rsidRPr="009716EA">
        <w:rPr>
          <w:rFonts w:ascii="Times New Roman" w:hAnsi="Times New Roman" w:cs="Times New Roman"/>
          <w:sz w:val="28"/>
          <w:szCs w:val="28"/>
        </w:rPr>
        <w:t>tái chế, tái sử dụng chất thải phát sinh để giảm thiểu chất thải phải lưu giữ, chuyển giao và xử lý.</w:t>
      </w:r>
    </w:p>
    <w:p w14:paraId="04BCF529" w14:textId="139574B2" w:rsidR="003C1848" w:rsidRPr="009716EA" w:rsidRDefault="003C1848"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3. Các biện pháp kỹ thuật cần phải được đưa vào xem xét ngay từ khi </w:t>
      </w:r>
      <w:r w:rsidR="00884FA7" w:rsidRPr="009716EA">
        <w:rPr>
          <w:rFonts w:ascii="Times New Roman" w:hAnsi="Times New Roman" w:cs="Times New Roman"/>
          <w:sz w:val="28"/>
          <w:szCs w:val="28"/>
        </w:rPr>
        <w:t xml:space="preserve">quy hoạch, </w:t>
      </w:r>
      <w:r w:rsidRPr="009716EA">
        <w:rPr>
          <w:rFonts w:ascii="Times New Roman" w:hAnsi="Times New Roman" w:cs="Times New Roman"/>
          <w:sz w:val="28"/>
          <w:szCs w:val="28"/>
        </w:rPr>
        <w:t>thiết kế, xây dựng các công trình lưu giữ</w:t>
      </w:r>
      <w:r w:rsidR="0080408B" w:rsidRPr="009716EA">
        <w:rPr>
          <w:rFonts w:ascii="Times New Roman" w:hAnsi="Times New Roman" w:cs="Times New Roman"/>
          <w:sz w:val="28"/>
          <w:szCs w:val="28"/>
        </w:rPr>
        <w:t>,</w:t>
      </w:r>
      <w:r w:rsidRPr="009716EA">
        <w:rPr>
          <w:rFonts w:ascii="Times New Roman" w:hAnsi="Times New Roman" w:cs="Times New Roman"/>
          <w:sz w:val="28"/>
          <w:szCs w:val="28"/>
        </w:rPr>
        <w:t xml:space="preserve"> xử lý chất thải</w:t>
      </w:r>
      <w:r w:rsidR="006C04C6" w:rsidRPr="009716EA">
        <w:rPr>
          <w:rFonts w:ascii="Times New Roman" w:hAnsi="Times New Roman" w:cs="Times New Roman"/>
          <w:sz w:val="28"/>
          <w:szCs w:val="28"/>
        </w:rPr>
        <w:t xml:space="preserve"> bảo đảm tính bền vững và an toàn trong quá trình vận hành của các công trình</w:t>
      </w:r>
      <w:r w:rsidRPr="009716EA">
        <w:rPr>
          <w:rFonts w:ascii="Times New Roman" w:hAnsi="Times New Roman" w:cs="Times New Roman"/>
          <w:sz w:val="28"/>
          <w:szCs w:val="28"/>
        </w:rPr>
        <w:t>.</w:t>
      </w:r>
    </w:p>
    <w:p w14:paraId="751E488D" w14:textId="50389921" w:rsidR="00F95EE6" w:rsidRPr="009716EA" w:rsidRDefault="003C1848"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4</w:t>
      </w:r>
      <w:r w:rsidR="00F95EE6" w:rsidRPr="009716EA">
        <w:rPr>
          <w:rFonts w:ascii="Times New Roman" w:hAnsi="Times New Roman" w:cs="Times New Roman"/>
          <w:sz w:val="28"/>
          <w:szCs w:val="28"/>
        </w:rPr>
        <w:t>. Ưu tiên cao nhất việc ứng cứu, sơ tán người ra khỏi khu vực bị sự cố chất thải.</w:t>
      </w:r>
    </w:p>
    <w:p w14:paraId="25D24229" w14:textId="773532CA" w:rsidR="00F95EE6" w:rsidRPr="009716EA" w:rsidRDefault="003C1848" w:rsidP="00857E93">
      <w:pPr>
        <w:tabs>
          <w:tab w:val="left" w:pos="709"/>
          <w:tab w:val="left" w:pos="851"/>
        </w:tabs>
        <w:spacing w:before="120" w:after="120" w:line="240" w:lineRule="auto"/>
        <w:ind w:firstLine="720"/>
        <w:jc w:val="both"/>
        <w:rPr>
          <w:rFonts w:ascii="Times New Roman" w:hAnsi="Times New Roman" w:cs="Times New Roman"/>
          <w:sz w:val="28"/>
          <w:szCs w:val="28"/>
          <w:lang w:val="pt-BR"/>
        </w:rPr>
      </w:pPr>
      <w:r w:rsidRPr="009716EA">
        <w:rPr>
          <w:rFonts w:ascii="Times New Roman" w:hAnsi="Times New Roman" w:cs="Times New Roman"/>
          <w:sz w:val="28"/>
          <w:szCs w:val="28"/>
        </w:rPr>
        <w:t>5</w:t>
      </w:r>
      <w:r w:rsidR="00F95EE6" w:rsidRPr="009716EA">
        <w:rPr>
          <w:rFonts w:ascii="Times New Roman" w:hAnsi="Times New Roman" w:cs="Times New Roman"/>
          <w:sz w:val="28"/>
          <w:szCs w:val="28"/>
        </w:rPr>
        <w:t xml:space="preserve">. </w:t>
      </w:r>
      <w:r w:rsidR="005D5A4D" w:rsidRPr="009716EA">
        <w:rPr>
          <w:rFonts w:ascii="Times New Roman" w:hAnsi="Times New Roman" w:cs="Times New Roman"/>
          <w:sz w:val="28"/>
          <w:szCs w:val="28"/>
        </w:rPr>
        <w:t>Công tác ứ</w:t>
      </w:r>
      <w:r w:rsidR="00F95EE6" w:rsidRPr="009716EA">
        <w:rPr>
          <w:rFonts w:ascii="Times New Roman" w:hAnsi="Times New Roman" w:cs="Times New Roman"/>
          <w:sz w:val="28"/>
          <w:szCs w:val="28"/>
          <w:lang w:val="pt-BR"/>
        </w:rPr>
        <w:t xml:space="preserve">ng phó sự cố chất thải được thực hiện theo phương châm </w:t>
      </w:r>
      <w:r w:rsidR="005D5A4D" w:rsidRPr="009716EA">
        <w:rPr>
          <w:rFonts w:ascii="Times New Roman" w:hAnsi="Times New Roman" w:cs="Times New Roman"/>
          <w:sz w:val="28"/>
          <w:szCs w:val="28"/>
          <w:lang w:val="pt-BR"/>
        </w:rPr>
        <w:t>“</w:t>
      </w:r>
      <w:r w:rsidR="00F95EE6" w:rsidRPr="009716EA">
        <w:rPr>
          <w:rFonts w:ascii="Times New Roman" w:hAnsi="Times New Roman" w:cs="Times New Roman"/>
          <w:sz w:val="28"/>
          <w:szCs w:val="28"/>
          <w:lang w:val="pt-BR"/>
        </w:rPr>
        <w:t>bốn tại chỗ</w:t>
      </w:r>
      <w:r w:rsidR="005D5A4D" w:rsidRPr="009716EA">
        <w:rPr>
          <w:rFonts w:ascii="Times New Roman" w:hAnsi="Times New Roman" w:cs="Times New Roman"/>
          <w:sz w:val="28"/>
          <w:szCs w:val="28"/>
          <w:lang w:val="pt-BR"/>
        </w:rPr>
        <w:t>”</w:t>
      </w:r>
      <w:r w:rsidR="00F95EE6" w:rsidRPr="009716EA">
        <w:rPr>
          <w:rFonts w:ascii="Times New Roman" w:hAnsi="Times New Roman" w:cs="Times New Roman"/>
          <w:sz w:val="28"/>
          <w:szCs w:val="28"/>
          <w:lang w:val="pt-BR"/>
        </w:rPr>
        <w:t xml:space="preserve"> (chỉ huy tại chỗ, lực lượng tại chỗ, phương tiện, vật tư tại chỗ, hậu cần tại chỗ) và </w:t>
      </w:r>
      <w:r w:rsidR="005D5A4D" w:rsidRPr="009716EA">
        <w:rPr>
          <w:rFonts w:ascii="Times New Roman" w:hAnsi="Times New Roman" w:cs="Times New Roman"/>
          <w:sz w:val="28"/>
          <w:szCs w:val="28"/>
          <w:lang w:val="pt-BR"/>
        </w:rPr>
        <w:t>“</w:t>
      </w:r>
      <w:r w:rsidR="00F95EE6" w:rsidRPr="009716EA">
        <w:rPr>
          <w:rFonts w:ascii="Times New Roman" w:hAnsi="Times New Roman" w:cs="Times New Roman"/>
          <w:sz w:val="28"/>
          <w:szCs w:val="28"/>
          <w:lang w:val="pt-BR"/>
        </w:rPr>
        <w:t>ba sẵn sàng</w:t>
      </w:r>
      <w:r w:rsidR="005D5A4D" w:rsidRPr="009716EA">
        <w:rPr>
          <w:rFonts w:ascii="Times New Roman" w:hAnsi="Times New Roman" w:cs="Times New Roman"/>
          <w:sz w:val="28"/>
          <w:szCs w:val="28"/>
          <w:lang w:val="pt-BR"/>
        </w:rPr>
        <w:t>”</w:t>
      </w:r>
      <w:r w:rsidR="00F95EE6" w:rsidRPr="009716EA">
        <w:rPr>
          <w:rFonts w:ascii="Times New Roman" w:hAnsi="Times New Roman" w:cs="Times New Roman"/>
          <w:sz w:val="28"/>
          <w:szCs w:val="28"/>
          <w:lang w:val="pt-BR"/>
        </w:rPr>
        <w:t xml:space="preserve"> (phòng ngừa chủ động, ứng phó kịp thời, khắc phục khẩn trương và hiệu quả)</w:t>
      </w:r>
      <w:r w:rsidR="005D5A4D" w:rsidRPr="009716EA">
        <w:rPr>
          <w:rFonts w:ascii="Times New Roman" w:hAnsi="Times New Roman" w:cs="Times New Roman"/>
          <w:sz w:val="28"/>
          <w:szCs w:val="28"/>
          <w:lang w:val="pt-BR"/>
        </w:rPr>
        <w:t xml:space="preserve"> nhằm bảo đảm hành động nhanh chóng và hiệu quả</w:t>
      </w:r>
      <w:r w:rsidR="00F95EE6" w:rsidRPr="009716EA">
        <w:rPr>
          <w:rFonts w:ascii="Times New Roman" w:hAnsi="Times New Roman" w:cs="Times New Roman"/>
          <w:sz w:val="28"/>
          <w:szCs w:val="28"/>
          <w:lang w:val="pt-BR"/>
        </w:rPr>
        <w:t xml:space="preserve">. </w:t>
      </w:r>
    </w:p>
    <w:p w14:paraId="0E40D8F8" w14:textId="4F7280BA" w:rsidR="00F95EE6" w:rsidRPr="009716EA" w:rsidRDefault="003C1848" w:rsidP="00857E93">
      <w:pPr>
        <w:spacing w:before="120" w:after="120" w:line="240" w:lineRule="auto"/>
        <w:ind w:firstLine="720"/>
        <w:jc w:val="both"/>
        <w:rPr>
          <w:rFonts w:ascii="Times New Roman" w:hAnsi="Times New Roman" w:cs="Times New Roman"/>
          <w:sz w:val="28"/>
          <w:szCs w:val="28"/>
          <w:lang w:val="pt-BR"/>
        </w:rPr>
      </w:pPr>
      <w:r w:rsidRPr="009716EA">
        <w:rPr>
          <w:rFonts w:ascii="Times New Roman" w:hAnsi="Times New Roman" w:cs="Times New Roman"/>
          <w:sz w:val="28"/>
          <w:szCs w:val="28"/>
          <w:lang w:val="pt-BR"/>
        </w:rPr>
        <w:t>6</w:t>
      </w:r>
      <w:r w:rsidR="00F95EE6" w:rsidRPr="009716EA">
        <w:rPr>
          <w:rFonts w:ascii="Times New Roman" w:hAnsi="Times New Roman" w:cs="Times New Roman"/>
          <w:sz w:val="28"/>
          <w:szCs w:val="28"/>
          <w:lang w:val="pt-BR"/>
        </w:rPr>
        <w:t>. Chỉ huy thống nhất, phối hợp, hiệp đồng chặt chẽ giữa các lực lượng, phương tiện, thiết bị tham gia hoạt động ứng phó sự cố chất thải</w:t>
      </w:r>
      <w:r w:rsidR="005D5A4D" w:rsidRPr="009716EA">
        <w:rPr>
          <w:rFonts w:ascii="Times New Roman" w:hAnsi="Times New Roman" w:cs="Times New Roman"/>
          <w:sz w:val="28"/>
          <w:szCs w:val="28"/>
          <w:lang w:val="pt-BR"/>
        </w:rPr>
        <w:t xml:space="preserve"> bảo đảm công tác ứng phó được triển khai đồng bộ, liên tục và hiệu quả</w:t>
      </w:r>
      <w:r w:rsidR="00F95EE6" w:rsidRPr="009716EA">
        <w:rPr>
          <w:rFonts w:ascii="Times New Roman" w:hAnsi="Times New Roman" w:cs="Times New Roman"/>
          <w:sz w:val="28"/>
          <w:szCs w:val="28"/>
          <w:lang w:val="pt-BR"/>
        </w:rPr>
        <w:t>.</w:t>
      </w:r>
    </w:p>
    <w:p w14:paraId="68D04CCD" w14:textId="4A247F28" w:rsidR="00F95EE6" w:rsidRPr="009716EA" w:rsidRDefault="003C1848"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lastRenderedPageBreak/>
        <w:t>7</w:t>
      </w:r>
      <w:r w:rsidR="00F95EE6" w:rsidRPr="009716EA">
        <w:rPr>
          <w:rFonts w:ascii="Times New Roman" w:hAnsi="Times New Roman" w:cs="Times New Roman"/>
          <w:sz w:val="28"/>
          <w:szCs w:val="28"/>
        </w:rPr>
        <w:t xml:space="preserve">. Thực hiện các biện pháp cô lập, hạn chế phạm vi phát tán chất thải từ sự cố ra môi trường xung quanh.  </w:t>
      </w:r>
    </w:p>
    <w:p w14:paraId="1A1F42D8" w14:textId="56115F00" w:rsidR="00F95EE6" w:rsidRPr="009716EA" w:rsidRDefault="003C1848" w:rsidP="00857E93">
      <w:pPr>
        <w:spacing w:before="120" w:after="120" w:line="240" w:lineRule="auto"/>
        <w:ind w:firstLine="720"/>
        <w:jc w:val="both"/>
        <w:rPr>
          <w:rFonts w:ascii="Times New Roman" w:hAnsi="Times New Roman" w:cs="Times New Roman"/>
          <w:sz w:val="28"/>
          <w:szCs w:val="28"/>
          <w:lang w:val="vi-VN"/>
        </w:rPr>
      </w:pPr>
      <w:r w:rsidRPr="009716EA">
        <w:rPr>
          <w:rFonts w:ascii="Times New Roman" w:hAnsi="Times New Roman" w:cs="Times New Roman"/>
          <w:sz w:val="28"/>
          <w:szCs w:val="28"/>
        </w:rPr>
        <w:t>8</w:t>
      </w:r>
      <w:r w:rsidR="00F95EE6" w:rsidRPr="009716EA">
        <w:rPr>
          <w:rFonts w:ascii="Times New Roman" w:hAnsi="Times New Roman" w:cs="Times New Roman"/>
          <w:sz w:val="28"/>
          <w:szCs w:val="28"/>
        </w:rPr>
        <w:t xml:space="preserve">. </w:t>
      </w:r>
      <w:r w:rsidR="008F5941" w:rsidRPr="009716EA">
        <w:rPr>
          <w:rFonts w:ascii="Times New Roman" w:hAnsi="Times New Roman" w:cs="Times New Roman"/>
          <w:sz w:val="28"/>
          <w:szCs w:val="28"/>
        </w:rPr>
        <w:t>Dự báo diễn biến về phạm vi, quy mô ảnh hưởng của sự cố chất thải đến môi trường khu vực xung quanh; kịp thời báo cáo cấp trên và thông báo cho các đơn vị đến hỗ trợ ứng phó khi diễn biến sự cố vượt khả năng ứng phó của đơn vị; p</w:t>
      </w:r>
      <w:r w:rsidR="005D5A4D" w:rsidRPr="009716EA">
        <w:rPr>
          <w:rFonts w:ascii="Times New Roman" w:hAnsi="Times New Roman" w:cs="Times New Roman"/>
          <w:sz w:val="28"/>
          <w:szCs w:val="28"/>
        </w:rPr>
        <w:t>hối hợp với các cơ quan, tổ chức liên quan trong công tác ứng phó và khắc phục sự cố</w:t>
      </w:r>
      <w:r w:rsidR="00F95EE6" w:rsidRPr="009716EA">
        <w:rPr>
          <w:rFonts w:ascii="Times New Roman" w:hAnsi="Times New Roman" w:cs="Times New Roman"/>
          <w:sz w:val="28"/>
          <w:szCs w:val="28"/>
        </w:rPr>
        <w:t>.</w:t>
      </w:r>
    </w:p>
    <w:p w14:paraId="30A3CA2F" w14:textId="432CEC2B" w:rsidR="0054503C" w:rsidRPr="009716EA" w:rsidRDefault="0054503C" w:rsidP="00857E93">
      <w:pPr>
        <w:pStyle w:val="Caption"/>
        <w:spacing w:before="120" w:after="120"/>
        <w:ind w:firstLine="720"/>
        <w:jc w:val="both"/>
        <w:rPr>
          <w:rFonts w:ascii="Times New Roman" w:hAnsi="Times New Roman" w:cs="Times New Roman"/>
          <w:b/>
          <w:i w:val="0"/>
          <w:color w:val="auto"/>
          <w:sz w:val="28"/>
          <w:szCs w:val="28"/>
        </w:rPr>
      </w:pPr>
      <w:bookmarkStart w:id="1" w:name="_Ref171612097"/>
      <w:r w:rsidRPr="009716EA">
        <w:rPr>
          <w:rFonts w:ascii="Times New Roman" w:hAnsi="Times New Roman" w:cs="Times New Roman"/>
          <w:b/>
          <w:i w:val="0"/>
          <w:color w:val="auto"/>
          <w:sz w:val="28"/>
          <w:szCs w:val="28"/>
        </w:rPr>
        <w:t xml:space="preserve">Điều </w:t>
      </w:r>
      <w:r w:rsidR="00270B6A" w:rsidRPr="009716EA">
        <w:rPr>
          <w:rFonts w:ascii="Times New Roman" w:hAnsi="Times New Roman" w:cs="Times New Roman"/>
          <w:b/>
          <w:i w:val="0"/>
          <w:color w:val="auto"/>
          <w:sz w:val="28"/>
          <w:szCs w:val="28"/>
        </w:rPr>
        <w:t>5</w:t>
      </w:r>
      <w:r w:rsidRPr="009716EA">
        <w:rPr>
          <w:rFonts w:ascii="Times New Roman" w:hAnsi="Times New Roman" w:cs="Times New Roman"/>
          <w:b/>
          <w:i w:val="0"/>
          <w:color w:val="auto"/>
          <w:sz w:val="28"/>
          <w:szCs w:val="28"/>
        </w:rPr>
        <w:t xml:space="preserve">. </w:t>
      </w:r>
      <w:r w:rsidR="00266039" w:rsidRPr="009716EA">
        <w:rPr>
          <w:rFonts w:ascii="Times New Roman" w:hAnsi="Times New Roman" w:cs="Times New Roman"/>
          <w:b/>
          <w:i w:val="0"/>
          <w:color w:val="auto"/>
          <w:sz w:val="28"/>
          <w:szCs w:val="28"/>
        </w:rPr>
        <w:t>X</w:t>
      </w:r>
      <w:r w:rsidRPr="009716EA">
        <w:rPr>
          <w:rFonts w:ascii="Times New Roman" w:hAnsi="Times New Roman" w:cs="Times New Roman"/>
          <w:b/>
          <w:i w:val="0"/>
          <w:color w:val="auto"/>
          <w:sz w:val="28"/>
          <w:szCs w:val="28"/>
        </w:rPr>
        <w:t xml:space="preserve">ác định </w:t>
      </w:r>
      <w:r w:rsidR="00EF3F1D" w:rsidRPr="009716EA">
        <w:rPr>
          <w:rFonts w:ascii="Times New Roman" w:hAnsi="Times New Roman" w:cs="Times New Roman"/>
          <w:b/>
          <w:i w:val="0"/>
          <w:color w:val="auto"/>
          <w:sz w:val="28"/>
          <w:szCs w:val="28"/>
          <w:lang w:val="vi-VN"/>
        </w:rPr>
        <w:t>p</w:t>
      </w:r>
      <w:r w:rsidR="00EF3F1D" w:rsidRPr="009716EA">
        <w:rPr>
          <w:rFonts w:ascii="Times New Roman" w:hAnsi="Times New Roman" w:cs="Times New Roman"/>
          <w:b/>
          <w:i w:val="0"/>
          <w:color w:val="auto"/>
          <w:sz w:val="28"/>
          <w:szCs w:val="28"/>
        </w:rPr>
        <w:t>hương tiện vận chuyển</w:t>
      </w:r>
      <w:r w:rsidR="00EF3F1D" w:rsidRPr="009716EA">
        <w:rPr>
          <w:rFonts w:ascii="Times New Roman" w:hAnsi="Times New Roman" w:cs="Times New Roman"/>
          <w:b/>
          <w:i w:val="0"/>
          <w:color w:val="auto"/>
          <w:sz w:val="28"/>
          <w:szCs w:val="28"/>
          <w:lang w:val="vi-VN"/>
        </w:rPr>
        <w:t>,</w:t>
      </w:r>
      <w:r w:rsidR="00EF3F1D" w:rsidRPr="009716EA">
        <w:rPr>
          <w:rFonts w:ascii="Times New Roman" w:hAnsi="Times New Roman" w:cs="Times New Roman"/>
          <w:b/>
          <w:i w:val="0"/>
          <w:color w:val="auto"/>
          <w:sz w:val="28"/>
          <w:szCs w:val="28"/>
        </w:rPr>
        <w:t xml:space="preserve"> </w:t>
      </w:r>
      <w:r w:rsidRPr="009716EA">
        <w:rPr>
          <w:rFonts w:ascii="Times New Roman" w:hAnsi="Times New Roman" w:cs="Times New Roman"/>
          <w:b/>
          <w:i w:val="0"/>
          <w:color w:val="auto"/>
          <w:sz w:val="28"/>
          <w:szCs w:val="28"/>
        </w:rPr>
        <w:t>hạng mục</w:t>
      </w:r>
      <w:r w:rsidR="001244EB" w:rsidRPr="009716EA">
        <w:rPr>
          <w:rFonts w:ascii="Times New Roman" w:hAnsi="Times New Roman" w:cs="Times New Roman"/>
          <w:b/>
          <w:i w:val="0"/>
          <w:color w:val="auto"/>
          <w:sz w:val="28"/>
          <w:szCs w:val="28"/>
        </w:rPr>
        <w:t>,</w:t>
      </w:r>
      <w:r w:rsidRPr="009716EA">
        <w:rPr>
          <w:rFonts w:ascii="Times New Roman" w:hAnsi="Times New Roman" w:cs="Times New Roman"/>
          <w:b/>
          <w:i w:val="0"/>
          <w:color w:val="auto"/>
          <w:sz w:val="28"/>
          <w:szCs w:val="28"/>
        </w:rPr>
        <w:t xml:space="preserve"> công trình có </w:t>
      </w:r>
      <w:r w:rsidR="00E43B49" w:rsidRPr="009716EA">
        <w:rPr>
          <w:rFonts w:ascii="Times New Roman" w:hAnsi="Times New Roman" w:cs="Times New Roman"/>
          <w:b/>
          <w:i w:val="0"/>
          <w:color w:val="auto"/>
          <w:sz w:val="28"/>
          <w:szCs w:val="28"/>
        </w:rPr>
        <w:t>nguy cơ</w:t>
      </w:r>
      <w:r w:rsidRPr="009716EA">
        <w:rPr>
          <w:rFonts w:ascii="Times New Roman" w:hAnsi="Times New Roman" w:cs="Times New Roman"/>
          <w:b/>
          <w:i w:val="0"/>
          <w:color w:val="auto"/>
          <w:sz w:val="28"/>
          <w:szCs w:val="28"/>
        </w:rPr>
        <w:t xml:space="preserve"> xảy ra sự cố</w:t>
      </w:r>
      <w:r w:rsidR="00B50A49" w:rsidRPr="009716EA">
        <w:rPr>
          <w:rFonts w:ascii="Times New Roman" w:hAnsi="Times New Roman" w:cs="Times New Roman"/>
          <w:b/>
          <w:i w:val="0"/>
          <w:color w:val="auto"/>
          <w:sz w:val="28"/>
          <w:szCs w:val="28"/>
        </w:rPr>
        <w:t xml:space="preserve"> chất thải</w:t>
      </w:r>
    </w:p>
    <w:p w14:paraId="4D4050CB" w14:textId="36C9629B" w:rsidR="00C23FF0" w:rsidRPr="009716EA" w:rsidRDefault="00C23FF0"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1. Phương tiện vận chuyển chất thải </w:t>
      </w:r>
      <w:r w:rsidR="00377A22" w:rsidRPr="009716EA">
        <w:rPr>
          <w:rFonts w:ascii="Times New Roman" w:hAnsi="Times New Roman" w:cs="Times New Roman"/>
          <w:sz w:val="28"/>
          <w:szCs w:val="28"/>
        </w:rPr>
        <w:t xml:space="preserve">(chất thải </w:t>
      </w:r>
      <w:r w:rsidR="008F5941" w:rsidRPr="009716EA">
        <w:rPr>
          <w:rFonts w:ascii="Times New Roman" w:hAnsi="Times New Roman" w:cs="Times New Roman"/>
          <w:sz w:val="28"/>
          <w:szCs w:val="28"/>
        </w:rPr>
        <w:t xml:space="preserve">rắn </w:t>
      </w:r>
      <w:r w:rsidR="00377A22" w:rsidRPr="009716EA">
        <w:rPr>
          <w:rFonts w:ascii="Times New Roman" w:hAnsi="Times New Roman" w:cs="Times New Roman"/>
          <w:sz w:val="28"/>
          <w:szCs w:val="28"/>
        </w:rPr>
        <w:t>công nghiệp thông thường, chất thải nguy hại, chất thải rắn sinh hoạt).</w:t>
      </w:r>
    </w:p>
    <w:p w14:paraId="49C8C085" w14:textId="13668311" w:rsidR="006A54E5" w:rsidRPr="009716EA" w:rsidRDefault="00C23FF0"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2. Khu vực</w:t>
      </w:r>
      <w:r w:rsidR="006A54E5" w:rsidRPr="009716EA">
        <w:rPr>
          <w:rFonts w:ascii="Times New Roman" w:hAnsi="Times New Roman" w:cs="Times New Roman"/>
          <w:sz w:val="28"/>
          <w:szCs w:val="28"/>
        </w:rPr>
        <w:t>,</w:t>
      </w:r>
      <w:r w:rsidRPr="009716EA">
        <w:rPr>
          <w:rFonts w:ascii="Times New Roman" w:hAnsi="Times New Roman" w:cs="Times New Roman"/>
          <w:sz w:val="28"/>
          <w:szCs w:val="28"/>
        </w:rPr>
        <w:t xml:space="preserve"> kho </w:t>
      </w:r>
      <w:r w:rsidR="008F5941" w:rsidRPr="009716EA">
        <w:rPr>
          <w:rFonts w:ascii="Times New Roman" w:hAnsi="Times New Roman" w:cs="Times New Roman"/>
          <w:sz w:val="28"/>
          <w:szCs w:val="28"/>
        </w:rPr>
        <w:t>lưu giữ</w:t>
      </w:r>
      <w:r w:rsidRPr="009716EA">
        <w:rPr>
          <w:rFonts w:ascii="Times New Roman" w:hAnsi="Times New Roman" w:cs="Times New Roman"/>
          <w:sz w:val="28"/>
          <w:szCs w:val="28"/>
        </w:rPr>
        <w:t xml:space="preserve"> chất thải </w:t>
      </w:r>
      <w:r w:rsidR="006A54E5" w:rsidRPr="009716EA">
        <w:rPr>
          <w:rFonts w:ascii="Times New Roman" w:hAnsi="Times New Roman" w:cs="Times New Roman"/>
          <w:sz w:val="28"/>
          <w:szCs w:val="28"/>
        </w:rPr>
        <w:t xml:space="preserve">(chất thải </w:t>
      </w:r>
      <w:r w:rsidR="008F5941" w:rsidRPr="009716EA">
        <w:rPr>
          <w:rFonts w:ascii="Times New Roman" w:hAnsi="Times New Roman" w:cs="Times New Roman"/>
          <w:sz w:val="28"/>
          <w:szCs w:val="28"/>
        </w:rPr>
        <w:t xml:space="preserve">rắn </w:t>
      </w:r>
      <w:r w:rsidR="006A54E5" w:rsidRPr="009716EA">
        <w:rPr>
          <w:rFonts w:ascii="Times New Roman" w:hAnsi="Times New Roman" w:cs="Times New Roman"/>
          <w:sz w:val="28"/>
          <w:szCs w:val="28"/>
        </w:rPr>
        <w:t>công nghiệp thông thường, chất thải nguy hại, chất thải rắn sinh hoạt).</w:t>
      </w:r>
    </w:p>
    <w:p w14:paraId="139A7FDB" w14:textId="638CD58C" w:rsidR="002972BA" w:rsidRPr="009716EA" w:rsidRDefault="00C23FF0"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3. </w:t>
      </w:r>
      <w:r w:rsidR="00052F3D" w:rsidRPr="009716EA">
        <w:rPr>
          <w:rFonts w:ascii="Times New Roman" w:hAnsi="Times New Roman" w:cs="Times New Roman"/>
          <w:sz w:val="28"/>
          <w:szCs w:val="28"/>
        </w:rPr>
        <w:t>Hồ chứa nước thải, hồ chứa bùn thải; hồ chứa hoặc bãi chứa chất thải từ khai thác quặng, tuyển làm giàu quặng</w:t>
      </w:r>
      <w:r w:rsidR="00A6002E" w:rsidRPr="009716EA">
        <w:rPr>
          <w:rFonts w:ascii="Times New Roman" w:hAnsi="Times New Roman" w:cs="Times New Roman"/>
          <w:sz w:val="28"/>
          <w:szCs w:val="28"/>
        </w:rPr>
        <w:t>.</w:t>
      </w:r>
    </w:p>
    <w:p w14:paraId="58195ABD" w14:textId="262638CA" w:rsidR="00C23FF0" w:rsidRPr="009716EA" w:rsidRDefault="00C23FF0"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4. Bãi chôn lấp chất thải </w:t>
      </w:r>
      <w:r w:rsidR="002972BA" w:rsidRPr="009716EA">
        <w:rPr>
          <w:rFonts w:ascii="Times New Roman" w:hAnsi="Times New Roman" w:cs="Times New Roman"/>
          <w:sz w:val="28"/>
          <w:szCs w:val="28"/>
        </w:rPr>
        <w:t xml:space="preserve">(chất thải </w:t>
      </w:r>
      <w:r w:rsidR="00D838E0" w:rsidRPr="009716EA">
        <w:rPr>
          <w:rFonts w:ascii="Times New Roman" w:hAnsi="Times New Roman" w:cs="Times New Roman"/>
          <w:sz w:val="28"/>
          <w:szCs w:val="28"/>
        </w:rPr>
        <w:t xml:space="preserve">rắn </w:t>
      </w:r>
      <w:r w:rsidRPr="009716EA">
        <w:rPr>
          <w:rFonts w:ascii="Times New Roman" w:hAnsi="Times New Roman" w:cs="Times New Roman"/>
          <w:sz w:val="28"/>
          <w:szCs w:val="28"/>
        </w:rPr>
        <w:t>công nghiệp thông thường, chất thải nguy hại, chất thải rắn sinh hoạt</w:t>
      </w:r>
      <w:r w:rsidR="00377A22" w:rsidRPr="009716EA">
        <w:rPr>
          <w:rFonts w:ascii="Times New Roman" w:hAnsi="Times New Roman" w:cs="Times New Roman"/>
          <w:sz w:val="28"/>
          <w:szCs w:val="28"/>
        </w:rPr>
        <w:t>)</w:t>
      </w:r>
      <w:r w:rsidRPr="009716EA">
        <w:rPr>
          <w:rFonts w:ascii="Times New Roman" w:hAnsi="Times New Roman" w:cs="Times New Roman"/>
          <w:sz w:val="28"/>
          <w:szCs w:val="28"/>
        </w:rPr>
        <w:t>.</w:t>
      </w:r>
    </w:p>
    <w:p w14:paraId="5FBAF580" w14:textId="39543D34" w:rsidR="00C23FF0" w:rsidRPr="009716EA" w:rsidRDefault="00C23FF0"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5. Hệ thống xử lý nước thải, khí thải.</w:t>
      </w:r>
    </w:p>
    <w:p w14:paraId="22691E79" w14:textId="1D393595" w:rsidR="00C23FF0" w:rsidRPr="009716EA" w:rsidRDefault="00C23FF0"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6. Hệ thống xử lý chất thải </w:t>
      </w:r>
      <w:r w:rsidR="00E3275D" w:rsidRPr="009716EA">
        <w:rPr>
          <w:rFonts w:ascii="Times New Roman" w:hAnsi="Times New Roman" w:cs="Times New Roman"/>
          <w:sz w:val="28"/>
          <w:szCs w:val="28"/>
        </w:rPr>
        <w:t xml:space="preserve">(chất thải </w:t>
      </w:r>
      <w:r w:rsidR="008F5941" w:rsidRPr="009716EA">
        <w:rPr>
          <w:rFonts w:ascii="Times New Roman" w:hAnsi="Times New Roman" w:cs="Times New Roman"/>
          <w:sz w:val="28"/>
          <w:szCs w:val="28"/>
        </w:rPr>
        <w:t xml:space="preserve">rắn </w:t>
      </w:r>
      <w:r w:rsidR="00E3275D" w:rsidRPr="009716EA">
        <w:rPr>
          <w:rFonts w:ascii="Times New Roman" w:hAnsi="Times New Roman" w:cs="Times New Roman"/>
          <w:sz w:val="28"/>
          <w:szCs w:val="28"/>
        </w:rPr>
        <w:t>công nghiệp thông thường, chất thải nguy hại, chất thải rắn sinh hoạt).</w:t>
      </w:r>
    </w:p>
    <w:p w14:paraId="3CBB0FD7" w14:textId="31763EDB" w:rsidR="0036556F" w:rsidRPr="009716EA" w:rsidRDefault="0036556F" w:rsidP="00857E93">
      <w:pPr>
        <w:spacing w:before="120" w:after="120" w:line="240" w:lineRule="auto"/>
        <w:ind w:firstLine="720"/>
        <w:jc w:val="both"/>
        <w:rPr>
          <w:rFonts w:ascii="Times New Roman" w:hAnsi="Times New Roman" w:cs="Times New Roman"/>
          <w:b/>
          <w:sz w:val="28"/>
          <w:szCs w:val="28"/>
        </w:rPr>
      </w:pPr>
      <w:r w:rsidRPr="009716EA">
        <w:rPr>
          <w:rFonts w:ascii="Times New Roman" w:hAnsi="Times New Roman" w:cs="Times New Roman"/>
          <w:b/>
          <w:sz w:val="28"/>
          <w:szCs w:val="28"/>
        </w:rPr>
        <w:t xml:space="preserve">Điều </w:t>
      </w:r>
      <w:r w:rsidR="00270B6A" w:rsidRPr="009716EA">
        <w:rPr>
          <w:rFonts w:ascii="Times New Roman" w:hAnsi="Times New Roman" w:cs="Times New Roman"/>
          <w:b/>
          <w:sz w:val="28"/>
          <w:szCs w:val="28"/>
        </w:rPr>
        <w:t>6</w:t>
      </w:r>
      <w:r w:rsidRPr="009716EA">
        <w:rPr>
          <w:rFonts w:ascii="Times New Roman" w:hAnsi="Times New Roman" w:cs="Times New Roman"/>
          <w:b/>
          <w:sz w:val="28"/>
          <w:szCs w:val="28"/>
        </w:rPr>
        <w:t>. Biện pháp chung về phòng ngừa</w:t>
      </w:r>
      <w:r w:rsidR="001F580E" w:rsidRPr="009716EA">
        <w:rPr>
          <w:rFonts w:ascii="Times New Roman" w:hAnsi="Times New Roman" w:cs="Times New Roman"/>
          <w:b/>
          <w:sz w:val="28"/>
          <w:szCs w:val="28"/>
        </w:rPr>
        <w:t>, ứng phó</w:t>
      </w:r>
      <w:r w:rsidRPr="009716EA">
        <w:rPr>
          <w:rFonts w:ascii="Times New Roman" w:hAnsi="Times New Roman" w:cs="Times New Roman"/>
          <w:b/>
          <w:sz w:val="28"/>
          <w:szCs w:val="28"/>
        </w:rPr>
        <w:t xml:space="preserve"> sự cố chất thải</w:t>
      </w:r>
    </w:p>
    <w:p w14:paraId="463B9EC1" w14:textId="428E9E84" w:rsidR="0036556F" w:rsidRPr="009716EA" w:rsidRDefault="0036556F"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1. Hạng mục công trình có khả năng xảy ra sự cố chất thải </w:t>
      </w:r>
      <w:r w:rsidR="001550BA" w:rsidRPr="009716EA">
        <w:rPr>
          <w:rFonts w:ascii="Times New Roman" w:hAnsi="Times New Roman" w:cs="Times New Roman"/>
          <w:sz w:val="28"/>
          <w:szCs w:val="28"/>
        </w:rPr>
        <w:t xml:space="preserve">trừ phương tiện vận chuyển chất thải </w:t>
      </w:r>
      <w:r w:rsidR="00F3061E" w:rsidRPr="009716EA">
        <w:rPr>
          <w:rFonts w:ascii="Times New Roman" w:hAnsi="Times New Roman" w:cs="Times New Roman"/>
          <w:sz w:val="28"/>
          <w:szCs w:val="28"/>
        </w:rPr>
        <w:t xml:space="preserve">(gọi tắt là hạng mục công trình) </w:t>
      </w:r>
      <w:r w:rsidR="006462C9" w:rsidRPr="009716EA">
        <w:rPr>
          <w:rFonts w:ascii="Times New Roman" w:hAnsi="Times New Roman" w:cs="Times New Roman"/>
          <w:sz w:val="28"/>
          <w:szCs w:val="28"/>
        </w:rPr>
        <w:t xml:space="preserve">phải được xây dựng, lắp đặt tại </w:t>
      </w:r>
      <w:r w:rsidR="00924203" w:rsidRPr="009716EA">
        <w:rPr>
          <w:rFonts w:ascii="Times New Roman" w:hAnsi="Times New Roman" w:cs="Times New Roman"/>
          <w:sz w:val="28"/>
          <w:szCs w:val="28"/>
        </w:rPr>
        <w:t xml:space="preserve">vị trí </w:t>
      </w:r>
      <w:r w:rsidRPr="009716EA">
        <w:rPr>
          <w:rFonts w:ascii="Times New Roman" w:hAnsi="Times New Roman" w:cs="Times New Roman"/>
          <w:sz w:val="28"/>
          <w:szCs w:val="28"/>
        </w:rPr>
        <w:t xml:space="preserve">phù hợp với quy hoạch </w:t>
      </w:r>
      <w:r w:rsidR="00924203" w:rsidRPr="009716EA">
        <w:rPr>
          <w:rFonts w:ascii="Times New Roman" w:hAnsi="Times New Roman" w:cs="Times New Roman"/>
          <w:sz w:val="28"/>
          <w:szCs w:val="28"/>
        </w:rPr>
        <w:t>được cấp có thẩm quyền phê duyệt</w:t>
      </w:r>
      <w:r w:rsidR="00F3061E" w:rsidRPr="009716EA">
        <w:rPr>
          <w:rFonts w:ascii="Times New Roman" w:hAnsi="Times New Roman" w:cs="Times New Roman"/>
          <w:sz w:val="28"/>
          <w:szCs w:val="28"/>
        </w:rPr>
        <w:t>.</w:t>
      </w:r>
    </w:p>
    <w:p w14:paraId="53816C81" w14:textId="204D6CF7" w:rsidR="0036556F" w:rsidRPr="009716EA" w:rsidRDefault="0036556F"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2. </w:t>
      </w:r>
      <w:r w:rsidR="008D35ED" w:rsidRPr="009716EA">
        <w:rPr>
          <w:rFonts w:ascii="Times New Roman" w:hAnsi="Times New Roman" w:cs="Times New Roman"/>
          <w:sz w:val="28"/>
          <w:szCs w:val="28"/>
        </w:rPr>
        <w:t xml:space="preserve">Hạng mục công trình phải được </w:t>
      </w:r>
      <w:r w:rsidRPr="009716EA">
        <w:rPr>
          <w:rFonts w:ascii="Times New Roman" w:hAnsi="Times New Roman" w:cs="Times New Roman"/>
          <w:sz w:val="28"/>
          <w:szCs w:val="28"/>
        </w:rPr>
        <w:t>bảo đảm khoảng cách an toàn môi trường theo quy định tại QCVN 01:2025/BTNMT – Quy chuẩn kỹ thuật quốc gia về khoảng cách an toàn về môi trường đối với khu dân cư của cơ sở sản xuất, kinh doanh, dịch vụ và kho tàng có nguy cơ phát tán bụi, mùi khó chịu, tiếng ồn tác động xấu đến sức khỏe con người và các quy định về khoảng cách khác có liên quan.</w:t>
      </w:r>
    </w:p>
    <w:p w14:paraId="17C0D889" w14:textId="32A8A3AB" w:rsidR="006644EE" w:rsidRPr="009716EA" w:rsidRDefault="006644EE" w:rsidP="007617C7">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3. Bãi chôn lấp chất thải rắn thông thường và chất thải nguy hại phải được thiết kế, xây dựng bảo đảm yêu cầu kỹ thuật theo quy định tương ứng tại </w:t>
      </w:r>
      <w:r w:rsidR="007617C7" w:rsidRPr="009716EA">
        <w:rPr>
          <w:rFonts w:ascii="Times New Roman" w:hAnsi="Times New Roman" w:cs="Times New Roman"/>
          <w:sz w:val="28"/>
          <w:szCs w:val="28"/>
        </w:rPr>
        <w:t>TCVN 13766:2023 - Chất thải rắn - Bãi chôn lấp hợp vệ sinh - Yêu cầu thiết kế</w:t>
      </w:r>
      <w:r w:rsidR="00B16FAA" w:rsidRPr="009716EA">
        <w:rPr>
          <w:rFonts w:ascii="Times New Roman" w:hAnsi="Times New Roman" w:cs="Times New Roman"/>
          <w:sz w:val="28"/>
          <w:szCs w:val="28"/>
        </w:rPr>
        <w:t>,</w:t>
      </w:r>
      <w:r w:rsidRPr="009716EA">
        <w:rPr>
          <w:rFonts w:ascii="Times New Roman" w:hAnsi="Times New Roman" w:cs="Times New Roman"/>
          <w:sz w:val="28"/>
          <w:szCs w:val="28"/>
        </w:rPr>
        <w:t xml:space="preserve"> TCVN 13439:2022 – Bãi chôn lấp chất thải nguy hại – Yêu cầu thiết kế</w:t>
      </w:r>
      <w:r w:rsidR="00B16FAA" w:rsidRPr="009716EA">
        <w:rPr>
          <w:rFonts w:ascii="Times New Roman" w:hAnsi="Times New Roman" w:cs="Times New Roman"/>
          <w:sz w:val="28"/>
          <w:szCs w:val="28"/>
        </w:rPr>
        <w:t xml:space="preserve"> và các quy chuẩn kỹ thuật </w:t>
      </w:r>
      <w:r w:rsidR="00C1746F" w:rsidRPr="009716EA">
        <w:rPr>
          <w:rFonts w:ascii="Times New Roman" w:hAnsi="Times New Roman" w:cs="Times New Roman"/>
          <w:sz w:val="28"/>
          <w:szCs w:val="28"/>
        </w:rPr>
        <w:t>hiện hành</w:t>
      </w:r>
      <w:r w:rsidRPr="009716EA">
        <w:rPr>
          <w:rFonts w:ascii="Times New Roman" w:hAnsi="Times New Roman" w:cs="Times New Roman"/>
          <w:sz w:val="28"/>
          <w:szCs w:val="28"/>
        </w:rPr>
        <w:t>.</w:t>
      </w:r>
    </w:p>
    <w:p w14:paraId="21A79964" w14:textId="7923AEFB" w:rsidR="001244EB" w:rsidRPr="009716EA" w:rsidRDefault="006644EE"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4</w:t>
      </w:r>
      <w:r w:rsidR="001244EB" w:rsidRPr="009716EA">
        <w:rPr>
          <w:rFonts w:ascii="Times New Roman" w:hAnsi="Times New Roman" w:cs="Times New Roman"/>
          <w:sz w:val="28"/>
          <w:szCs w:val="28"/>
        </w:rPr>
        <w:t xml:space="preserve">. Thiết bị lưu chứa, phương tiện vận chuyển, khu vực </w:t>
      </w:r>
      <w:r w:rsidR="008F5941" w:rsidRPr="009716EA">
        <w:rPr>
          <w:rFonts w:ascii="Times New Roman" w:hAnsi="Times New Roman" w:cs="Times New Roman"/>
          <w:sz w:val="28"/>
          <w:szCs w:val="28"/>
        </w:rPr>
        <w:t>lưu giữ</w:t>
      </w:r>
      <w:r w:rsidR="001244EB" w:rsidRPr="009716EA">
        <w:rPr>
          <w:rFonts w:ascii="Times New Roman" w:hAnsi="Times New Roman" w:cs="Times New Roman"/>
          <w:sz w:val="28"/>
          <w:szCs w:val="28"/>
        </w:rPr>
        <w:t xml:space="preserve"> chất thải phải đáp ứng các yêu cầu kỹ thuật về bảo vệ môi trường theo quy định tại Điều 27, Điều 33, Điều 34, Điều 35, Điều 36</w:t>
      </w:r>
      <w:r w:rsidR="006E4536" w:rsidRPr="009716EA">
        <w:rPr>
          <w:rFonts w:ascii="Times New Roman" w:hAnsi="Times New Roman" w:cs="Times New Roman"/>
          <w:sz w:val="28"/>
          <w:szCs w:val="28"/>
          <w:lang w:val="vi-VN"/>
        </w:rPr>
        <w:t>,</w:t>
      </w:r>
      <w:r w:rsidR="001244EB" w:rsidRPr="009716EA">
        <w:rPr>
          <w:rFonts w:ascii="Times New Roman" w:hAnsi="Times New Roman" w:cs="Times New Roman"/>
          <w:sz w:val="28"/>
          <w:szCs w:val="28"/>
        </w:rPr>
        <w:t xml:space="preserve"> Điều 37 </w:t>
      </w:r>
      <w:r w:rsidR="006E4536" w:rsidRPr="009716EA">
        <w:rPr>
          <w:rFonts w:ascii="Times New Roman" w:hAnsi="Times New Roman" w:cs="Times New Roman"/>
          <w:sz w:val="28"/>
          <w:szCs w:val="28"/>
          <w:lang w:val="vi-VN"/>
        </w:rPr>
        <w:t xml:space="preserve">và Điều 42 </w:t>
      </w:r>
      <w:r w:rsidR="001244EB" w:rsidRPr="009716EA">
        <w:rPr>
          <w:rFonts w:ascii="Times New Roman" w:hAnsi="Times New Roman" w:cs="Times New Roman"/>
          <w:sz w:val="28"/>
          <w:szCs w:val="28"/>
        </w:rPr>
        <w:t xml:space="preserve">Thông tư số 02/2022/TT-BTNMT ngày 10 tháng 01 năm 2022 của Bộ trưởng Bộ Tài nguyên và Môi trường </w:t>
      </w:r>
      <w:r w:rsidR="009D204A" w:rsidRPr="009716EA">
        <w:rPr>
          <w:rFonts w:ascii="Times New Roman" w:hAnsi="Times New Roman" w:cs="Times New Roman"/>
          <w:sz w:val="28"/>
          <w:szCs w:val="28"/>
        </w:rPr>
        <w:t>q</w:t>
      </w:r>
      <w:r w:rsidR="001244EB" w:rsidRPr="009716EA">
        <w:rPr>
          <w:rFonts w:ascii="Times New Roman" w:hAnsi="Times New Roman" w:cs="Times New Roman"/>
          <w:sz w:val="28"/>
          <w:szCs w:val="28"/>
        </w:rPr>
        <w:t>uy định chi tiết thi hành một số điều của Luật Bảo vệ môi trường</w:t>
      </w:r>
      <w:r w:rsidR="006E4536" w:rsidRPr="009716EA">
        <w:rPr>
          <w:rFonts w:ascii="Times New Roman" w:hAnsi="Times New Roman" w:cs="Times New Roman"/>
          <w:sz w:val="28"/>
          <w:szCs w:val="28"/>
          <w:lang w:val="vi-VN"/>
        </w:rPr>
        <w:t xml:space="preserve"> và các quy định khác có liên quan</w:t>
      </w:r>
      <w:r w:rsidR="00C427A6" w:rsidRPr="009716EA">
        <w:rPr>
          <w:rFonts w:ascii="Times New Roman" w:hAnsi="Times New Roman" w:cs="Times New Roman"/>
          <w:sz w:val="28"/>
          <w:szCs w:val="28"/>
        </w:rPr>
        <w:t>.</w:t>
      </w:r>
    </w:p>
    <w:p w14:paraId="25A6C64E" w14:textId="11F19B8F" w:rsidR="00EC374A" w:rsidRPr="009716EA" w:rsidRDefault="00EC374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lastRenderedPageBreak/>
        <w:t>5. Ứng dụng các giải pháp công nghệ tiên tiến nhằm nâng cao hiệu quả phòng ngừa</w:t>
      </w:r>
      <w:r w:rsidR="002B5017" w:rsidRPr="009716EA">
        <w:rPr>
          <w:rFonts w:ascii="Times New Roman" w:hAnsi="Times New Roman" w:cs="Times New Roman"/>
          <w:sz w:val="28"/>
          <w:szCs w:val="28"/>
        </w:rPr>
        <w:t>,</w:t>
      </w:r>
      <w:r w:rsidRPr="009716EA">
        <w:rPr>
          <w:rFonts w:ascii="Times New Roman" w:hAnsi="Times New Roman" w:cs="Times New Roman"/>
          <w:sz w:val="28"/>
          <w:szCs w:val="28"/>
        </w:rPr>
        <w:t xml:space="preserve"> ứng phó sự cố chất thải, phù hợp với định hướng phát triển bền vững và kinh tế tuần hoàn.</w:t>
      </w:r>
    </w:p>
    <w:p w14:paraId="07E3E8EE" w14:textId="192B1A90" w:rsidR="00EC374A" w:rsidRPr="009716EA" w:rsidRDefault="00EC374A" w:rsidP="00EC374A">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6. Tổ chức tập huấn, huấn luyện kỹ năng, nghiệp vụ về phòng ngừa, ứng phó sự cố chất thải cho các lực lượng thực hiện nhiệm vụ phòng ngừa, ứng phó và khắc phục sự cố chất thải theo quy định.</w:t>
      </w:r>
    </w:p>
    <w:p w14:paraId="376E9F40" w14:textId="262D7E20" w:rsidR="00C41BB0" w:rsidRPr="009716EA" w:rsidRDefault="00C41BB0" w:rsidP="00857E93">
      <w:pPr>
        <w:spacing w:before="120" w:after="120" w:line="240" w:lineRule="auto"/>
        <w:ind w:firstLine="720"/>
        <w:jc w:val="both"/>
        <w:rPr>
          <w:rFonts w:ascii="Times New Roman" w:hAnsi="Times New Roman" w:cs="Times New Roman"/>
          <w:b/>
          <w:sz w:val="28"/>
          <w:szCs w:val="28"/>
        </w:rPr>
      </w:pPr>
      <w:r w:rsidRPr="009716EA">
        <w:rPr>
          <w:rFonts w:ascii="Times New Roman" w:hAnsi="Times New Roman" w:cs="Times New Roman"/>
          <w:b/>
          <w:sz w:val="28"/>
          <w:szCs w:val="28"/>
        </w:rPr>
        <w:t xml:space="preserve">Điều </w:t>
      </w:r>
      <w:r w:rsidR="00270B6A" w:rsidRPr="009716EA">
        <w:rPr>
          <w:rFonts w:ascii="Times New Roman" w:hAnsi="Times New Roman" w:cs="Times New Roman"/>
          <w:b/>
          <w:sz w:val="28"/>
          <w:szCs w:val="28"/>
        </w:rPr>
        <w:t>7</w:t>
      </w:r>
      <w:r w:rsidRPr="009716EA">
        <w:rPr>
          <w:rFonts w:ascii="Times New Roman" w:hAnsi="Times New Roman" w:cs="Times New Roman"/>
          <w:b/>
          <w:sz w:val="28"/>
          <w:szCs w:val="28"/>
        </w:rPr>
        <w:t>.</w:t>
      </w:r>
      <w:r w:rsidRPr="009716EA">
        <w:rPr>
          <w:rFonts w:ascii="Times New Roman" w:hAnsi="Times New Roman" w:cs="Times New Roman"/>
          <w:sz w:val="28"/>
          <w:szCs w:val="28"/>
        </w:rPr>
        <w:t xml:space="preserve"> </w:t>
      </w:r>
      <w:r w:rsidRPr="009716EA">
        <w:rPr>
          <w:rFonts w:ascii="Times New Roman" w:hAnsi="Times New Roman" w:cs="Times New Roman"/>
          <w:b/>
          <w:sz w:val="28"/>
          <w:szCs w:val="28"/>
        </w:rPr>
        <w:t>Biện pháp</w:t>
      </w:r>
      <w:r w:rsidR="009E7BE7" w:rsidRPr="009716EA">
        <w:rPr>
          <w:rFonts w:ascii="Times New Roman" w:hAnsi="Times New Roman" w:cs="Times New Roman"/>
          <w:b/>
          <w:sz w:val="28"/>
          <w:szCs w:val="28"/>
        </w:rPr>
        <w:t xml:space="preserve"> </w:t>
      </w:r>
      <w:r w:rsidRPr="009716EA">
        <w:rPr>
          <w:rFonts w:ascii="Times New Roman" w:hAnsi="Times New Roman" w:cs="Times New Roman"/>
          <w:b/>
          <w:sz w:val="28"/>
          <w:szCs w:val="28"/>
        </w:rPr>
        <w:t>phòng ngừa</w:t>
      </w:r>
      <w:r w:rsidR="009E19A6" w:rsidRPr="009716EA">
        <w:rPr>
          <w:rFonts w:ascii="Times New Roman" w:hAnsi="Times New Roman" w:cs="Times New Roman"/>
          <w:b/>
          <w:sz w:val="28"/>
          <w:szCs w:val="28"/>
        </w:rPr>
        <w:t>, ứng phó</w:t>
      </w:r>
      <w:r w:rsidRPr="009716EA">
        <w:rPr>
          <w:rFonts w:ascii="Times New Roman" w:hAnsi="Times New Roman" w:cs="Times New Roman"/>
          <w:b/>
          <w:sz w:val="28"/>
          <w:szCs w:val="28"/>
        </w:rPr>
        <w:t xml:space="preserve"> sự cố chất thải đối với các phương tiện vận chuyển chất thải</w:t>
      </w:r>
    </w:p>
    <w:p w14:paraId="15FC6D68" w14:textId="4142D797" w:rsidR="00C41BB0" w:rsidRPr="009716EA" w:rsidRDefault="001550B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1</w:t>
      </w:r>
      <w:r w:rsidR="002D7899" w:rsidRPr="009716EA">
        <w:rPr>
          <w:rFonts w:ascii="Times New Roman" w:hAnsi="Times New Roman" w:cs="Times New Roman"/>
          <w:sz w:val="28"/>
          <w:szCs w:val="28"/>
        </w:rPr>
        <w:t>.</w:t>
      </w:r>
      <w:r w:rsidR="00C41BB0" w:rsidRPr="009716EA">
        <w:rPr>
          <w:rFonts w:ascii="Times New Roman" w:hAnsi="Times New Roman" w:cs="Times New Roman"/>
          <w:sz w:val="28"/>
          <w:szCs w:val="28"/>
        </w:rPr>
        <w:t xml:space="preserve"> </w:t>
      </w:r>
      <w:r w:rsidR="009B6CA1" w:rsidRPr="009716EA">
        <w:rPr>
          <w:rFonts w:ascii="Times New Roman" w:hAnsi="Times New Roman" w:cs="Times New Roman"/>
          <w:sz w:val="28"/>
          <w:szCs w:val="28"/>
        </w:rPr>
        <w:t>T</w:t>
      </w:r>
      <w:r w:rsidR="00C41BB0" w:rsidRPr="009716EA">
        <w:rPr>
          <w:rFonts w:ascii="Times New Roman" w:hAnsi="Times New Roman" w:cs="Times New Roman"/>
          <w:sz w:val="28"/>
          <w:szCs w:val="28"/>
        </w:rPr>
        <w:t xml:space="preserve">rang bị bảo hộ cá nhân, các dụng cụ, thiết bị </w:t>
      </w:r>
      <w:r w:rsidR="00680436" w:rsidRPr="009716EA">
        <w:rPr>
          <w:rFonts w:ascii="Times New Roman" w:hAnsi="Times New Roman" w:cs="Times New Roman"/>
          <w:sz w:val="28"/>
          <w:szCs w:val="28"/>
        </w:rPr>
        <w:t xml:space="preserve">phòng ngừa, </w:t>
      </w:r>
      <w:r w:rsidR="00C41BB0" w:rsidRPr="009716EA">
        <w:rPr>
          <w:rFonts w:ascii="Times New Roman" w:hAnsi="Times New Roman" w:cs="Times New Roman"/>
          <w:sz w:val="28"/>
          <w:szCs w:val="28"/>
        </w:rPr>
        <w:t>ứng phó sự cố khi vận chuyển</w:t>
      </w:r>
      <w:r w:rsidR="009B6CA1" w:rsidRPr="009716EA">
        <w:rPr>
          <w:rFonts w:ascii="Times New Roman" w:hAnsi="Times New Roman" w:cs="Times New Roman"/>
          <w:sz w:val="28"/>
          <w:szCs w:val="28"/>
        </w:rPr>
        <w:t xml:space="preserve"> chất thải</w:t>
      </w:r>
      <w:r w:rsidR="002D7899" w:rsidRPr="009716EA">
        <w:rPr>
          <w:rFonts w:ascii="Times New Roman" w:hAnsi="Times New Roman" w:cs="Times New Roman"/>
          <w:sz w:val="28"/>
          <w:szCs w:val="28"/>
        </w:rPr>
        <w:t>.</w:t>
      </w:r>
    </w:p>
    <w:p w14:paraId="1A0EAD74" w14:textId="381EDB28" w:rsidR="00C41BB0" w:rsidRPr="009716EA" w:rsidRDefault="001550B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2</w:t>
      </w:r>
      <w:r w:rsidR="002D7899" w:rsidRPr="009716EA">
        <w:rPr>
          <w:rFonts w:ascii="Times New Roman" w:hAnsi="Times New Roman" w:cs="Times New Roman"/>
          <w:sz w:val="28"/>
          <w:szCs w:val="28"/>
        </w:rPr>
        <w:t>.</w:t>
      </w:r>
      <w:r w:rsidR="00C41BB0" w:rsidRPr="009716EA">
        <w:rPr>
          <w:rFonts w:ascii="Times New Roman" w:hAnsi="Times New Roman" w:cs="Times New Roman"/>
          <w:sz w:val="28"/>
          <w:szCs w:val="28"/>
        </w:rPr>
        <w:t xml:space="preserve"> </w:t>
      </w:r>
      <w:r w:rsidR="007617C7" w:rsidRPr="009716EA">
        <w:rPr>
          <w:rFonts w:ascii="Times New Roman" w:hAnsi="Times New Roman" w:cs="Times New Roman"/>
          <w:sz w:val="28"/>
          <w:szCs w:val="28"/>
        </w:rPr>
        <w:t xml:space="preserve">Người điều khiển phương tiện vận chuyển chất thải </w:t>
      </w:r>
      <w:r w:rsidR="00C41BB0" w:rsidRPr="009716EA">
        <w:rPr>
          <w:rFonts w:ascii="Times New Roman" w:hAnsi="Times New Roman" w:cs="Times New Roman"/>
          <w:sz w:val="28"/>
          <w:szCs w:val="28"/>
        </w:rPr>
        <w:t xml:space="preserve">được tập huấn về kỹ năng </w:t>
      </w:r>
      <w:r w:rsidR="00680436" w:rsidRPr="009716EA">
        <w:rPr>
          <w:rFonts w:ascii="Times New Roman" w:hAnsi="Times New Roman" w:cs="Times New Roman"/>
          <w:sz w:val="28"/>
          <w:szCs w:val="28"/>
        </w:rPr>
        <w:t xml:space="preserve">phòng ngừa, </w:t>
      </w:r>
      <w:r w:rsidR="00C41BB0" w:rsidRPr="009716EA">
        <w:rPr>
          <w:rFonts w:ascii="Times New Roman" w:hAnsi="Times New Roman" w:cs="Times New Roman"/>
          <w:sz w:val="28"/>
          <w:szCs w:val="28"/>
        </w:rPr>
        <w:t xml:space="preserve">ứng phó sự cố tràn đổ chất thải để có thể </w:t>
      </w:r>
      <w:r w:rsidR="00680436" w:rsidRPr="009716EA">
        <w:rPr>
          <w:rFonts w:ascii="Times New Roman" w:hAnsi="Times New Roman" w:cs="Times New Roman"/>
          <w:sz w:val="28"/>
          <w:szCs w:val="28"/>
        </w:rPr>
        <w:t xml:space="preserve">phòng ngừa, </w:t>
      </w:r>
      <w:r w:rsidR="00C41BB0" w:rsidRPr="009716EA">
        <w:rPr>
          <w:rFonts w:ascii="Times New Roman" w:hAnsi="Times New Roman" w:cs="Times New Roman"/>
          <w:sz w:val="28"/>
          <w:szCs w:val="28"/>
        </w:rPr>
        <w:t>ứng phó khi có sự cố chất thải xảy ra trong quá trình vận chuyển</w:t>
      </w:r>
      <w:r w:rsidR="002D7899" w:rsidRPr="009716EA">
        <w:rPr>
          <w:rFonts w:ascii="Times New Roman" w:hAnsi="Times New Roman" w:cs="Times New Roman"/>
          <w:sz w:val="28"/>
          <w:szCs w:val="28"/>
        </w:rPr>
        <w:t>.</w:t>
      </w:r>
    </w:p>
    <w:p w14:paraId="3248647B" w14:textId="2475257C" w:rsidR="002D7899" w:rsidRPr="009716EA" w:rsidRDefault="001550B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3</w:t>
      </w:r>
      <w:r w:rsidR="002D7899" w:rsidRPr="009716EA">
        <w:rPr>
          <w:rFonts w:ascii="Times New Roman" w:hAnsi="Times New Roman" w:cs="Times New Roman"/>
          <w:sz w:val="28"/>
          <w:szCs w:val="28"/>
        </w:rPr>
        <w:t>.</w:t>
      </w:r>
      <w:r w:rsidR="00C41BB0" w:rsidRPr="009716EA">
        <w:rPr>
          <w:rFonts w:ascii="Times New Roman" w:hAnsi="Times New Roman" w:cs="Times New Roman"/>
          <w:sz w:val="28"/>
          <w:szCs w:val="28"/>
        </w:rPr>
        <w:t xml:space="preserve"> Trên phương tiện vận chuyển phải có danh sách và số điện thoại của những người cần liên hệ để thông báo trong trường hợp khẩn cấp khi có sự cố chất thải</w:t>
      </w:r>
      <w:r w:rsidR="002D7899" w:rsidRPr="009716EA">
        <w:rPr>
          <w:rFonts w:ascii="Times New Roman" w:hAnsi="Times New Roman" w:cs="Times New Roman"/>
          <w:sz w:val="28"/>
          <w:szCs w:val="28"/>
        </w:rPr>
        <w:t>.</w:t>
      </w:r>
    </w:p>
    <w:p w14:paraId="40E1EEEF" w14:textId="1CC6BA27" w:rsidR="001550BA" w:rsidRPr="009716EA" w:rsidRDefault="00963CB5"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4</w:t>
      </w:r>
      <w:r w:rsidR="001550BA" w:rsidRPr="009716EA">
        <w:rPr>
          <w:rFonts w:ascii="Times New Roman" w:hAnsi="Times New Roman" w:cs="Times New Roman"/>
          <w:sz w:val="28"/>
          <w:szCs w:val="28"/>
        </w:rPr>
        <w:t xml:space="preserve">. </w:t>
      </w:r>
      <w:r w:rsidR="009D7B10" w:rsidRPr="009716EA">
        <w:rPr>
          <w:rFonts w:ascii="Times New Roman" w:hAnsi="Times New Roman" w:cs="Times New Roman"/>
          <w:sz w:val="28"/>
          <w:szCs w:val="28"/>
        </w:rPr>
        <w:t>Định kỳ</w:t>
      </w:r>
      <w:r w:rsidR="001550BA" w:rsidRPr="009716EA">
        <w:rPr>
          <w:rFonts w:ascii="Times New Roman" w:hAnsi="Times New Roman" w:cs="Times New Roman"/>
          <w:sz w:val="28"/>
          <w:szCs w:val="28"/>
        </w:rPr>
        <w:t xml:space="preserve"> bảo trì, bảo dưỡng phương tiện vận chuyển chất thải để bảo đảm hoạt động ổn định, an toàn khi vận chuyển.</w:t>
      </w:r>
    </w:p>
    <w:p w14:paraId="32C22A2B" w14:textId="1284D025" w:rsidR="009D42C4" w:rsidRPr="009716EA" w:rsidRDefault="009D42C4" w:rsidP="009D42C4">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5. Các biện pháp phòng ngừa, ứng phó sự cố chất thải khác (nếu có). </w:t>
      </w:r>
    </w:p>
    <w:p w14:paraId="264EBC3A" w14:textId="46761A05" w:rsidR="00C41BB0" w:rsidRPr="009716EA" w:rsidRDefault="00C41BB0" w:rsidP="00857E93">
      <w:pPr>
        <w:pStyle w:val="Caption"/>
        <w:spacing w:before="120" w:after="120"/>
        <w:ind w:firstLine="720"/>
        <w:jc w:val="both"/>
        <w:rPr>
          <w:rFonts w:ascii="Times New Roman" w:hAnsi="Times New Roman" w:cs="Times New Roman"/>
          <w:b/>
          <w:i w:val="0"/>
          <w:color w:val="auto"/>
          <w:sz w:val="28"/>
          <w:szCs w:val="28"/>
        </w:rPr>
      </w:pPr>
      <w:r w:rsidRPr="009716EA">
        <w:rPr>
          <w:rFonts w:ascii="Times New Roman" w:hAnsi="Times New Roman" w:cs="Times New Roman"/>
          <w:b/>
          <w:i w:val="0"/>
          <w:color w:val="auto"/>
          <w:sz w:val="28"/>
          <w:szCs w:val="28"/>
        </w:rPr>
        <w:t xml:space="preserve">Điều </w:t>
      </w:r>
      <w:r w:rsidR="00270B6A" w:rsidRPr="009716EA">
        <w:rPr>
          <w:rFonts w:ascii="Times New Roman" w:hAnsi="Times New Roman" w:cs="Times New Roman"/>
          <w:b/>
          <w:i w:val="0"/>
          <w:color w:val="auto"/>
          <w:sz w:val="28"/>
          <w:szCs w:val="28"/>
        </w:rPr>
        <w:t>8</w:t>
      </w:r>
      <w:r w:rsidRPr="009716EA">
        <w:rPr>
          <w:rFonts w:ascii="Times New Roman" w:hAnsi="Times New Roman" w:cs="Times New Roman"/>
          <w:b/>
          <w:i w:val="0"/>
          <w:color w:val="auto"/>
          <w:sz w:val="28"/>
          <w:szCs w:val="28"/>
        </w:rPr>
        <w:t>. Biện pháp</w:t>
      </w:r>
      <w:r w:rsidR="0093352B" w:rsidRPr="009716EA">
        <w:rPr>
          <w:rFonts w:ascii="Times New Roman" w:hAnsi="Times New Roman" w:cs="Times New Roman"/>
          <w:b/>
          <w:i w:val="0"/>
          <w:color w:val="auto"/>
          <w:sz w:val="28"/>
          <w:szCs w:val="28"/>
        </w:rPr>
        <w:t xml:space="preserve"> </w:t>
      </w:r>
      <w:r w:rsidRPr="009716EA">
        <w:rPr>
          <w:rFonts w:ascii="Times New Roman" w:hAnsi="Times New Roman" w:cs="Times New Roman"/>
          <w:b/>
          <w:i w:val="0"/>
          <w:color w:val="auto"/>
          <w:sz w:val="28"/>
          <w:szCs w:val="28"/>
        </w:rPr>
        <w:t>phòng ngừa</w:t>
      </w:r>
      <w:r w:rsidR="009E19A6" w:rsidRPr="009716EA">
        <w:rPr>
          <w:rFonts w:ascii="Times New Roman" w:hAnsi="Times New Roman" w:cs="Times New Roman"/>
          <w:b/>
          <w:i w:val="0"/>
          <w:color w:val="auto"/>
          <w:sz w:val="28"/>
          <w:szCs w:val="28"/>
        </w:rPr>
        <w:t>, ứng phó</w:t>
      </w:r>
      <w:r w:rsidRPr="009716EA">
        <w:rPr>
          <w:rFonts w:ascii="Times New Roman" w:hAnsi="Times New Roman" w:cs="Times New Roman"/>
          <w:b/>
          <w:i w:val="0"/>
          <w:color w:val="auto"/>
          <w:sz w:val="28"/>
          <w:szCs w:val="28"/>
        </w:rPr>
        <w:t xml:space="preserve"> sự cố chất thải đối với </w:t>
      </w:r>
      <w:r w:rsidR="00E46968" w:rsidRPr="009716EA">
        <w:rPr>
          <w:rFonts w:ascii="Times New Roman" w:hAnsi="Times New Roman" w:cs="Times New Roman"/>
          <w:b/>
          <w:i w:val="0"/>
          <w:color w:val="auto"/>
          <w:sz w:val="28"/>
          <w:szCs w:val="28"/>
        </w:rPr>
        <w:t xml:space="preserve">khu vực, kho </w:t>
      </w:r>
      <w:r w:rsidR="008F5941" w:rsidRPr="009716EA">
        <w:rPr>
          <w:rFonts w:ascii="Times New Roman" w:hAnsi="Times New Roman" w:cs="Times New Roman"/>
          <w:b/>
          <w:i w:val="0"/>
          <w:color w:val="auto"/>
          <w:sz w:val="28"/>
          <w:szCs w:val="28"/>
        </w:rPr>
        <w:t>lưu giữ</w:t>
      </w:r>
      <w:r w:rsidR="00E46968" w:rsidRPr="009716EA">
        <w:rPr>
          <w:rFonts w:ascii="Times New Roman" w:hAnsi="Times New Roman" w:cs="Times New Roman"/>
          <w:b/>
          <w:i w:val="0"/>
          <w:color w:val="auto"/>
          <w:sz w:val="28"/>
          <w:szCs w:val="28"/>
        </w:rPr>
        <w:t xml:space="preserve"> chất thải</w:t>
      </w:r>
    </w:p>
    <w:p w14:paraId="5B5A25DD" w14:textId="618276FA" w:rsidR="004129C0" w:rsidRPr="009716EA" w:rsidRDefault="001550B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1</w:t>
      </w:r>
      <w:r w:rsidR="004129C0" w:rsidRPr="009716EA">
        <w:rPr>
          <w:rFonts w:ascii="Times New Roman" w:hAnsi="Times New Roman" w:cs="Times New Roman"/>
          <w:sz w:val="28"/>
          <w:szCs w:val="28"/>
        </w:rPr>
        <w:t xml:space="preserve">. Chất thải </w:t>
      </w:r>
      <w:r w:rsidR="008F5941" w:rsidRPr="009716EA">
        <w:rPr>
          <w:rFonts w:ascii="Times New Roman" w:hAnsi="Times New Roman" w:cs="Times New Roman"/>
          <w:sz w:val="28"/>
          <w:szCs w:val="28"/>
        </w:rPr>
        <w:t>lưu giữ</w:t>
      </w:r>
      <w:r w:rsidR="004129C0" w:rsidRPr="009716EA">
        <w:rPr>
          <w:rFonts w:ascii="Times New Roman" w:hAnsi="Times New Roman" w:cs="Times New Roman"/>
          <w:sz w:val="28"/>
          <w:szCs w:val="28"/>
        </w:rPr>
        <w:t xml:space="preserve"> trong kho bảo đảm phù hợp với khả năng </w:t>
      </w:r>
      <w:r w:rsidR="008F5941" w:rsidRPr="009716EA">
        <w:rPr>
          <w:rFonts w:ascii="Times New Roman" w:hAnsi="Times New Roman" w:cs="Times New Roman"/>
          <w:sz w:val="28"/>
          <w:szCs w:val="28"/>
        </w:rPr>
        <w:t>lưu giữ</w:t>
      </w:r>
      <w:r w:rsidR="004129C0" w:rsidRPr="009716EA">
        <w:rPr>
          <w:rFonts w:ascii="Times New Roman" w:hAnsi="Times New Roman" w:cs="Times New Roman"/>
          <w:sz w:val="28"/>
          <w:szCs w:val="28"/>
        </w:rPr>
        <w:t xml:space="preserve"> của kho; việc xếp chồng các kiện chất thải lên nhau phải bảo đảm chắc chắn, an toàn, tránh đổ tràn</w:t>
      </w:r>
      <w:r w:rsidR="0052422B" w:rsidRPr="009716EA">
        <w:rPr>
          <w:rFonts w:ascii="Times New Roman" w:hAnsi="Times New Roman" w:cs="Times New Roman"/>
          <w:sz w:val="28"/>
          <w:szCs w:val="28"/>
        </w:rPr>
        <w:t xml:space="preserve"> chất thải ra môi trường</w:t>
      </w:r>
      <w:r w:rsidR="004129C0" w:rsidRPr="009716EA">
        <w:rPr>
          <w:rFonts w:ascii="Times New Roman" w:hAnsi="Times New Roman" w:cs="Times New Roman"/>
          <w:sz w:val="28"/>
          <w:szCs w:val="28"/>
        </w:rPr>
        <w:t>.</w:t>
      </w:r>
    </w:p>
    <w:p w14:paraId="0B86BD5B" w14:textId="6FE702B3" w:rsidR="004129C0" w:rsidRPr="009716EA" w:rsidRDefault="001550B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2</w:t>
      </w:r>
      <w:r w:rsidR="004129C0" w:rsidRPr="009716EA">
        <w:rPr>
          <w:rFonts w:ascii="Times New Roman" w:hAnsi="Times New Roman" w:cs="Times New Roman"/>
          <w:sz w:val="28"/>
          <w:szCs w:val="28"/>
        </w:rPr>
        <w:t>. Trang bị các vật dụng, thiết bị</w:t>
      </w:r>
      <w:r w:rsidR="00AA53F1" w:rsidRPr="009716EA">
        <w:rPr>
          <w:rFonts w:ascii="Times New Roman" w:hAnsi="Times New Roman" w:cs="Times New Roman"/>
          <w:sz w:val="28"/>
          <w:szCs w:val="28"/>
        </w:rPr>
        <w:t>, vật liệu</w:t>
      </w:r>
      <w:r w:rsidR="004129C0" w:rsidRPr="009716EA">
        <w:rPr>
          <w:rFonts w:ascii="Times New Roman" w:hAnsi="Times New Roman" w:cs="Times New Roman"/>
          <w:sz w:val="28"/>
          <w:szCs w:val="28"/>
        </w:rPr>
        <w:t xml:space="preserve"> </w:t>
      </w:r>
      <w:r w:rsidR="006544DF" w:rsidRPr="009716EA">
        <w:rPr>
          <w:rFonts w:ascii="Times New Roman" w:hAnsi="Times New Roman" w:cs="Times New Roman"/>
          <w:sz w:val="28"/>
          <w:szCs w:val="28"/>
        </w:rPr>
        <w:t>phù hợp để</w:t>
      </w:r>
      <w:r w:rsidR="004129C0" w:rsidRPr="009716EA">
        <w:rPr>
          <w:rFonts w:ascii="Times New Roman" w:hAnsi="Times New Roman" w:cs="Times New Roman"/>
          <w:sz w:val="28"/>
          <w:szCs w:val="28"/>
        </w:rPr>
        <w:t xml:space="preserve"> khoanh vùng</w:t>
      </w:r>
      <w:r w:rsidR="00EF26EE" w:rsidRPr="009716EA">
        <w:rPr>
          <w:rFonts w:ascii="Times New Roman" w:hAnsi="Times New Roman" w:cs="Times New Roman"/>
          <w:sz w:val="28"/>
          <w:szCs w:val="28"/>
        </w:rPr>
        <w:t>, ngăn phát tán chất thải ra môi trường</w:t>
      </w:r>
      <w:r w:rsidR="004129C0" w:rsidRPr="009716EA">
        <w:rPr>
          <w:rFonts w:ascii="Times New Roman" w:hAnsi="Times New Roman" w:cs="Times New Roman"/>
          <w:sz w:val="28"/>
          <w:szCs w:val="28"/>
        </w:rPr>
        <w:t xml:space="preserve"> </w:t>
      </w:r>
      <w:r w:rsidR="00661F6E" w:rsidRPr="009716EA">
        <w:rPr>
          <w:rFonts w:ascii="Times New Roman" w:hAnsi="Times New Roman" w:cs="Times New Roman"/>
          <w:sz w:val="28"/>
          <w:szCs w:val="28"/>
        </w:rPr>
        <w:t>khi lưu giữ các chất thải dạng lỏng.</w:t>
      </w:r>
    </w:p>
    <w:p w14:paraId="74E34C3D" w14:textId="40037999" w:rsidR="00EF26EE" w:rsidRPr="009716EA" w:rsidRDefault="001550B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3</w:t>
      </w:r>
      <w:r w:rsidR="00EF26EE" w:rsidRPr="009716EA">
        <w:rPr>
          <w:rFonts w:ascii="Times New Roman" w:hAnsi="Times New Roman" w:cs="Times New Roman"/>
          <w:sz w:val="28"/>
          <w:szCs w:val="28"/>
        </w:rPr>
        <w:t xml:space="preserve">. Cán bộ vận hành kho phải được tập huấn về kỹ năng </w:t>
      </w:r>
      <w:r w:rsidR="00680436" w:rsidRPr="009716EA">
        <w:rPr>
          <w:rFonts w:ascii="Times New Roman" w:hAnsi="Times New Roman" w:cs="Times New Roman"/>
          <w:sz w:val="28"/>
          <w:szCs w:val="28"/>
        </w:rPr>
        <w:t xml:space="preserve">phòng ngừa, </w:t>
      </w:r>
      <w:r w:rsidR="00EF26EE" w:rsidRPr="009716EA">
        <w:rPr>
          <w:rFonts w:ascii="Times New Roman" w:hAnsi="Times New Roman" w:cs="Times New Roman"/>
          <w:sz w:val="28"/>
          <w:szCs w:val="28"/>
        </w:rPr>
        <w:t xml:space="preserve">ứng phó sự cố tràn đổ chất thải để có thể </w:t>
      </w:r>
      <w:r w:rsidR="00680436" w:rsidRPr="009716EA">
        <w:rPr>
          <w:rFonts w:ascii="Times New Roman" w:hAnsi="Times New Roman" w:cs="Times New Roman"/>
          <w:sz w:val="28"/>
          <w:szCs w:val="28"/>
        </w:rPr>
        <w:t xml:space="preserve">phòng ngừa, </w:t>
      </w:r>
      <w:r w:rsidR="00EF26EE" w:rsidRPr="009716EA">
        <w:rPr>
          <w:rFonts w:ascii="Times New Roman" w:hAnsi="Times New Roman" w:cs="Times New Roman"/>
          <w:sz w:val="28"/>
          <w:szCs w:val="28"/>
        </w:rPr>
        <w:t xml:space="preserve">ứng phó khi có sự cố chất thải xảy ra trong quá trình </w:t>
      </w:r>
      <w:r w:rsidR="00963CB5" w:rsidRPr="009716EA">
        <w:rPr>
          <w:rFonts w:ascii="Times New Roman" w:hAnsi="Times New Roman" w:cs="Times New Roman"/>
          <w:sz w:val="28"/>
          <w:szCs w:val="28"/>
        </w:rPr>
        <w:t xml:space="preserve">vận hành kho </w:t>
      </w:r>
      <w:r w:rsidR="00EF26EE" w:rsidRPr="009716EA">
        <w:rPr>
          <w:rFonts w:ascii="Times New Roman" w:hAnsi="Times New Roman" w:cs="Times New Roman"/>
          <w:sz w:val="28"/>
          <w:szCs w:val="28"/>
        </w:rPr>
        <w:t>chứa</w:t>
      </w:r>
      <w:r w:rsidR="00963CB5" w:rsidRPr="009716EA">
        <w:rPr>
          <w:rFonts w:ascii="Times New Roman" w:hAnsi="Times New Roman" w:cs="Times New Roman"/>
          <w:sz w:val="28"/>
          <w:szCs w:val="28"/>
        </w:rPr>
        <w:t xml:space="preserve"> chất thải</w:t>
      </w:r>
      <w:r w:rsidR="00EF26EE" w:rsidRPr="009716EA">
        <w:rPr>
          <w:rFonts w:ascii="Times New Roman" w:hAnsi="Times New Roman" w:cs="Times New Roman"/>
          <w:sz w:val="28"/>
          <w:szCs w:val="28"/>
        </w:rPr>
        <w:t>.</w:t>
      </w:r>
    </w:p>
    <w:p w14:paraId="4EF0B725" w14:textId="5E2ECB01" w:rsidR="00EF26EE" w:rsidRPr="009716EA" w:rsidRDefault="001550B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4</w:t>
      </w:r>
      <w:r w:rsidR="00EF26EE" w:rsidRPr="009716EA">
        <w:rPr>
          <w:rFonts w:ascii="Times New Roman" w:hAnsi="Times New Roman" w:cs="Times New Roman"/>
          <w:sz w:val="28"/>
          <w:szCs w:val="28"/>
        </w:rPr>
        <w:t xml:space="preserve">. </w:t>
      </w:r>
      <w:r w:rsidR="00A04890" w:rsidRPr="009716EA">
        <w:rPr>
          <w:rFonts w:ascii="Times New Roman" w:hAnsi="Times New Roman" w:cs="Times New Roman"/>
          <w:sz w:val="28"/>
          <w:szCs w:val="28"/>
        </w:rPr>
        <w:t>Kho chứa phải</w:t>
      </w:r>
      <w:r w:rsidR="00EF26EE" w:rsidRPr="009716EA">
        <w:rPr>
          <w:rFonts w:ascii="Times New Roman" w:hAnsi="Times New Roman" w:cs="Times New Roman"/>
          <w:sz w:val="28"/>
          <w:szCs w:val="28"/>
        </w:rPr>
        <w:t xml:space="preserve"> có danh sách và số điện thoại của những người cần liên hệ để thông báo trong trường hợp khẩn cấp khi có sự cố chất thải.</w:t>
      </w:r>
    </w:p>
    <w:p w14:paraId="4D3CE360" w14:textId="2E30C200" w:rsidR="001550BA" w:rsidRPr="009716EA" w:rsidRDefault="001550BA" w:rsidP="00857E93">
      <w:pPr>
        <w:pStyle w:val="Caption"/>
        <w:spacing w:before="120" w:after="120"/>
        <w:ind w:firstLine="720"/>
        <w:jc w:val="both"/>
        <w:rPr>
          <w:rFonts w:ascii="Times New Roman" w:hAnsi="Times New Roman" w:cs="Times New Roman"/>
          <w:i w:val="0"/>
          <w:color w:val="auto"/>
          <w:sz w:val="28"/>
          <w:szCs w:val="28"/>
        </w:rPr>
      </w:pPr>
      <w:r w:rsidRPr="009716EA">
        <w:rPr>
          <w:rFonts w:ascii="Times New Roman" w:hAnsi="Times New Roman" w:cs="Times New Roman"/>
          <w:i w:val="0"/>
          <w:color w:val="auto"/>
          <w:sz w:val="28"/>
          <w:szCs w:val="28"/>
        </w:rPr>
        <w:t xml:space="preserve">5. </w:t>
      </w:r>
      <w:r w:rsidR="009D7B10" w:rsidRPr="009716EA">
        <w:rPr>
          <w:rFonts w:ascii="Times New Roman" w:hAnsi="Times New Roman" w:cs="Times New Roman"/>
          <w:i w:val="0"/>
          <w:color w:val="auto"/>
          <w:sz w:val="28"/>
          <w:szCs w:val="28"/>
        </w:rPr>
        <w:t>Đ</w:t>
      </w:r>
      <w:r w:rsidRPr="009716EA">
        <w:rPr>
          <w:rFonts w:ascii="Times New Roman" w:hAnsi="Times New Roman" w:cs="Times New Roman"/>
          <w:i w:val="0"/>
          <w:color w:val="auto"/>
          <w:sz w:val="28"/>
          <w:szCs w:val="28"/>
        </w:rPr>
        <w:t>ịnh kỳ kiểm tra về những diễn biến, thay đổi về nền kho và có giải pháp chống làm phát tán chất thải ra môi trường trong trường hợp bị ngập lụt (đối với các khu vực thường xuyên có nguy cơ ngập lụt do mưa bão trong mùa mưa).</w:t>
      </w:r>
    </w:p>
    <w:p w14:paraId="0C8FF701" w14:textId="7A192A5C" w:rsidR="009D42C4" w:rsidRPr="009716EA" w:rsidRDefault="009D42C4" w:rsidP="009D42C4">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6. Các biện pháp phòng ngừa, ứng phó sự cố chất thải khác (nếu có). </w:t>
      </w:r>
    </w:p>
    <w:p w14:paraId="22F3ABE8" w14:textId="7415991C" w:rsidR="00C41BB0" w:rsidRPr="009716EA" w:rsidRDefault="00C41BB0" w:rsidP="00857E93">
      <w:pPr>
        <w:pStyle w:val="Caption"/>
        <w:spacing w:before="120" w:after="120"/>
        <w:ind w:firstLine="720"/>
        <w:jc w:val="both"/>
        <w:rPr>
          <w:rFonts w:ascii="Times New Roman" w:hAnsi="Times New Roman" w:cs="Times New Roman"/>
          <w:b/>
          <w:i w:val="0"/>
          <w:color w:val="auto"/>
          <w:sz w:val="28"/>
          <w:szCs w:val="28"/>
        </w:rPr>
      </w:pPr>
      <w:r w:rsidRPr="009716EA">
        <w:rPr>
          <w:rFonts w:ascii="Times New Roman" w:hAnsi="Times New Roman" w:cs="Times New Roman"/>
          <w:b/>
          <w:i w:val="0"/>
          <w:color w:val="auto"/>
          <w:sz w:val="28"/>
          <w:szCs w:val="28"/>
        </w:rPr>
        <w:t xml:space="preserve">Điều </w:t>
      </w:r>
      <w:r w:rsidR="00270B6A" w:rsidRPr="009716EA">
        <w:rPr>
          <w:rFonts w:ascii="Times New Roman" w:hAnsi="Times New Roman" w:cs="Times New Roman"/>
          <w:b/>
          <w:i w:val="0"/>
          <w:color w:val="auto"/>
          <w:sz w:val="28"/>
          <w:szCs w:val="28"/>
        </w:rPr>
        <w:t>9</w:t>
      </w:r>
      <w:r w:rsidRPr="009716EA">
        <w:rPr>
          <w:rFonts w:ascii="Times New Roman" w:hAnsi="Times New Roman" w:cs="Times New Roman"/>
          <w:b/>
          <w:i w:val="0"/>
          <w:color w:val="auto"/>
          <w:sz w:val="28"/>
          <w:szCs w:val="28"/>
        </w:rPr>
        <w:t xml:space="preserve">. </w:t>
      </w:r>
      <w:r w:rsidR="00A5658E" w:rsidRPr="009716EA">
        <w:rPr>
          <w:rFonts w:ascii="Times New Roman" w:hAnsi="Times New Roman" w:cs="Times New Roman"/>
          <w:b/>
          <w:i w:val="0"/>
          <w:color w:val="auto"/>
          <w:sz w:val="28"/>
          <w:szCs w:val="28"/>
        </w:rPr>
        <w:t>Biện pháp</w:t>
      </w:r>
      <w:r w:rsidR="00CC04C3" w:rsidRPr="009716EA">
        <w:rPr>
          <w:rFonts w:ascii="Times New Roman" w:hAnsi="Times New Roman" w:cs="Times New Roman"/>
          <w:b/>
          <w:i w:val="0"/>
          <w:color w:val="auto"/>
          <w:sz w:val="28"/>
          <w:szCs w:val="28"/>
        </w:rPr>
        <w:t xml:space="preserve"> </w:t>
      </w:r>
      <w:r w:rsidR="00A5658E" w:rsidRPr="009716EA">
        <w:rPr>
          <w:rFonts w:ascii="Times New Roman" w:hAnsi="Times New Roman" w:cs="Times New Roman"/>
          <w:b/>
          <w:i w:val="0"/>
          <w:color w:val="auto"/>
          <w:sz w:val="28"/>
          <w:szCs w:val="28"/>
        </w:rPr>
        <w:t>phòng ngừa</w:t>
      </w:r>
      <w:r w:rsidR="00680436" w:rsidRPr="009716EA">
        <w:rPr>
          <w:rFonts w:ascii="Times New Roman" w:hAnsi="Times New Roman" w:cs="Times New Roman"/>
          <w:b/>
          <w:i w:val="0"/>
          <w:color w:val="auto"/>
          <w:sz w:val="28"/>
          <w:szCs w:val="28"/>
        </w:rPr>
        <w:t>, ứng phó</w:t>
      </w:r>
      <w:r w:rsidR="00A5658E" w:rsidRPr="009716EA">
        <w:rPr>
          <w:rFonts w:ascii="Times New Roman" w:hAnsi="Times New Roman" w:cs="Times New Roman"/>
          <w:b/>
          <w:i w:val="0"/>
          <w:color w:val="auto"/>
          <w:sz w:val="28"/>
          <w:szCs w:val="28"/>
        </w:rPr>
        <w:t xml:space="preserve"> sự cố chất thải đối với hồ chứa nước thải</w:t>
      </w:r>
      <w:r w:rsidR="00052F3D" w:rsidRPr="009716EA">
        <w:rPr>
          <w:rFonts w:ascii="Times New Roman" w:hAnsi="Times New Roman" w:cs="Times New Roman"/>
          <w:b/>
          <w:i w:val="0"/>
          <w:color w:val="auto"/>
          <w:sz w:val="28"/>
          <w:szCs w:val="28"/>
        </w:rPr>
        <w:t>,</w:t>
      </w:r>
      <w:r w:rsidR="00A5658E" w:rsidRPr="009716EA">
        <w:rPr>
          <w:rFonts w:ascii="Times New Roman" w:hAnsi="Times New Roman" w:cs="Times New Roman"/>
          <w:b/>
          <w:i w:val="0"/>
          <w:color w:val="auto"/>
          <w:sz w:val="28"/>
          <w:szCs w:val="28"/>
        </w:rPr>
        <w:t xml:space="preserve"> hồ chứa bùn thải</w:t>
      </w:r>
      <w:r w:rsidR="00052F3D" w:rsidRPr="009716EA">
        <w:rPr>
          <w:rFonts w:ascii="Times New Roman" w:hAnsi="Times New Roman" w:cs="Times New Roman"/>
          <w:b/>
          <w:i w:val="0"/>
          <w:color w:val="auto"/>
          <w:sz w:val="28"/>
          <w:szCs w:val="28"/>
        </w:rPr>
        <w:t xml:space="preserve">; hồ chứa hoặc bãi chứa chất thải từ khai thác quặng, tuyển làm giàu quặng </w:t>
      </w:r>
    </w:p>
    <w:p w14:paraId="7916A417" w14:textId="2B164BC6" w:rsidR="00C41BB0" w:rsidRPr="009716EA" w:rsidRDefault="00C41BB0"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1. Đối với hồ chứa nước thải, hồ chứa bùn thải</w:t>
      </w:r>
      <w:r w:rsidR="004441AA" w:rsidRPr="009716EA">
        <w:rPr>
          <w:rFonts w:ascii="Times New Roman" w:hAnsi="Times New Roman" w:cs="Times New Roman"/>
          <w:sz w:val="28"/>
          <w:szCs w:val="28"/>
        </w:rPr>
        <w:t xml:space="preserve"> như sau:</w:t>
      </w:r>
    </w:p>
    <w:p w14:paraId="65C9F0CF" w14:textId="1165B650" w:rsidR="00192D6F" w:rsidRPr="009716EA" w:rsidRDefault="00192D6F"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lastRenderedPageBreak/>
        <w:t xml:space="preserve">a) Hồ chứa phải được thiết kế, xây dựng bảo đảm yêu cầu kỹ thuật theo quy định về pháp luật xây dựng; </w:t>
      </w:r>
    </w:p>
    <w:p w14:paraId="74A20B20" w14:textId="4CAD1FF5" w:rsidR="00C41BB0" w:rsidRPr="009716EA" w:rsidRDefault="00192D6F"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b) H</w:t>
      </w:r>
      <w:r w:rsidR="00C41BB0" w:rsidRPr="009716EA">
        <w:rPr>
          <w:rFonts w:ascii="Times New Roman" w:hAnsi="Times New Roman" w:cs="Times New Roman"/>
          <w:sz w:val="28"/>
          <w:szCs w:val="28"/>
        </w:rPr>
        <w:t>ồ chứa phải được thiết kế chống thấm</w:t>
      </w:r>
      <w:r w:rsidRPr="009716EA">
        <w:rPr>
          <w:rFonts w:ascii="Times New Roman" w:hAnsi="Times New Roman" w:cs="Times New Roman"/>
          <w:sz w:val="28"/>
          <w:szCs w:val="28"/>
        </w:rPr>
        <w:t>;</w:t>
      </w:r>
      <w:r w:rsidR="00C41BB0" w:rsidRPr="009716EA">
        <w:rPr>
          <w:rFonts w:ascii="Times New Roman" w:hAnsi="Times New Roman" w:cs="Times New Roman"/>
          <w:sz w:val="28"/>
          <w:szCs w:val="28"/>
        </w:rPr>
        <w:t xml:space="preserve"> đáy hồ chứa phải có kết cấu với độ bền chịu được</w:t>
      </w:r>
      <w:r w:rsidRPr="009716EA">
        <w:rPr>
          <w:rFonts w:ascii="Times New Roman" w:hAnsi="Times New Roman" w:cs="Times New Roman"/>
          <w:sz w:val="28"/>
          <w:szCs w:val="28"/>
        </w:rPr>
        <w:t xml:space="preserve"> t</w:t>
      </w:r>
      <w:r w:rsidR="00963CB5" w:rsidRPr="009716EA">
        <w:rPr>
          <w:rFonts w:ascii="Times New Roman" w:hAnsi="Times New Roman" w:cs="Times New Roman"/>
          <w:sz w:val="28"/>
          <w:szCs w:val="28"/>
        </w:rPr>
        <w:t>ả</w:t>
      </w:r>
      <w:r w:rsidRPr="009716EA">
        <w:rPr>
          <w:rFonts w:ascii="Times New Roman" w:hAnsi="Times New Roman" w:cs="Times New Roman"/>
          <w:sz w:val="28"/>
          <w:szCs w:val="28"/>
        </w:rPr>
        <w:t>i trọng của chất thải khi lưu chứa</w:t>
      </w:r>
      <w:r w:rsidR="00C41BB0" w:rsidRPr="009716EA">
        <w:rPr>
          <w:rFonts w:ascii="Times New Roman" w:hAnsi="Times New Roman" w:cs="Times New Roman"/>
          <w:sz w:val="28"/>
          <w:szCs w:val="28"/>
        </w:rPr>
        <w:t>;</w:t>
      </w:r>
    </w:p>
    <w:p w14:paraId="48DCF6C1" w14:textId="7CA97D56" w:rsidR="00B457E2" w:rsidRPr="009716EA" w:rsidRDefault="00F47557" w:rsidP="00857E93">
      <w:pPr>
        <w:pStyle w:val="Caption"/>
        <w:spacing w:before="120" w:after="120"/>
        <w:ind w:firstLine="720"/>
        <w:jc w:val="both"/>
        <w:rPr>
          <w:rFonts w:ascii="Times New Roman" w:hAnsi="Times New Roman" w:cs="Times New Roman"/>
          <w:i w:val="0"/>
          <w:color w:val="auto"/>
          <w:sz w:val="28"/>
          <w:szCs w:val="28"/>
        </w:rPr>
      </w:pPr>
      <w:r w:rsidRPr="009716EA">
        <w:rPr>
          <w:rFonts w:ascii="Times New Roman" w:hAnsi="Times New Roman" w:cs="Times New Roman"/>
          <w:i w:val="0"/>
          <w:color w:val="auto"/>
          <w:sz w:val="28"/>
          <w:szCs w:val="28"/>
        </w:rPr>
        <w:t>c</w:t>
      </w:r>
      <w:r w:rsidR="00B457E2" w:rsidRPr="009716EA">
        <w:rPr>
          <w:rFonts w:ascii="Times New Roman" w:hAnsi="Times New Roman" w:cs="Times New Roman"/>
          <w:i w:val="0"/>
          <w:color w:val="auto"/>
          <w:sz w:val="28"/>
          <w:szCs w:val="28"/>
        </w:rPr>
        <w:t xml:space="preserve">) </w:t>
      </w:r>
      <w:r w:rsidR="00963CB5" w:rsidRPr="009716EA">
        <w:rPr>
          <w:rFonts w:ascii="Times New Roman" w:hAnsi="Times New Roman" w:cs="Times New Roman"/>
          <w:i w:val="0"/>
          <w:color w:val="auto"/>
          <w:sz w:val="28"/>
          <w:szCs w:val="28"/>
        </w:rPr>
        <w:t>Phải</w:t>
      </w:r>
      <w:r w:rsidR="00B457E2" w:rsidRPr="009716EA">
        <w:rPr>
          <w:rFonts w:ascii="Times New Roman" w:hAnsi="Times New Roman" w:cs="Times New Roman"/>
          <w:i w:val="0"/>
          <w:color w:val="auto"/>
          <w:sz w:val="28"/>
          <w:szCs w:val="28"/>
        </w:rPr>
        <w:t xml:space="preserve"> có giải pháp </w:t>
      </w:r>
      <w:r w:rsidR="00963CB5" w:rsidRPr="009716EA">
        <w:rPr>
          <w:rFonts w:ascii="Times New Roman" w:hAnsi="Times New Roman" w:cs="Times New Roman"/>
          <w:i w:val="0"/>
          <w:color w:val="auto"/>
          <w:sz w:val="28"/>
          <w:szCs w:val="28"/>
        </w:rPr>
        <w:t>ngăn dòng chảy mặt</w:t>
      </w:r>
      <w:r w:rsidR="00B457E2" w:rsidRPr="009716EA">
        <w:rPr>
          <w:rFonts w:ascii="Times New Roman" w:hAnsi="Times New Roman" w:cs="Times New Roman"/>
          <w:i w:val="0"/>
          <w:color w:val="auto"/>
          <w:sz w:val="28"/>
          <w:szCs w:val="28"/>
        </w:rPr>
        <w:t xml:space="preserve"> để hạn chế nước mưa chảy tràn vào bên trong</w:t>
      </w:r>
      <w:r w:rsidR="00963CB5" w:rsidRPr="009716EA">
        <w:rPr>
          <w:rFonts w:ascii="Times New Roman" w:hAnsi="Times New Roman" w:cs="Times New Roman"/>
          <w:i w:val="0"/>
          <w:color w:val="auto"/>
          <w:sz w:val="28"/>
          <w:szCs w:val="28"/>
        </w:rPr>
        <w:t xml:space="preserve"> hồ chứa</w:t>
      </w:r>
      <w:r w:rsidR="00B457E2" w:rsidRPr="009716EA">
        <w:rPr>
          <w:rFonts w:ascii="Times New Roman" w:hAnsi="Times New Roman" w:cs="Times New Roman"/>
          <w:i w:val="0"/>
          <w:color w:val="auto"/>
          <w:sz w:val="28"/>
          <w:szCs w:val="28"/>
        </w:rPr>
        <w:t>;</w:t>
      </w:r>
    </w:p>
    <w:p w14:paraId="685546F2" w14:textId="4E4F5510" w:rsidR="00B457E2" w:rsidRPr="009716EA" w:rsidRDefault="00F47557"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d</w:t>
      </w:r>
      <w:r w:rsidR="00B457E2" w:rsidRPr="009716EA">
        <w:rPr>
          <w:rFonts w:ascii="Times New Roman" w:hAnsi="Times New Roman" w:cs="Times New Roman"/>
          <w:sz w:val="28"/>
          <w:szCs w:val="28"/>
        </w:rPr>
        <w:t xml:space="preserve">) Hồ chứa được trang bị hệ thống </w:t>
      </w:r>
      <w:r w:rsidR="00DD286A" w:rsidRPr="009716EA">
        <w:rPr>
          <w:rFonts w:ascii="Times New Roman" w:hAnsi="Times New Roman" w:cs="Times New Roman"/>
          <w:sz w:val="28"/>
          <w:szCs w:val="28"/>
        </w:rPr>
        <w:t xml:space="preserve">bơm </w:t>
      </w:r>
      <w:r w:rsidR="009D204A" w:rsidRPr="009716EA">
        <w:rPr>
          <w:rFonts w:ascii="Times New Roman" w:hAnsi="Times New Roman" w:cs="Times New Roman"/>
          <w:sz w:val="28"/>
          <w:szCs w:val="28"/>
        </w:rPr>
        <w:t xml:space="preserve">để bơm </w:t>
      </w:r>
      <w:r w:rsidR="00DD286A" w:rsidRPr="009716EA">
        <w:rPr>
          <w:rFonts w:ascii="Times New Roman" w:hAnsi="Times New Roman" w:cs="Times New Roman"/>
          <w:sz w:val="28"/>
          <w:szCs w:val="28"/>
        </w:rPr>
        <w:t>nước trong hồ về hệ thống xử lý nước thải để xử lý;</w:t>
      </w:r>
    </w:p>
    <w:p w14:paraId="6E003726" w14:textId="2DEFED83" w:rsidR="004E32DA" w:rsidRPr="009716EA" w:rsidRDefault="00F47557"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đ</w:t>
      </w:r>
      <w:r w:rsidR="00C41BB0" w:rsidRPr="009716EA">
        <w:rPr>
          <w:rFonts w:ascii="Times New Roman" w:hAnsi="Times New Roman" w:cs="Times New Roman"/>
          <w:sz w:val="28"/>
          <w:szCs w:val="28"/>
        </w:rPr>
        <w:t xml:space="preserve">) </w:t>
      </w:r>
      <w:r w:rsidR="00CA0079" w:rsidRPr="009716EA">
        <w:rPr>
          <w:rFonts w:ascii="Times New Roman" w:hAnsi="Times New Roman" w:cs="Times New Roman"/>
          <w:sz w:val="28"/>
          <w:szCs w:val="28"/>
        </w:rPr>
        <w:t>Định kỳ</w:t>
      </w:r>
      <w:r w:rsidR="00C41BB0" w:rsidRPr="009716EA">
        <w:rPr>
          <w:rFonts w:ascii="Times New Roman" w:hAnsi="Times New Roman" w:cs="Times New Roman"/>
          <w:sz w:val="28"/>
          <w:szCs w:val="28"/>
        </w:rPr>
        <w:t xml:space="preserve"> tiến hành đo kiểm tra giám sát về các sự cố </w:t>
      </w:r>
      <w:r w:rsidR="00FC6DBD" w:rsidRPr="009716EA">
        <w:rPr>
          <w:rFonts w:ascii="Times New Roman" w:hAnsi="Times New Roman" w:cs="Times New Roman"/>
          <w:sz w:val="28"/>
          <w:szCs w:val="28"/>
        </w:rPr>
        <w:t>r</w:t>
      </w:r>
      <w:r w:rsidR="00C41BB0" w:rsidRPr="009716EA">
        <w:rPr>
          <w:rFonts w:ascii="Times New Roman" w:hAnsi="Times New Roman" w:cs="Times New Roman"/>
          <w:sz w:val="28"/>
          <w:szCs w:val="28"/>
        </w:rPr>
        <w:t>ạn, nứt đối với đê bao</w:t>
      </w:r>
      <w:r w:rsidR="003F2FA7" w:rsidRPr="009716EA">
        <w:rPr>
          <w:rFonts w:ascii="Times New Roman" w:hAnsi="Times New Roman" w:cs="Times New Roman"/>
          <w:sz w:val="28"/>
          <w:szCs w:val="28"/>
        </w:rPr>
        <w:t>, bờ đập</w:t>
      </w:r>
      <w:r w:rsidR="00EC17FF" w:rsidRPr="009716EA">
        <w:rPr>
          <w:rFonts w:ascii="Times New Roman" w:hAnsi="Times New Roman" w:cs="Times New Roman"/>
          <w:sz w:val="28"/>
          <w:szCs w:val="28"/>
        </w:rPr>
        <w:t>, rò rỉ</w:t>
      </w:r>
      <w:r w:rsidR="00C41BB0" w:rsidRPr="009716EA">
        <w:rPr>
          <w:rFonts w:ascii="Times New Roman" w:hAnsi="Times New Roman" w:cs="Times New Roman"/>
          <w:sz w:val="28"/>
          <w:szCs w:val="28"/>
        </w:rPr>
        <w:t xml:space="preserve"> của hồ chứa</w:t>
      </w:r>
      <w:r w:rsidR="004E32DA" w:rsidRPr="009716EA">
        <w:rPr>
          <w:rFonts w:ascii="Times New Roman" w:hAnsi="Times New Roman" w:cs="Times New Roman"/>
          <w:sz w:val="28"/>
          <w:szCs w:val="28"/>
        </w:rPr>
        <w:t>;</w:t>
      </w:r>
    </w:p>
    <w:p w14:paraId="58A5A33D" w14:textId="77777777" w:rsidR="004E32DA" w:rsidRPr="009716EA" w:rsidRDefault="004E32D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e) Vận hành hồ chứa theo đúng quy trình thiết kế; cán bộ vận hành phải được tập huấn về vận hành và phòng ngừa, ứng phó sự cố chất thải;</w:t>
      </w:r>
    </w:p>
    <w:p w14:paraId="6AE0F5DB" w14:textId="77777777" w:rsidR="009D42C4" w:rsidRPr="009716EA" w:rsidRDefault="004E32D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g) Có danh sách và số điện thoại của những người cần liên hệ để thông báo trong trường hợp khẩn cấp khi có sự cố chất thải</w:t>
      </w:r>
      <w:r w:rsidR="009D42C4" w:rsidRPr="009716EA">
        <w:rPr>
          <w:rFonts w:ascii="Times New Roman" w:hAnsi="Times New Roman" w:cs="Times New Roman"/>
          <w:sz w:val="28"/>
          <w:szCs w:val="28"/>
        </w:rPr>
        <w:t>;</w:t>
      </w:r>
    </w:p>
    <w:p w14:paraId="0E5142E3" w14:textId="77777777" w:rsidR="009D42C4" w:rsidRPr="009716EA" w:rsidRDefault="009D42C4" w:rsidP="009D42C4">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h) Các biện pháp phòng ngừa, ứng phó sự cố chất thải khác (nếu có). </w:t>
      </w:r>
    </w:p>
    <w:p w14:paraId="0D38EDFF" w14:textId="4B969AA7" w:rsidR="00C41BB0" w:rsidRPr="009716EA" w:rsidRDefault="00C41BB0"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2. Đối với hồ chứa hoặc bãi chứa chất thải từ khai thác quặng, tuyển làm giàu quặng</w:t>
      </w:r>
      <w:r w:rsidR="004441AA" w:rsidRPr="009716EA">
        <w:rPr>
          <w:rFonts w:ascii="Times New Roman" w:hAnsi="Times New Roman" w:cs="Times New Roman"/>
          <w:sz w:val="28"/>
          <w:szCs w:val="28"/>
        </w:rPr>
        <w:t xml:space="preserve"> như sau:</w:t>
      </w:r>
    </w:p>
    <w:p w14:paraId="4495775A" w14:textId="2CE94270" w:rsidR="007E2425" w:rsidRPr="009716EA" w:rsidRDefault="007E2425" w:rsidP="00857E93">
      <w:pPr>
        <w:pStyle w:val="Caption"/>
        <w:spacing w:before="120" w:after="120"/>
        <w:ind w:firstLine="720"/>
        <w:jc w:val="both"/>
        <w:rPr>
          <w:rFonts w:ascii="Times New Roman" w:hAnsi="Times New Roman" w:cs="Times New Roman"/>
          <w:i w:val="0"/>
          <w:color w:val="auto"/>
          <w:sz w:val="28"/>
          <w:szCs w:val="28"/>
        </w:rPr>
      </w:pPr>
      <w:r w:rsidRPr="009716EA">
        <w:rPr>
          <w:rFonts w:ascii="Times New Roman" w:hAnsi="Times New Roman" w:cs="Times New Roman"/>
          <w:i w:val="0"/>
          <w:color w:val="auto"/>
          <w:sz w:val="28"/>
          <w:szCs w:val="28"/>
        </w:rPr>
        <w:t xml:space="preserve">a) Hồ chứa hoặc bãi chứa chất thải từ khai thác quặng, tuyển </w:t>
      </w:r>
      <w:r w:rsidR="00FC6DBD" w:rsidRPr="009716EA">
        <w:rPr>
          <w:rFonts w:ascii="Times New Roman" w:hAnsi="Times New Roman" w:cs="Times New Roman"/>
          <w:i w:val="0"/>
          <w:color w:val="auto"/>
          <w:sz w:val="28"/>
          <w:szCs w:val="28"/>
        </w:rPr>
        <w:t>quặng</w:t>
      </w:r>
      <w:r w:rsidR="00A6002E" w:rsidRPr="009716EA">
        <w:rPr>
          <w:rFonts w:ascii="Times New Roman" w:hAnsi="Times New Roman" w:cs="Times New Roman"/>
          <w:i w:val="0"/>
          <w:color w:val="auto"/>
          <w:sz w:val="28"/>
          <w:szCs w:val="28"/>
        </w:rPr>
        <w:t xml:space="preserve"> </w:t>
      </w:r>
      <w:r w:rsidRPr="009716EA">
        <w:rPr>
          <w:rFonts w:ascii="Times New Roman" w:hAnsi="Times New Roman" w:cs="Times New Roman"/>
          <w:i w:val="0"/>
          <w:color w:val="auto"/>
          <w:sz w:val="28"/>
          <w:szCs w:val="28"/>
        </w:rPr>
        <w:t>(gọi chung là bãi chứa) phải được thiết kế, xây dựng bảo đảm yêu cầu kỹ thuật theo quy định về pháp luật xây dựng;</w:t>
      </w:r>
    </w:p>
    <w:p w14:paraId="39382230" w14:textId="498BC6F7" w:rsidR="00B911E5" w:rsidRPr="009716EA" w:rsidRDefault="007E2425" w:rsidP="00857E93">
      <w:pPr>
        <w:pStyle w:val="Caption"/>
        <w:spacing w:before="120" w:after="120"/>
        <w:ind w:firstLine="720"/>
        <w:jc w:val="both"/>
        <w:rPr>
          <w:rFonts w:ascii="Times New Roman" w:hAnsi="Times New Roman" w:cs="Times New Roman"/>
          <w:i w:val="0"/>
          <w:color w:val="auto"/>
          <w:sz w:val="28"/>
          <w:szCs w:val="28"/>
        </w:rPr>
      </w:pPr>
      <w:r w:rsidRPr="009716EA">
        <w:rPr>
          <w:rFonts w:ascii="Times New Roman" w:hAnsi="Times New Roman" w:cs="Times New Roman"/>
          <w:i w:val="0"/>
          <w:color w:val="auto"/>
          <w:sz w:val="28"/>
          <w:szCs w:val="28"/>
        </w:rPr>
        <w:t>b</w:t>
      </w:r>
      <w:r w:rsidR="004A54C0" w:rsidRPr="009716EA">
        <w:rPr>
          <w:rFonts w:ascii="Times New Roman" w:hAnsi="Times New Roman" w:cs="Times New Roman"/>
          <w:i w:val="0"/>
          <w:color w:val="auto"/>
          <w:sz w:val="28"/>
          <w:szCs w:val="28"/>
        </w:rPr>
        <w:t xml:space="preserve">) Phải có công trình ngăn ngừa dòng chảy mặt </w:t>
      </w:r>
      <w:r w:rsidR="00FC6DBD" w:rsidRPr="009716EA">
        <w:rPr>
          <w:rFonts w:ascii="Times New Roman" w:hAnsi="Times New Roman" w:cs="Times New Roman"/>
          <w:i w:val="0"/>
          <w:color w:val="auto"/>
          <w:sz w:val="28"/>
          <w:szCs w:val="28"/>
        </w:rPr>
        <w:t>qua bãi chứa để giảm thiểu các</w:t>
      </w:r>
      <w:r w:rsidR="004A54C0" w:rsidRPr="009716EA">
        <w:rPr>
          <w:rFonts w:ascii="Times New Roman" w:hAnsi="Times New Roman" w:cs="Times New Roman"/>
          <w:i w:val="0"/>
          <w:color w:val="auto"/>
          <w:sz w:val="28"/>
          <w:szCs w:val="28"/>
        </w:rPr>
        <w:t xml:space="preserve"> sự cố làm phát tán chất thải từ </w:t>
      </w:r>
      <w:r w:rsidRPr="009716EA">
        <w:rPr>
          <w:rFonts w:ascii="Times New Roman" w:hAnsi="Times New Roman" w:cs="Times New Roman"/>
          <w:i w:val="0"/>
          <w:color w:val="auto"/>
          <w:sz w:val="28"/>
          <w:szCs w:val="28"/>
        </w:rPr>
        <w:t xml:space="preserve">bãi chứa </w:t>
      </w:r>
      <w:r w:rsidR="004A54C0" w:rsidRPr="009716EA">
        <w:rPr>
          <w:rFonts w:ascii="Times New Roman" w:hAnsi="Times New Roman" w:cs="Times New Roman"/>
          <w:i w:val="0"/>
          <w:color w:val="auto"/>
          <w:sz w:val="28"/>
          <w:szCs w:val="28"/>
        </w:rPr>
        <w:t>ra môi trường khu vự</w:t>
      </w:r>
      <w:r w:rsidRPr="009716EA">
        <w:rPr>
          <w:rFonts w:ascii="Times New Roman" w:hAnsi="Times New Roman" w:cs="Times New Roman"/>
          <w:i w:val="0"/>
          <w:color w:val="auto"/>
          <w:sz w:val="28"/>
          <w:szCs w:val="28"/>
        </w:rPr>
        <w:t>c;</w:t>
      </w:r>
      <w:r w:rsidR="004A54C0" w:rsidRPr="009716EA">
        <w:rPr>
          <w:rFonts w:ascii="Times New Roman" w:hAnsi="Times New Roman" w:cs="Times New Roman"/>
          <w:i w:val="0"/>
          <w:color w:val="auto"/>
          <w:sz w:val="28"/>
          <w:szCs w:val="28"/>
        </w:rPr>
        <w:t xml:space="preserve"> </w:t>
      </w:r>
    </w:p>
    <w:p w14:paraId="663ECFDF" w14:textId="7222D4F1" w:rsidR="004A54C0" w:rsidRPr="009716EA" w:rsidRDefault="00FC6DBD"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c</w:t>
      </w:r>
      <w:r w:rsidR="004A54C0" w:rsidRPr="009716EA">
        <w:rPr>
          <w:rFonts w:ascii="Times New Roman" w:hAnsi="Times New Roman" w:cs="Times New Roman"/>
          <w:sz w:val="28"/>
          <w:szCs w:val="28"/>
        </w:rPr>
        <w:t xml:space="preserve">) Bãi chứa phải được trang bị hệ thống bơm </w:t>
      </w:r>
      <w:r w:rsidR="009D204A" w:rsidRPr="009716EA">
        <w:rPr>
          <w:rFonts w:ascii="Times New Roman" w:hAnsi="Times New Roman" w:cs="Times New Roman"/>
          <w:sz w:val="28"/>
          <w:szCs w:val="28"/>
        </w:rPr>
        <w:t xml:space="preserve">để bơm </w:t>
      </w:r>
      <w:r w:rsidR="004A54C0" w:rsidRPr="009716EA">
        <w:rPr>
          <w:rFonts w:ascii="Times New Roman" w:hAnsi="Times New Roman" w:cs="Times New Roman"/>
          <w:sz w:val="28"/>
          <w:szCs w:val="28"/>
        </w:rPr>
        <w:t xml:space="preserve">nước </w:t>
      </w:r>
      <w:r w:rsidR="009D204A" w:rsidRPr="009716EA">
        <w:rPr>
          <w:rFonts w:ascii="Times New Roman" w:hAnsi="Times New Roman" w:cs="Times New Roman"/>
          <w:sz w:val="28"/>
          <w:szCs w:val="28"/>
        </w:rPr>
        <w:t xml:space="preserve">từ bãi chứa </w:t>
      </w:r>
      <w:r w:rsidR="004A54C0" w:rsidRPr="009716EA">
        <w:rPr>
          <w:rFonts w:ascii="Times New Roman" w:hAnsi="Times New Roman" w:cs="Times New Roman"/>
          <w:sz w:val="28"/>
          <w:szCs w:val="28"/>
        </w:rPr>
        <w:t>về hệ thống xử lý nước thải để xử lý;</w:t>
      </w:r>
    </w:p>
    <w:p w14:paraId="486D9BB2" w14:textId="55B85AD2" w:rsidR="008C3998" w:rsidRPr="009716EA" w:rsidRDefault="00FC6DBD"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d</w:t>
      </w:r>
      <w:r w:rsidR="008C3998" w:rsidRPr="009716EA">
        <w:rPr>
          <w:rFonts w:ascii="Times New Roman" w:hAnsi="Times New Roman" w:cs="Times New Roman"/>
          <w:sz w:val="28"/>
          <w:szCs w:val="28"/>
        </w:rPr>
        <w:t xml:space="preserve">) Khối lượng chất thải </w:t>
      </w:r>
      <w:r w:rsidR="006D5495" w:rsidRPr="009716EA">
        <w:rPr>
          <w:rFonts w:ascii="Times New Roman" w:hAnsi="Times New Roman" w:cs="Times New Roman"/>
          <w:sz w:val="28"/>
          <w:szCs w:val="28"/>
        </w:rPr>
        <w:t>lưu giữ</w:t>
      </w:r>
      <w:r w:rsidR="008C3998" w:rsidRPr="009716EA">
        <w:rPr>
          <w:rFonts w:ascii="Times New Roman" w:hAnsi="Times New Roman" w:cs="Times New Roman"/>
          <w:sz w:val="28"/>
          <w:szCs w:val="28"/>
        </w:rPr>
        <w:t xml:space="preserve"> trong bãi ch</w:t>
      </w:r>
      <w:r w:rsidRPr="009716EA">
        <w:rPr>
          <w:rFonts w:ascii="Times New Roman" w:hAnsi="Times New Roman" w:cs="Times New Roman"/>
          <w:sz w:val="28"/>
          <w:szCs w:val="28"/>
        </w:rPr>
        <w:t>ứ</w:t>
      </w:r>
      <w:r w:rsidR="008C3998" w:rsidRPr="009716EA">
        <w:rPr>
          <w:rFonts w:ascii="Times New Roman" w:hAnsi="Times New Roman" w:cs="Times New Roman"/>
          <w:sz w:val="28"/>
          <w:szCs w:val="28"/>
        </w:rPr>
        <w:t>a phải bảo đảm phù hợp với công suất thiết kế;</w:t>
      </w:r>
    </w:p>
    <w:p w14:paraId="4A8C80AC" w14:textId="77777777" w:rsidR="00F6796D" w:rsidRPr="009716EA" w:rsidRDefault="00FC6DBD"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đ</w:t>
      </w:r>
      <w:r w:rsidR="004A54C0" w:rsidRPr="009716EA">
        <w:rPr>
          <w:rFonts w:ascii="Times New Roman" w:hAnsi="Times New Roman" w:cs="Times New Roman"/>
          <w:sz w:val="28"/>
          <w:szCs w:val="28"/>
        </w:rPr>
        <w:t xml:space="preserve">) </w:t>
      </w:r>
      <w:r w:rsidR="00AD5CE8" w:rsidRPr="009716EA">
        <w:rPr>
          <w:rFonts w:ascii="Times New Roman" w:hAnsi="Times New Roman" w:cs="Times New Roman"/>
          <w:sz w:val="28"/>
          <w:szCs w:val="28"/>
        </w:rPr>
        <w:t>Định kỳ</w:t>
      </w:r>
      <w:r w:rsidR="004A54C0" w:rsidRPr="009716EA">
        <w:rPr>
          <w:rFonts w:ascii="Times New Roman" w:hAnsi="Times New Roman" w:cs="Times New Roman"/>
          <w:sz w:val="28"/>
          <w:szCs w:val="28"/>
        </w:rPr>
        <w:t xml:space="preserve"> tiến hành đo kiểm tra giám sát về các sự cố </w:t>
      </w:r>
      <w:r w:rsidRPr="009716EA">
        <w:rPr>
          <w:rFonts w:ascii="Times New Roman" w:hAnsi="Times New Roman" w:cs="Times New Roman"/>
          <w:sz w:val="28"/>
          <w:szCs w:val="28"/>
        </w:rPr>
        <w:t>r</w:t>
      </w:r>
      <w:r w:rsidR="004A54C0" w:rsidRPr="009716EA">
        <w:rPr>
          <w:rFonts w:ascii="Times New Roman" w:hAnsi="Times New Roman" w:cs="Times New Roman"/>
          <w:sz w:val="28"/>
          <w:szCs w:val="28"/>
        </w:rPr>
        <w:t>ạn, nứt đối với đê bao, bờ đập của bãi chứa</w:t>
      </w:r>
      <w:r w:rsidRPr="009716EA">
        <w:rPr>
          <w:rFonts w:ascii="Times New Roman" w:hAnsi="Times New Roman" w:cs="Times New Roman"/>
          <w:sz w:val="28"/>
          <w:szCs w:val="28"/>
        </w:rPr>
        <w:t xml:space="preserve"> theo quy định</w:t>
      </w:r>
      <w:r w:rsidR="00F6796D" w:rsidRPr="009716EA">
        <w:rPr>
          <w:rFonts w:ascii="Times New Roman" w:hAnsi="Times New Roman" w:cs="Times New Roman"/>
          <w:sz w:val="28"/>
          <w:szCs w:val="28"/>
        </w:rPr>
        <w:t>;</w:t>
      </w:r>
    </w:p>
    <w:p w14:paraId="77E853DB" w14:textId="77777777" w:rsidR="00F6796D" w:rsidRPr="009716EA" w:rsidRDefault="00F6796D" w:rsidP="00F6796D">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e) Vận hành hồ chứa theo đúng quy trình thiết kế; cán bộ vận hành phải được tập huấn về vận hành và phòng ngừa, ứng phó sự cố chất thải;</w:t>
      </w:r>
    </w:p>
    <w:p w14:paraId="26E5E13C" w14:textId="43478BEB" w:rsidR="00F6796D" w:rsidRPr="009716EA" w:rsidRDefault="00F6796D" w:rsidP="00F6796D">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g) Có danh sách và số điện thoại của những người cần liên hệ để thông báo trong trường hợp khẩn cấp khi có sự cố chất thả</w:t>
      </w:r>
      <w:r w:rsidR="009D42C4" w:rsidRPr="009716EA">
        <w:rPr>
          <w:rFonts w:ascii="Times New Roman" w:hAnsi="Times New Roman" w:cs="Times New Roman"/>
          <w:sz w:val="28"/>
          <w:szCs w:val="28"/>
        </w:rPr>
        <w:t>i;</w:t>
      </w:r>
    </w:p>
    <w:p w14:paraId="2ACF983B" w14:textId="6DFCE792" w:rsidR="009D42C4" w:rsidRPr="009716EA" w:rsidRDefault="009D42C4" w:rsidP="009D42C4">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h) Các biện pháp phòng ngừa, ứng phó sự cố chất thải khác (nếu có). </w:t>
      </w:r>
    </w:p>
    <w:p w14:paraId="50710279" w14:textId="24F98546" w:rsidR="00C41BB0" w:rsidRPr="009716EA" w:rsidRDefault="00C41BB0" w:rsidP="009716EA">
      <w:pPr>
        <w:spacing w:before="120" w:after="120" w:line="240" w:lineRule="auto"/>
        <w:ind w:firstLine="720"/>
        <w:jc w:val="both"/>
        <w:rPr>
          <w:rFonts w:ascii="Times New Roman" w:hAnsi="Times New Roman" w:cs="Times New Roman"/>
          <w:b/>
          <w:i/>
          <w:sz w:val="28"/>
          <w:szCs w:val="28"/>
        </w:rPr>
      </w:pPr>
      <w:r w:rsidRPr="009716EA">
        <w:rPr>
          <w:rFonts w:ascii="Times New Roman" w:hAnsi="Times New Roman" w:cs="Times New Roman"/>
          <w:b/>
          <w:sz w:val="28"/>
          <w:szCs w:val="28"/>
        </w:rPr>
        <w:t xml:space="preserve">Điều </w:t>
      </w:r>
      <w:r w:rsidR="00270B6A" w:rsidRPr="009716EA">
        <w:rPr>
          <w:rFonts w:ascii="Times New Roman" w:hAnsi="Times New Roman" w:cs="Times New Roman"/>
          <w:b/>
          <w:sz w:val="28"/>
          <w:szCs w:val="28"/>
        </w:rPr>
        <w:t>10</w:t>
      </w:r>
      <w:r w:rsidRPr="009716EA">
        <w:rPr>
          <w:rFonts w:ascii="Times New Roman" w:hAnsi="Times New Roman" w:cs="Times New Roman"/>
          <w:b/>
          <w:sz w:val="28"/>
          <w:szCs w:val="28"/>
        </w:rPr>
        <w:t xml:space="preserve">. </w:t>
      </w:r>
      <w:r w:rsidR="002536C3" w:rsidRPr="009716EA">
        <w:rPr>
          <w:rFonts w:ascii="Times New Roman" w:hAnsi="Times New Roman" w:cs="Times New Roman"/>
          <w:b/>
          <w:sz w:val="28"/>
          <w:szCs w:val="28"/>
        </w:rPr>
        <w:t>Biện pháp</w:t>
      </w:r>
      <w:r w:rsidR="00CC04C3" w:rsidRPr="009716EA">
        <w:rPr>
          <w:rFonts w:ascii="Times New Roman" w:hAnsi="Times New Roman" w:cs="Times New Roman"/>
          <w:b/>
          <w:sz w:val="28"/>
          <w:szCs w:val="28"/>
        </w:rPr>
        <w:t xml:space="preserve"> </w:t>
      </w:r>
      <w:r w:rsidR="002536C3" w:rsidRPr="009716EA">
        <w:rPr>
          <w:rFonts w:ascii="Times New Roman" w:hAnsi="Times New Roman" w:cs="Times New Roman"/>
          <w:b/>
          <w:sz w:val="28"/>
          <w:szCs w:val="28"/>
        </w:rPr>
        <w:t>phòng ngừa</w:t>
      </w:r>
      <w:r w:rsidR="007060DE" w:rsidRPr="009716EA">
        <w:rPr>
          <w:rFonts w:ascii="Times New Roman" w:hAnsi="Times New Roman" w:cs="Times New Roman"/>
          <w:b/>
          <w:sz w:val="28"/>
          <w:szCs w:val="28"/>
        </w:rPr>
        <w:t>, ứng phó</w:t>
      </w:r>
      <w:r w:rsidR="002536C3" w:rsidRPr="009716EA">
        <w:rPr>
          <w:rFonts w:ascii="Times New Roman" w:hAnsi="Times New Roman" w:cs="Times New Roman"/>
          <w:b/>
          <w:sz w:val="28"/>
          <w:szCs w:val="28"/>
        </w:rPr>
        <w:t xml:space="preserve"> sự cố chất thải đối với bãi chôn lấp chất thải (chất thải rắn sinh hoạt, chất thải rắn công nghiệp thông thường, chất thải nguy hại)</w:t>
      </w:r>
    </w:p>
    <w:p w14:paraId="05936533" w14:textId="496530FC" w:rsidR="002E3A5E" w:rsidRPr="009716EA" w:rsidRDefault="002E3A5E" w:rsidP="00857E93">
      <w:pPr>
        <w:pStyle w:val="Caption"/>
        <w:spacing w:before="120" w:after="120"/>
        <w:ind w:firstLine="720"/>
        <w:jc w:val="both"/>
        <w:rPr>
          <w:rFonts w:ascii="Times New Roman" w:hAnsi="Times New Roman" w:cs="Times New Roman"/>
          <w:i w:val="0"/>
          <w:color w:val="auto"/>
          <w:sz w:val="28"/>
          <w:szCs w:val="28"/>
        </w:rPr>
      </w:pPr>
      <w:r w:rsidRPr="009716EA">
        <w:rPr>
          <w:rFonts w:ascii="Times New Roman" w:hAnsi="Times New Roman" w:cs="Times New Roman"/>
          <w:i w:val="0"/>
          <w:color w:val="auto"/>
          <w:sz w:val="28"/>
          <w:szCs w:val="28"/>
        </w:rPr>
        <w:t xml:space="preserve">1. Bãi chôn lấp </w:t>
      </w:r>
      <w:r w:rsidR="003841E9" w:rsidRPr="009716EA">
        <w:rPr>
          <w:rFonts w:ascii="Times New Roman" w:hAnsi="Times New Roman" w:cs="Times New Roman"/>
          <w:i w:val="0"/>
          <w:color w:val="auto"/>
          <w:sz w:val="28"/>
          <w:szCs w:val="28"/>
        </w:rPr>
        <w:t xml:space="preserve">chất thải </w:t>
      </w:r>
      <w:r w:rsidRPr="009716EA">
        <w:rPr>
          <w:rFonts w:ascii="Times New Roman" w:hAnsi="Times New Roman" w:cs="Times New Roman"/>
          <w:i w:val="0"/>
          <w:color w:val="auto"/>
          <w:sz w:val="28"/>
          <w:szCs w:val="28"/>
        </w:rPr>
        <w:t xml:space="preserve">phải có công trình ngăn ngừa dòng chảy mặt </w:t>
      </w:r>
      <w:r w:rsidR="00FC6DBD" w:rsidRPr="009716EA">
        <w:rPr>
          <w:rFonts w:ascii="Times New Roman" w:hAnsi="Times New Roman" w:cs="Times New Roman"/>
          <w:i w:val="0"/>
          <w:color w:val="auto"/>
          <w:sz w:val="28"/>
          <w:szCs w:val="28"/>
        </w:rPr>
        <w:t xml:space="preserve">để giảm thiểu </w:t>
      </w:r>
      <w:r w:rsidRPr="009716EA">
        <w:rPr>
          <w:rFonts w:ascii="Times New Roman" w:hAnsi="Times New Roman" w:cs="Times New Roman"/>
          <w:i w:val="0"/>
          <w:color w:val="auto"/>
          <w:sz w:val="28"/>
          <w:szCs w:val="28"/>
        </w:rPr>
        <w:t xml:space="preserve">sự cố làm phát tán chất thải từ bãi chôn lấp ra môi trường khu vực. </w:t>
      </w:r>
    </w:p>
    <w:p w14:paraId="029E01D0" w14:textId="4A15060B" w:rsidR="002E3A5E" w:rsidRPr="009716EA" w:rsidRDefault="002E3A5E" w:rsidP="00857E93">
      <w:pPr>
        <w:pStyle w:val="Caption"/>
        <w:spacing w:before="120" w:after="120"/>
        <w:ind w:firstLine="720"/>
        <w:jc w:val="both"/>
        <w:rPr>
          <w:rFonts w:ascii="Times New Roman" w:hAnsi="Times New Roman" w:cs="Times New Roman"/>
          <w:i w:val="0"/>
          <w:color w:val="auto"/>
          <w:sz w:val="28"/>
          <w:szCs w:val="28"/>
        </w:rPr>
      </w:pPr>
      <w:r w:rsidRPr="009716EA">
        <w:rPr>
          <w:rFonts w:ascii="Times New Roman" w:hAnsi="Times New Roman" w:cs="Times New Roman"/>
          <w:i w:val="0"/>
          <w:color w:val="auto"/>
          <w:sz w:val="28"/>
          <w:szCs w:val="28"/>
        </w:rPr>
        <w:lastRenderedPageBreak/>
        <w:t xml:space="preserve">2. </w:t>
      </w:r>
      <w:r w:rsidR="007453CE" w:rsidRPr="009716EA">
        <w:rPr>
          <w:rFonts w:ascii="Times New Roman" w:hAnsi="Times New Roman" w:cs="Times New Roman"/>
          <w:i w:val="0"/>
          <w:color w:val="auto"/>
          <w:sz w:val="28"/>
          <w:szCs w:val="28"/>
        </w:rPr>
        <w:t>Khi vận hành các ngăn chôn lấp trong bãi chôn lấp chất thải phải có giải pháp che, chắn để hạn chế nước mưa chảy tràn vào bên trong khi chưa kết thúc quy trình đóng ngăn chôn lấp.</w:t>
      </w:r>
    </w:p>
    <w:p w14:paraId="02B84974" w14:textId="246E22AA" w:rsidR="002E3A5E" w:rsidRPr="009716EA" w:rsidRDefault="002E3A5E"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3. Bãi chôn lấp </w:t>
      </w:r>
      <w:r w:rsidR="003841E9" w:rsidRPr="009716EA">
        <w:rPr>
          <w:rFonts w:ascii="Times New Roman" w:hAnsi="Times New Roman" w:cs="Times New Roman"/>
          <w:sz w:val="28"/>
          <w:szCs w:val="28"/>
        </w:rPr>
        <w:t xml:space="preserve">chất thải </w:t>
      </w:r>
      <w:r w:rsidRPr="009716EA">
        <w:rPr>
          <w:rFonts w:ascii="Times New Roman" w:hAnsi="Times New Roman" w:cs="Times New Roman"/>
          <w:sz w:val="28"/>
          <w:szCs w:val="28"/>
        </w:rPr>
        <w:t xml:space="preserve">phải được trang bị hệ thống bơm </w:t>
      </w:r>
      <w:r w:rsidR="009D204A" w:rsidRPr="009716EA">
        <w:rPr>
          <w:rFonts w:ascii="Times New Roman" w:hAnsi="Times New Roman" w:cs="Times New Roman"/>
          <w:sz w:val="28"/>
          <w:szCs w:val="28"/>
        </w:rPr>
        <w:t xml:space="preserve">để bơm </w:t>
      </w:r>
      <w:r w:rsidRPr="009716EA">
        <w:rPr>
          <w:rFonts w:ascii="Times New Roman" w:hAnsi="Times New Roman" w:cs="Times New Roman"/>
          <w:sz w:val="28"/>
          <w:szCs w:val="28"/>
        </w:rPr>
        <w:t>nước trong bãi chôn lấp về hệ thống xử lý nước thải để xử lý.</w:t>
      </w:r>
    </w:p>
    <w:p w14:paraId="72E6A628" w14:textId="19719F5F" w:rsidR="002E3A5E" w:rsidRPr="009716EA" w:rsidRDefault="00D65065"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4. Bãi chôn lấp </w:t>
      </w:r>
      <w:r w:rsidR="003841E9" w:rsidRPr="009716EA">
        <w:rPr>
          <w:rFonts w:ascii="Times New Roman" w:hAnsi="Times New Roman" w:cs="Times New Roman"/>
          <w:sz w:val="28"/>
          <w:szCs w:val="28"/>
        </w:rPr>
        <w:t xml:space="preserve">chất thải </w:t>
      </w:r>
      <w:r w:rsidRPr="009716EA">
        <w:rPr>
          <w:rFonts w:ascii="Times New Roman" w:hAnsi="Times New Roman" w:cs="Times New Roman"/>
          <w:sz w:val="28"/>
          <w:szCs w:val="28"/>
        </w:rPr>
        <w:t>phải vận hành theo đúng thiết kế kỹ thuật; k</w:t>
      </w:r>
      <w:r w:rsidR="002E3A5E" w:rsidRPr="009716EA">
        <w:rPr>
          <w:rFonts w:ascii="Times New Roman" w:hAnsi="Times New Roman" w:cs="Times New Roman"/>
          <w:sz w:val="28"/>
          <w:szCs w:val="28"/>
        </w:rPr>
        <w:t xml:space="preserve">hối lượng chất thải chôn lấp trong </w:t>
      </w:r>
      <w:r w:rsidRPr="009716EA">
        <w:rPr>
          <w:rFonts w:ascii="Times New Roman" w:hAnsi="Times New Roman" w:cs="Times New Roman"/>
          <w:sz w:val="28"/>
          <w:szCs w:val="28"/>
        </w:rPr>
        <w:t>bãi chôn lấp</w:t>
      </w:r>
      <w:r w:rsidR="002E3A5E" w:rsidRPr="009716EA">
        <w:rPr>
          <w:rFonts w:ascii="Times New Roman" w:hAnsi="Times New Roman" w:cs="Times New Roman"/>
          <w:sz w:val="28"/>
          <w:szCs w:val="28"/>
        </w:rPr>
        <w:t xml:space="preserve"> phải bảo đảm phù hợp với công suất thiết kế</w:t>
      </w:r>
      <w:r w:rsidRPr="009716EA">
        <w:rPr>
          <w:rFonts w:ascii="Times New Roman" w:hAnsi="Times New Roman" w:cs="Times New Roman"/>
          <w:sz w:val="28"/>
          <w:szCs w:val="28"/>
        </w:rPr>
        <w:t>.</w:t>
      </w:r>
    </w:p>
    <w:p w14:paraId="15813428" w14:textId="36FBC951" w:rsidR="002E3A5E" w:rsidRPr="009716EA" w:rsidRDefault="00D65065"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5.</w:t>
      </w:r>
      <w:r w:rsidR="002E3A5E" w:rsidRPr="009716EA">
        <w:rPr>
          <w:rFonts w:ascii="Times New Roman" w:hAnsi="Times New Roman" w:cs="Times New Roman"/>
          <w:sz w:val="28"/>
          <w:szCs w:val="28"/>
        </w:rPr>
        <w:t xml:space="preserve"> Định kỳ tiến hành đo kiểm tra giám sát về các sự cố </w:t>
      </w:r>
      <w:r w:rsidR="00FC6DBD" w:rsidRPr="009716EA">
        <w:rPr>
          <w:rFonts w:ascii="Times New Roman" w:hAnsi="Times New Roman" w:cs="Times New Roman"/>
          <w:sz w:val="28"/>
          <w:szCs w:val="28"/>
        </w:rPr>
        <w:t>r</w:t>
      </w:r>
      <w:r w:rsidR="002E3A5E" w:rsidRPr="009716EA">
        <w:rPr>
          <w:rFonts w:ascii="Times New Roman" w:hAnsi="Times New Roman" w:cs="Times New Roman"/>
          <w:sz w:val="28"/>
          <w:szCs w:val="28"/>
        </w:rPr>
        <w:t xml:space="preserve">ạn, nứt đối với đê bao, bờ đập của </w:t>
      </w:r>
      <w:r w:rsidRPr="009716EA">
        <w:rPr>
          <w:rFonts w:ascii="Times New Roman" w:hAnsi="Times New Roman" w:cs="Times New Roman"/>
          <w:sz w:val="28"/>
          <w:szCs w:val="28"/>
        </w:rPr>
        <w:t>bãi chôn lấp</w:t>
      </w:r>
      <w:r w:rsidR="003841E9" w:rsidRPr="009716EA">
        <w:rPr>
          <w:rFonts w:ascii="Times New Roman" w:hAnsi="Times New Roman" w:cs="Times New Roman"/>
          <w:sz w:val="28"/>
          <w:szCs w:val="28"/>
        </w:rPr>
        <w:t xml:space="preserve"> chất thải</w:t>
      </w:r>
      <w:r w:rsidR="002E3A5E" w:rsidRPr="009716EA">
        <w:rPr>
          <w:rFonts w:ascii="Times New Roman" w:hAnsi="Times New Roman" w:cs="Times New Roman"/>
          <w:sz w:val="28"/>
          <w:szCs w:val="28"/>
        </w:rPr>
        <w:t>.</w:t>
      </w:r>
    </w:p>
    <w:p w14:paraId="06AA55BC" w14:textId="59295405" w:rsidR="009D42C4" w:rsidRPr="009716EA" w:rsidRDefault="009D42C4" w:rsidP="009D42C4">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6. Các biện pháp phòng ngừa, ứng phó sự cố chất thải khác (nếu có). </w:t>
      </w:r>
    </w:p>
    <w:p w14:paraId="7F4EE1E7" w14:textId="0B713CC1" w:rsidR="00367848" w:rsidRPr="009716EA" w:rsidRDefault="00367848" w:rsidP="00857E93">
      <w:pPr>
        <w:spacing w:before="120" w:after="120" w:line="240" w:lineRule="auto"/>
        <w:ind w:firstLine="720"/>
        <w:jc w:val="both"/>
        <w:rPr>
          <w:rFonts w:ascii="Times New Roman" w:hAnsi="Times New Roman" w:cs="Times New Roman"/>
          <w:b/>
          <w:i/>
          <w:sz w:val="28"/>
          <w:szCs w:val="28"/>
        </w:rPr>
      </w:pPr>
      <w:r w:rsidRPr="009716EA">
        <w:rPr>
          <w:rFonts w:ascii="Times New Roman" w:hAnsi="Times New Roman" w:cs="Times New Roman"/>
          <w:b/>
          <w:iCs/>
          <w:sz w:val="28"/>
          <w:szCs w:val="28"/>
        </w:rPr>
        <w:t xml:space="preserve">Điều </w:t>
      </w:r>
      <w:r w:rsidR="00270B6A" w:rsidRPr="009716EA">
        <w:rPr>
          <w:rFonts w:ascii="Times New Roman" w:hAnsi="Times New Roman" w:cs="Times New Roman"/>
          <w:b/>
          <w:iCs/>
          <w:sz w:val="28"/>
          <w:szCs w:val="28"/>
        </w:rPr>
        <w:t>11</w:t>
      </w:r>
      <w:r w:rsidRPr="009716EA">
        <w:rPr>
          <w:rFonts w:ascii="Times New Roman" w:hAnsi="Times New Roman" w:cs="Times New Roman"/>
          <w:b/>
          <w:iCs/>
          <w:sz w:val="28"/>
          <w:szCs w:val="28"/>
        </w:rPr>
        <w:t>. Biện pháp</w:t>
      </w:r>
      <w:r w:rsidR="00CC04C3" w:rsidRPr="009716EA">
        <w:rPr>
          <w:rFonts w:ascii="Times New Roman" w:hAnsi="Times New Roman" w:cs="Times New Roman"/>
          <w:b/>
          <w:iCs/>
          <w:sz w:val="28"/>
          <w:szCs w:val="28"/>
        </w:rPr>
        <w:t xml:space="preserve"> </w:t>
      </w:r>
      <w:r w:rsidRPr="009716EA">
        <w:rPr>
          <w:rFonts w:ascii="Times New Roman" w:hAnsi="Times New Roman" w:cs="Times New Roman"/>
          <w:b/>
          <w:iCs/>
          <w:sz w:val="28"/>
          <w:szCs w:val="28"/>
        </w:rPr>
        <w:t>phòng ngừa</w:t>
      </w:r>
      <w:r w:rsidR="008A040A" w:rsidRPr="009716EA">
        <w:rPr>
          <w:rFonts w:ascii="Times New Roman" w:hAnsi="Times New Roman" w:cs="Times New Roman"/>
          <w:b/>
          <w:iCs/>
          <w:sz w:val="28"/>
          <w:szCs w:val="28"/>
        </w:rPr>
        <w:t xml:space="preserve">, </w:t>
      </w:r>
      <w:r w:rsidR="008A040A" w:rsidRPr="009716EA">
        <w:rPr>
          <w:rFonts w:ascii="Times New Roman" w:hAnsi="Times New Roman" w:cs="Times New Roman"/>
          <w:b/>
          <w:sz w:val="28"/>
          <w:szCs w:val="28"/>
        </w:rPr>
        <w:t>ứng phó</w:t>
      </w:r>
      <w:r w:rsidRPr="009716EA">
        <w:rPr>
          <w:rFonts w:ascii="Times New Roman" w:hAnsi="Times New Roman" w:cs="Times New Roman"/>
          <w:b/>
          <w:iCs/>
          <w:sz w:val="28"/>
          <w:szCs w:val="28"/>
        </w:rPr>
        <w:t xml:space="preserve"> sự cố chất thải đối với </w:t>
      </w:r>
      <w:r w:rsidR="001570F0" w:rsidRPr="009716EA">
        <w:rPr>
          <w:rFonts w:ascii="Times New Roman" w:hAnsi="Times New Roman" w:cs="Times New Roman"/>
          <w:b/>
          <w:iCs/>
          <w:sz w:val="28"/>
          <w:szCs w:val="28"/>
        </w:rPr>
        <w:t>hệ thống xử lý nước thải, khí thải</w:t>
      </w:r>
    </w:p>
    <w:p w14:paraId="103D447F" w14:textId="1DB15F6F" w:rsidR="00367848" w:rsidRPr="009716EA" w:rsidRDefault="00367848" w:rsidP="00857E93">
      <w:pPr>
        <w:pStyle w:val="Caption"/>
        <w:spacing w:before="120" w:after="120"/>
        <w:ind w:firstLine="720"/>
        <w:jc w:val="both"/>
        <w:rPr>
          <w:rFonts w:ascii="Times New Roman" w:hAnsi="Times New Roman" w:cs="Times New Roman"/>
          <w:i w:val="0"/>
          <w:color w:val="auto"/>
          <w:sz w:val="28"/>
          <w:szCs w:val="28"/>
        </w:rPr>
      </w:pPr>
      <w:r w:rsidRPr="009716EA">
        <w:rPr>
          <w:rFonts w:ascii="Times New Roman" w:hAnsi="Times New Roman" w:cs="Times New Roman"/>
          <w:i w:val="0"/>
          <w:color w:val="auto"/>
          <w:sz w:val="28"/>
          <w:szCs w:val="28"/>
        </w:rPr>
        <w:t>1. Biện pháp phòng ngừa</w:t>
      </w:r>
      <w:r w:rsidR="0020470D" w:rsidRPr="009716EA">
        <w:rPr>
          <w:rFonts w:ascii="Times New Roman" w:hAnsi="Times New Roman" w:cs="Times New Roman"/>
          <w:i w:val="0"/>
          <w:color w:val="auto"/>
          <w:sz w:val="28"/>
          <w:szCs w:val="28"/>
        </w:rPr>
        <w:t>, ứng phó</w:t>
      </w:r>
      <w:r w:rsidRPr="009716EA">
        <w:rPr>
          <w:rFonts w:ascii="Times New Roman" w:hAnsi="Times New Roman" w:cs="Times New Roman"/>
          <w:i w:val="0"/>
          <w:color w:val="auto"/>
          <w:sz w:val="28"/>
          <w:szCs w:val="28"/>
        </w:rPr>
        <w:t xml:space="preserve"> sự cố chất thải đối với </w:t>
      </w:r>
      <w:r w:rsidR="001570F0" w:rsidRPr="009716EA">
        <w:rPr>
          <w:rFonts w:ascii="Times New Roman" w:hAnsi="Times New Roman" w:cs="Times New Roman"/>
          <w:i w:val="0"/>
          <w:color w:val="auto"/>
          <w:sz w:val="28"/>
          <w:szCs w:val="28"/>
        </w:rPr>
        <w:t>hệ thống xử lý nước thải</w:t>
      </w:r>
      <w:r w:rsidR="003C2F0E" w:rsidRPr="009716EA">
        <w:rPr>
          <w:rFonts w:ascii="Times New Roman" w:hAnsi="Times New Roman" w:cs="Times New Roman"/>
          <w:i w:val="0"/>
          <w:color w:val="auto"/>
          <w:sz w:val="28"/>
          <w:szCs w:val="28"/>
        </w:rPr>
        <w:t>:</w:t>
      </w:r>
    </w:p>
    <w:p w14:paraId="6259F01A" w14:textId="50782B09" w:rsidR="00367848" w:rsidRPr="009716EA" w:rsidRDefault="002573A4"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a</w:t>
      </w:r>
      <w:r w:rsidR="00367848" w:rsidRPr="009716EA">
        <w:rPr>
          <w:rFonts w:ascii="Times New Roman" w:hAnsi="Times New Roman" w:cs="Times New Roman"/>
          <w:sz w:val="28"/>
          <w:szCs w:val="28"/>
        </w:rPr>
        <w:t xml:space="preserve">) </w:t>
      </w:r>
      <w:r w:rsidRPr="009716EA">
        <w:rPr>
          <w:rFonts w:ascii="Times New Roman" w:hAnsi="Times New Roman" w:cs="Times New Roman"/>
          <w:sz w:val="28"/>
          <w:szCs w:val="28"/>
        </w:rPr>
        <w:t>P</w:t>
      </w:r>
      <w:r w:rsidR="00367848" w:rsidRPr="009716EA">
        <w:rPr>
          <w:rFonts w:ascii="Times New Roman" w:hAnsi="Times New Roman" w:cs="Times New Roman"/>
          <w:sz w:val="28"/>
          <w:szCs w:val="28"/>
        </w:rPr>
        <w:t xml:space="preserve">hải </w:t>
      </w:r>
      <w:r w:rsidR="00646FCC" w:rsidRPr="009716EA">
        <w:rPr>
          <w:rFonts w:ascii="Times New Roman" w:hAnsi="Times New Roman" w:cs="Times New Roman"/>
          <w:sz w:val="28"/>
          <w:szCs w:val="28"/>
        </w:rPr>
        <w:t>có công trình, thiết bị phòng ngừa, ứng phó sự cố theo quy định</w:t>
      </w:r>
      <w:r w:rsidR="00D74F57" w:rsidRPr="009716EA">
        <w:rPr>
          <w:rFonts w:ascii="Times New Roman" w:hAnsi="Times New Roman" w:cs="Times New Roman"/>
          <w:sz w:val="28"/>
          <w:szCs w:val="28"/>
        </w:rPr>
        <w:t>;</w:t>
      </w:r>
      <w:r w:rsidR="00646FCC" w:rsidRPr="009716EA">
        <w:rPr>
          <w:rFonts w:ascii="Times New Roman" w:hAnsi="Times New Roman" w:cs="Times New Roman"/>
          <w:sz w:val="28"/>
          <w:szCs w:val="28"/>
        </w:rPr>
        <w:t xml:space="preserve"> khuyến khích đầu tư hồ sự cố để lưu chứa nước thải khi hệ thống xử lý nước thải gặp sự cố; trường hợp không đầu tư hồ sự cố thì phải có giải pháp lưu chứa nước thải trong các bồn bể của hệ thống</w:t>
      </w:r>
      <w:r w:rsidR="008019D4" w:rsidRPr="009716EA">
        <w:rPr>
          <w:rFonts w:ascii="Times New Roman" w:hAnsi="Times New Roman" w:cs="Times New Roman"/>
          <w:sz w:val="28"/>
          <w:szCs w:val="28"/>
        </w:rPr>
        <w:t xml:space="preserve"> khi </w:t>
      </w:r>
      <w:r w:rsidR="006D5495" w:rsidRPr="009716EA">
        <w:rPr>
          <w:rFonts w:ascii="Times New Roman" w:hAnsi="Times New Roman" w:cs="Times New Roman"/>
          <w:sz w:val="28"/>
          <w:szCs w:val="28"/>
        </w:rPr>
        <w:t xml:space="preserve">có </w:t>
      </w:r>
      <w:r w:rsidR="008019D4" w:rsidRPr="009716EA">
        <w:rPr>
          <w:rFonts w:ascii="Times New Roman" w:hAnsi="Times New Roman" w:cs="Times New Roman"/>
          <w:sz w:val="28"/>
          <w:szCs w:val="28"/>
        </w:rPr>
        <w:t xml:space="preserve">sự cố </w:t>
      </w:r>
      <w:r w:rsidR="001A5D82" w:rsidRPr="009716EA">
        <w:rPr>
          <w:rFonts w:ascii="Times New Roman" w:hAnsi="Times New Roman" w:cs="Times New Roman"/>
          <w:sz w:val="28"/>
          <w:szCs w:val="28"/>
        </w:rPr>
        <w:t>xảy</w:t>
      </w:r>
      <w:r w:rsidR="008019D4" w:rsidRPr="009716EA">
        <w:rPr>
          <w:rFonts w:ascii="Times New Roman" w:hAnsi="Times New Roman" w:cs="Times New Roman"/>
          <w:sz w:val="28"/>
          <w:szCs w:val="28"/>
        </w:rPr>
        <w:t xml:space="preserve"> ra</w:t>
      </w:r>
      <w:r w:rsidR="00597587" w:rsidRPr="009716EA">
        <w:rPr>
          <w:rFonts w:ascii="Times New Roman" w:hAnsi="Times New Roman" w:cs="Times New Roman"/>
          <w:sz w:val="28"/>
          <w:szCs w:val="28"/>
        </w:rPr>
        <w:t xml:space="preserve"> hoặc ký hợp đồng chuyển giao nước thải với đơn vị có chức năng xử lý phù hợp để chuyển giao nước thải đi xử lý</w:t>
      </w:r>
      <w:r w:rsidR="008019D4" w:rsidRPr="009716EA">
        <w:rPr>
          <w:rFonts w:ascii="Times New Roman" w:hAnsi="Times New Roman" w:cs="Times New Roman"/>
          <w:sz w:val="28"/>
          <w:szCs w:val="28"/>
        </w:rPr>
        <w:t xml:space="preserve">, không được thải nước thải chưa đáp ứng </w:t>
      </w:r>
      <w:r w:rsidR="006D5495" w:rsidRPr="009716EA">
        <w:rPr>
          <w:rFonts w:ascii="Times New Roman" w:hAnsi="Times New Roman" w:cs="Times New Roman"/>
          <w:sz w:val="28"/>
          <w:szCs w:val="28"/>
        </w:rPr>
        <w:t xml:space="preserve">quy chuẩn </w:t>
      </w:r>
      <w:r w:rsidR="00157405" w:rsidRPr="009716EA">
        <w:rPr>
          <w:rFonts w:ascii="Times New Roman" w:hAnsi="Times New Roman" w:cs="Times New Roman"/>
          <w:sz w:val="28"/>
          <w:szCs w:val="28"/>
        </w:rPr>
        <w:t xml:space="preserve">kỹ thuật quốc gia về </w:t>
      </w:r>
      <w:r w:rsidR="006D5495" w:rsidRPr="009716EA">
        <w:rPr>
          <w:rFonts w:ascii="Times New Roman" w:hAnsi="Times New Roman" w:cs="Times New Roman"/>
          <w:sz w:val="28"/>
          <w:szCs w:val="28"/>
        </w:rPr>
        <w:t xml:space="preserve">môi trường </w:t>
      </w:r>
      <w:r w:rsidR="008019D4" w:rsidRPr="009716EA">
        <w:rPr>
          <w:rFonts w:ascii="Times New Roman" w:hAnsi="Times New Roman" w:cs="Times New Roman"/>
          <w:sz w:val="28"/>
          <w:szCs w:val="28"/>
        </w:rPr>
        <w:t>ra môi trường</w:t>
      </w:r>
      <w:r w:rsidR="00157405" w:rsidRPr="009716EA">
        <w:rPr>
          <w:rFonts w:ascii="Times New Roman" w:hAnsi="Times New Roman" w:cs="Times New Roman"/>
          <w:sz w:val="28"/>
          <w:szCs w:val="28"/>
        </w:rPr>
        <w:t xml:space="preserve"> theo quy định</w:t>
      </w:r>
      <w:r w:rsidR="008019D4" w:rsidRPr="009716EA">
        <w:rPr>
          <w:rFonts w:ascii="Times New Roman" w:hAnsi="Times New Roman" w:cs="Times New Roman"/>
          <w:sz w:val="28"/>
          <w:szCs w:val="28"/>
        </w:rPr>
        <w:t>;</w:t>
      </w:r>
    </w:p>
    <w:p w14:paraId="2F5D07DD" w14:textId="5904E6D5" w:rsidR="00367848" w:rsidRPr="009716EA" w:rsidRDefault="00646FCC"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b</w:t>
      </w:r>
      <w:r w:rsidR="00367848" w:rsidRPr="009716EA">
        <w:rPr>
          <w:rFonts w:ascii="Times New Roman" w:hAnsi="Times New Roman" w:cs="Times New Roman"/>
          <w:sz w:val="28"/>
          <w:szCs w:val="28"/>
        </w:rPr>
        <w:t xml:space="preserve">) </w:t>
      </w:r>
      <w:r w:rsidR="00190F67" w:rsidRPr="009716EA">
        <w:rPr>
          <w:rFonts w:ascii="Times New Roman" w:hAnsi="Times New Roman" w:cs="Times New Roman"/>
          <w:sz w:val="28"/>
          <w:szCs w:val="28"/>
        </w:rPr>
        <w:t>Khuyến khích b</w:t>
      </w:r>
      <w:r w:rsidR="00367848" w:rsidRPr="009716EA">
        <w:rPr>
          <w:rFonts w:ascii="Times New Roman" w:hAnsi="Times New Roman" w:cs="Times New Roman"/>
          <w:sz w:val="28"/>
          <w:szCs w:val="28"/>
        </w:rPr>
        <w:t>ố trí các thiết bị dự phòng trong hệ thống để khi thiết bị chính bị</w:t>
      </w:r>
      <w:r w:rsidR="00761287" w:rsidRPr="009716EA">
        <w:rPr>
          <w:rFonts w:ascii="Times New Roman" w:hAnsi="Times New Roman" w:cs="Times New Roman"/>
          <w:sz w:val="28"/>
          <w:szCs w:val="28"/>
        </w:rPr>
        <w:t xml:space="preserve"> hỏ</w:t>
      </w:r>
      <w:r w:rsidR="00367848" w:rsidRPr="009716EA">
        <w:rPr>
          <w:rFonts w:ascii="Times New Roman" w:hAnsi="Times New Roman" w:cs="Times New Roman"/>
          <w:sz w:val="28"/>
          <w:szCs w:val="28"/>
        </w:rPr>
        <w:t xml:space="preserve">ng, thiết bị dự phòng sẽ </w:t>
      </w:r>
      <w:r w:rsidR="003841E9" w:rsidRPr="009716EA">
        <w:rPr>
          <w:rFonts w:ascii="Times New Roman" w:hAnsi="Times New Roman" w:cs="Times New Roman"/>
          <w:sz w:val="28"/>
          <w:szCs w:val="28"/>
        </w:rPr>
        <w:t>hoạt động</w:t>
      </w:r>
      <w:r w:rsidR="00367848" w:rsidRPr="009716EA">
        <w:rPr>
          <w:rFonts w:ascii="Times New Roman" w:hAnsi="Times New Roman" w:cs="Times New Roman"/>
          <w:sz w:val="28"/>
          <w:szCs w:val="28"/>
        </w:rPr>
        <w:t xml:space="preserve"> nhằm ngăn ngừa </w:t>
      </w:r>
      <w:r w:rsidR="001C0B4E" w:rsidRPr="009716EA">
        <w:rPr>
          <w:rFonts w:ascii="Times New Roman" w:hAnsi="Times New Roman" w:cs="Times New Roman"/>
          <w:sz w:val="28"/>
          <w:szCs w:val="28"/>
        </w:rPr>
        <w:t>ô nhiễm môi trường cho nguồn tiếp nhận</w:t>
      </w:r>
      <w:r w:rsidRPr="009716EA">
        <w:rPr>
          <w:rFonts w:ascii="Times New Roman" w:hAnsi="Times New Roman" w:cs="Times New Roman"/>
          <w:sz w:val="28"/>
          <w:szCs w:val="28"/>
        </w:rPr>
        <w:t>;</w:t>
      </w:r>
    </w:p>
    <w:p w14:paraId="098414BE" w14:textId="62627203" w:rsidR="00BE5C50" w:rsidRPr="009716EA" w:rsidRDefault="00BE5C50"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c) </w:t>
      </w:r>
      <w:r w:rsidR="00646FCC" w:rsidRPr="009716EA">
        <w:rPr>
          <w:rFonts w:ascii="Times New Roman" w:hAnsi="Times New Roman" w:cs="Times New Roman"/>
          <w:sz w:val="28"/>
          <w:szCs w:val="28"/>
        </w:rPr>
        <w:t>Lắp hệ thống</w:t>
      </w:r>
      <w:r w:rsidRPr="009716EA">
        <w:rPr>
          <w:rFonts w:ascii="Times New Roman" w:hAnsi="Times New Roman" w:cs="Times New Roman"/>
          <w:sz w:val="28"/>
          <w:szCs w:val="28"/>
        </w:rPr>
        <w:t xml:space="preserve"> quan trắc </w:t>
      </w:r>
      <w:r w:rsidR="00646FCC" w:rsidRPr="009716EA">
        <w:rPr>
          <w:rFonts w:ascii="Times New Roman" w:hAnsi="Times New Roman" w:cs="Times New Roman"/>
          <w:sz w:val="28"/>
          <w:szCs w:val="28"/>
        </w:rPr>
        <w:t>nước</w:t>
      </w:r>
      <w:r w:rsidRPr="009716EA">
        <w:rPr>
          <w:rFonts w:ascii="Times New Roman" w:hAnsi="Times New Roman" w:cs="Times New Roman"/>
          <w:sz w:val="28"/>
          <w:szCs w:val="28"/>
        </w:rPr>
        <w:t xml:space="preserve"> thải tự động, liên tục </w:t>
      </w:r>
      <w:r w:rsidR="00646FCC" w:rsidRPr="009716EA">
        <w:rPr>
          <w:rFonts w:ascii="Times New Roman" w:hAnsi="Times New Roman" w:cs="Times New Roman"/>
          <w:sz w:val="28"/>
          <w:szCs w:val="28"/>
        </w:rPr>
        <w:t>theo quy định để giám sát quá trình vận hành của hệ thống, từ đó phát hiện, ngăn ngừa sự cố xảy ra</w:t>
      </w:r>
      <w:r w:rsidR="008019D4" w:rsidRPr="009716EA">
        <w:rPr>
          <w:rFonts w:ascii="Times New Roman" w:hAnsi="Times New Roman" w:cs="Times New Roman"/>
          <w:sz w:val="28"/>
          <w:szCs w:val="28"/>
        </w:rPr>
        <w:t>;</w:t>
      </w:r>
    </w:p>
    <w:p w14:paraId="5FE726EB" w14:textId="2017D58A" w:rsidR="008C6A53" w:rsidRPr="009716EA" w:rsidRDefault="008019D4"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d) Vận hành hệ thống xử lý nước thải theo đúng quy trình thiết kế</w:t>
      </w:r>
      <w:r w:rsidR="00560CFA" w:rsidRPr="009716EA">
        <w:rPr>
          <w:rFonts w:ascii="Times New Roman" w:hAnsi="Times New Roman" w:cs="Times New Roman"/>
          <w:sz w:val="28"/>
          <w:szCs w:val="28"/>
        </w:rPr>
        <w:t>;</w:t>
      </w:r>
      <w:r w:rsidR="008C6A53" w:rsidRPr="009716EA">
        <w:rPr>
          <w:rFonts w:ascii="Times New Roman" w:hAnsi="Times New Roman" w:cs="Times New Roman"/>
          <w:sz w:val="28"/>
          <w:szCs w:val="28"/>
        </w:rPr>
        <w:t xml:space="preserve"> cán bộ vận hành phải được </w:t>
      </w:r>
      <w:r w:rsidR="003841E9" w:rsidRPr="009716EA">
        <w:rPr>
          <w:rFonts w:ascii="Times New Roman" w:hAnsi="Times New Roman" w:cs="Times New Roman"/>
          <w:sz w:val="28"/>
          <w:szCs w:val="28"/>
        </w:rPr>
        <w:t>tập huấn</w:t>
      </w:r>
      <w:r w:rsidR="008C6A53" w:rsidRPr="009716EA">
        <w:rPr>
          <w:rFonts w:ascii="Times New Roman" w:hAnsi="Times New Roman" w:cs="Times New Roman"/>
          <w:sz w:val="28"/>
          <w:szCs w:val="28"/>
        </w:rPr>
        <w:t xml:space="preserve"> về vận hành và phòng ngừa, ứng phó sự cố chất thải;</w:t>
      </w:r>
    </w:p>
    <w:p w14:paraId="133ED5F9" w14:textId="2A5A26DA" w:rsidR="008C6A53" w:rsidRPr="009716EA" w:rsidRDefault="008C6A53"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đ) Có danh sách và số điện thoại của những người cần liên hệ để thông báo trong trường hợp khẩn cấp khi có sự cố chất thải;</w:t>
      </w:r>
    </w:p>
    <w:p w14:paraId="63ECC6EF" w14:textId="77777777" w:rsidR="009D42C4" w:rsidRPr="009716EA" w:rsidRDefault="008C6A53"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e) Định kỳ bảo trì, bảo dưỡng hệ thống xử lý nước thải để bảo đảm hoạt động ổn định, an toàn</w:t>
      </w:r>
      <w:r w:rsidR="009D42C4" w:rsidRPr="009716EA">
        <w:rPr>
          <w:rFonts w:ascii="Times New Roman" w:hAnsi="Times New Roman" w:cs="Times New Roman"/>
          <w:sz w:val="28"/>
          <w:szCs w:val="28"/>
        </w:rPr>
        <w:t>;</w:t>
      </w:r>
    </w:p>
    <w:p w14:paraId="36CB8DE4" w14:textId="77777777" w:rsidR="009D42C4" w:rsidRPr="009716EA" w:rsidRDefault="009D42C4" w:rsidP="009D42C4">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g) Các biện pháp phòng ngừa, ứng phó sự cố chất thải khác (nếu có). </w:t>
      </w:r>
    </w:p>
    <w:p w14:paraId="1F036AC6" w14:textId="51859F3D" w:rsidR="00367848" w:rsidRPr="00A13A5C" w:rsidRDefault="00367848" w:rsidP="009716EA">
      <w:pPr>
        <w:spacing w:before="120" w:after="120" w:line="240" w:lineRule="auto"/>
        <w:ind w:firstLine="720"/>
        <w:jc w:val="both"/>
        <w:rPr>
          <w:rFonts w:ascii="Times New Roman" w:hAnsi="Times New Roman" w:cs="Times New Roman"/>
          <w:sz w:val="28"/>
          <w:szCs w:val="28"/>
        </w:rPr>
      </w:pPr>
      <w:r w:rsidRPr="00176295">
        <w:rPr>
          <w:rFonts w:ascii="Times New Roman" w:hAnsi="Times New Roman" w:cs="Times New Roman"/>
          <w:sz w:val="28"/>
          <w:szCs w:val="28"/>
        </w:rPr>
        <w:t>2. Biện pháp phòng ngừa</w:t>
      </w:r>
      <w:r w:rsidR="003F7077" w:rsidRPr="00176295">
        <w:rPr>
          <w:rFonts w:ascii="Times New Roman" w:hAnsi="Times New Roman" w:cs="Times New Roman"/>
          <w:sz w:val="28"/>
          <w:szCs w:val="28"/>
        </w:rPr>
        <w:t>, ứng phó</w:t>
      </w:r>
      <w:r w:rsidRPr="00176295">
        <w:rPr>
          <w:rFonts w:ascii="Times New Roman" w:hAnsi="Times New Roman" w:cs="Times New Roman"/>
          <w:sz w:val="28"/>
          <w:szCs w:val="28"/>
        </w:rPr>
        <w:t xml:space="preserve"> sự cố chất thải đối với </w:t>
      </w:r>
      <w:r w:rsidR="009347DD" w:rsidRPr="00176295">
        <w:rPr>
          <w:rFonts w:ascii="Times New Roman" w:hAnsi="Times New Roman" w:cs="Times New Roman"/>
          <w:sz w:val="28"/>
          <w:szCs w:val="28"/>
        </w:rPr>
        <w:t xml:space="preserve">hệ thống xử lý </w:t>
      </w:r>
      <w:r w:rsidRPr="00176295">
        <w:rPr>
          <w:rFonts w:ascii="Times New Roman" w:hAnsi="Times New Roman" w:cs="Times New Roman"/>
          <w:sz w:val="28"/>
          <w:szCs w:val="28"/>
        </w:rPr>
        <w:t>khí thải</w:t>
      </w:r>
      <w:r w:rsidR="00FE6E92" w:rsidRPr="00176295">
        <w:rPr>
          <w:rFonts w:ascii="Times New Roman" w:hAnsi="Times New Roman" w:cs="Times New Roman"/>
          <w:sz w:val="28"/>
          <w:szCs w:val="28"/>
        </w:rPr>
        <w:t>:</w:t>
      </w:r>
    </w:p>
    <w:p w14:paraId="6B2789E5" w14:textId="641CCEE2" w:rsidR="006C0CFD" w:rsidRPr="009716EA" w:rsidRDefault="006C0CFD" w:rsidP="00857E93">
      <w:pPr>
        <w:pStyle w:val="Caption"/>
        <w:spacing w:before="120" w:after="120"/>
        <w:ind w:firstLine="720"/>
        <w:jc w:val="both"/>
        <w:rPr>
          <w:rFonts w:ascii="Times New Roman" w:hAnsi="Times New Roman" w:cs="Times New Roman"/>
          <w:i w:val="0"/>
          <w:color w:val="auto"/>
          <w:sz w:val="28"/>
          <w:szCs w:val="28"/>
        </w:rPr>
      </w:pPr>
      <w:r w:rsidRPr="009716EA">
        <w:rPr>
          <w:rFonts w:ascii="Times New Roman" w:hAnsi="Times New Roman" w:cs="Times New Roman"/>
          <w:i w:val="0"/>
          <w:color w:val="auto"/>
          <w:sz w:val="28"/>
          <w:szCs w:val="28"/>
        </w:rPr>
        <w:t xml:space="preserve">a) </w:t>
      </w:r>
      <w:r w:rsidR="00D20741" w:rsidRPr="009716EA">
        <w:rPr>
          <w:rFonts w:ascii="Times New Roman" w:hAnsi="Times New Roman" w:cs="Times New Roman"/>
          <w:i w:val="0"/>
          <w:color w:val="auto"/>
          <w:sz w:val="28"/>
          <w:szCs w:val="28"/>
        </w:rPr>
        <w:t>Khuyến khích b</w:t>
      </w:r>
      <w:r w:rsidRPr="009716EA">
        <w:rPr>
          <w:rFonts w:ascii="Times New Roman" w:hAnsi="Times New Roman" w:cs="Times New Roman"/>
          <w:i w:val="0"/>
          <w:color w:val="auto"/>
          <w:sz w:val="28"/>
          <w:szCs w:val="28"/>
        </w:rPr>
        <w:t xml:space="preserve">ố trí các thiết bị dự phòng để </w:t>
      </w:r>
      <w:r w:rsidR="006A30E4" w:rsidRPr="009716EA">
        <w:rPr>
          <w:rFonts w:ascii="Times New Roman" w:hAnsi="Times New Roman" w:cs="Times New Roman"/>
          <w:i w:val="0"/>
          <w:color w:val="auto"/>
          <w:sz w:val="28"/>
          <w:szCs w:val="28"/>
        </w:rPr>
        <w:t xml:space="preserve">thay thế </w:t>
      </w:r>
      <w:r w:rsidRPr="009716EA">
        <w:rPr>
          <w:rFonts w:ascii="Times New Roman" w:hAnsi="Times New Roman" w:cs="Times New Roman"/>
          <w:i w:val="0"/>
          <w:color w:val="auto"/>
          <w:sz w:val="28"/>
          <w:szCs w:val="28"/>
        </w:rPr>
        <w:t xml:space="preserve">khi </w:t>
      </w:r>
      <w:r w:rsidR="006A30E4" w:rsidRPr="009716EA">
        <w:rPr>
          <w:rFonts w:ascii="Times New Roman" w:hAnsi="Times New Roman" w:cs="Times New Roman"/>
          <w:i w:val="0"/>
          <w:color w:val="auto"/>
          <w:sz w:val="28"/>
          <w:szCs w:val="28"/>
        </w:rPr>
        <w:t xml:space="preserve">hệ thống có </w:t>
      </w:r>
      <w:r w:rsidRPr="009716EA">
        <w:rPr>
          <w:rFonts w:ascii="Times New Roman" w:hAnsi="Times New Roman" w:cs="Times New Roman"/>
          <w:i w:val="0"/>
          <w:color w:val="auto"/>
          <w:sz w:val="28"/>
          <w:szCs w:val="28"/>
        </w:rPr>
        <w:t>thiết bị bị hỏng;</w:t>
      </w:r>
    </w:p>
    <w:p w14:paraId="6123FE53" w14:textId="1802F24E" w:rsidR="00367848" w:rsidRPr="009716EA" w:rsidRDefault="006A30E4" w:rsidP="00857E93">
      <w:pPr>
        <w:pStyle w:val="Caption"/>
        <w:spacing w:before="120" w:after="120"/>
        <w:ind w:firstLine="720"/>
        <w:jc w:val="both"/>
        <w:rPr>
          <w:rFonts w:ascii="Times New Roman" w:hAnsi="Times New Roman" w:cs="Times New Roman"/>
          <w:i w:val="0"/>
          <w:color w:val="auto"/>
          <w:sz w:val="28"/>
          <w:szCs w:val="28"/>
        </w:rPr>
      </w:pPr>
      <w:r w:rsidRPr="009716EA">
        <w:rPr>
          <w:rFonts w:ascii="Times New Roman" w:hAnsi="Times New Roman" w:cs="Times New Roman"/>
          <w:i w:val="0"/>
          <w:color w:val="auto"/>
          <w:sz w:val="28"/>
          <w:szCs w:val="28"/>
        </w:rPr>
        <w:t>b</w:t>
      </w:r>
      <w:r w:rsidR="00367848" w:rsidRPr="009716EA">
        <w:rPr>
          <w:rFonts w:ascii="Times New Roman" w:hAnsi="Times New Roman" w:cs="Times New Roman"/>
          <w:i w:val="0"/>
          <w:color w:val="auto"/>
          <w:sz w:val="28"/>
          <w:szCs w:val="28"/>
        </w:rPr>
        <w:t xml:space="preserve">) </w:t>
      </w:r>
      <w:r w:rsidR="00DD47BB" w:rsidRPr="009716EA">
        <w:rPr>
          <w:rFonts w:ascii="Times New Roman" w:hAnsi="Times New Roman" w:cs="Times New Roman"/>
          <w:i w:val="0"/>
          <w:color w:val="auto"/>
          <w:sz w:val="28"/>
          <w:szCs w:val="28"/>
        </w:rPr>
        <w:t>Có biện pháp</w:t>
      </w:r>
      <w:r w:rsidR="00367848" w:rsidRPr="009716EA">
        <w:rPr>
          <w:rFonts w:ascii="Times New Roman" w:hAnsi="Times New Roman" w:cs="Times New Roman"/>
          <w:i w:val="0"/>
          <w:color w:val="auto"/>
          <w:sz w:val="28"/>
          <w:szCs w:val="28"/>
        </w:rPr>
        <w:t xml:space="preserve"> để cảnh báo</w:t>
      </w:r>
      <w:r w:rsidRPr="009716EA">
        <w:rPr>
          <w:rFonts w:ascii="Times New Roman" w:hAnsi="Times New Roman" w:cs="Times New Roman"/>
          <w:i w:val="0"/>
          <w:color w:val="auto"/>
          <w:sz w:val="28"/>
          <w:szCs w:val="28"/>
        </w:rPr>
        <w:t xml:space="preserve"> nguy cơ xảy ra sự cố </w:t>
      </w:r>
      <w:r w:rsidR="00923433" w:rsidRPr="009716EA">
        <w:rPr>
          <w:rFonts w:ascii="Times New Roman" w:hAnsi="Times New Roman" w:cs="Times New Roman"/>
          <w:i w:val="0"/>
          <w:color w:val="auto"/>
          <w:sz w:val="28"/>
          <w:szCs w:val="28"/>
        </w:rPr>
        <w:t xml:space="preserve">phù hợp với loại hình công nghệ </w:t>
      </w:r>
      <w:r w:rsidR="003841E9" w:rsidRPr="009716EA">
        <w:rPr>
          <w:rFonts w:ascii="Times New Roman" w:hAnsi="Times New Roman" w:cs="Times New Roman"/>
          <w:i w:val="0"/>
          <w:color w:val="auto"/>
          <w:sz w:val="28"/>
          <w:szCs w:val="28"/>
        </w:rPr>
        <w:t>xử lý khí thải</w:t>
      </w:r>
      <w:r w:rsidR="00367848" w:rsidRPr="009716EA">
        <w:rPr>
          <w:rFonts w:ascii="Times New Roman" w:hAnsi="Times New Roman" w:cs="Times New Roman"/>
          <w:i w:val="0"/>
          <w:color w:val="auto"/>
          <w:sz w:val="28"/>
          <w:szCs w:val="28"/>
        </w:rPr>
        <w:t>;</w:t>
      </w:r>
    </w:p>
    <w:p w14:paraId="14D7A400" w14:textId="3A51DB36" w:rsidR="006A30E4" w:rsidRPr="009716EA" w:rsidRDefault="006A30E4"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lastRenderedPageBreak/>
        <w:t>c) Lắp hệ thống quan trắc khí thải tự động, liên tục theo quy định để giám sát quá trình vận hành của hệ thống, từ đó phát hiện, ngăn ngừa sự cố xảy ra;</w:t>
      </w:r>
    </w:p>
    <w:p w14:paraId="15F963F1" w14:textId="7A4F5B8C" w:rsidR="006A30E4" w:rsidRPr="009716EA" w:rsidRDefault="006A30E4"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d) Vận hành hệ thống xử lý khí thải theo đúng quy trình thiết kế; cán bộ vận hành phải được </w:t>
      </w:r>
      <w:r w:rsidR="003841E9" w:rsidRPr="009716EA">
        <w:rPr>
          <w:rFonts w:ascii="Times New Roman" w:hAnsi="Times New Roman" w:cs="Times New Roman"/>
          <w:sz w:val="28"/>
          <w:szCs w:val="28"/>
        </w:rPr>
        <w:t>tập huấn</w:t>
      </w:r>
      <w:r w:rsidRPr="009716EA">
        <w:rPr>
          <w:rFonts w:ascii="Times New Roman" w:hAnsi="Times New Roman" w:cs="Times New Roman"/>
          <w:sz w:val="28"/>
          <w:szCs w:val="28"/>
        </w:rPr>
        <w:t xml:space="preserve"> về vận hành và phòng ngừa, ứng phó sự cố chất thải;</w:t>
      </w:r>
    </w:p>
    <w:p w14:paraId="1B7BCE8C" w14:textId="0385AD31" w:rsidR="006A30E4" w:rsidRPr="009716EA" w:rsidRDefault="006A30E4"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đ) Có danh sách và số điện thoại của những người cần liên hệ để thông báo trong trường hợp khẩn cấp khi có sự cố chất thải;</w:t>
      </w:r>
    </w:p>
    <w:p w14:paraId="347A90EA" w14:textId="77777777" w:rsidR="00077A67" w:rsidRPr="009716EA" w:rsidRDefault="006A30E4"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e) Định kỳ bảo trì, bảo dưỡng hệ thống xử lý khí thải để bảo đảm hoạt động ổn định, an toàn</w:t>
      </w:r>
      <w:r w:rsidR="00077A67" w:rsidRPr="009716EA">
        <w:rPr>
          <w:rFonts w:ascii="Times New Roman" w:hAnsi="Times New Roman" w:cs="Times New Roman"/>
          <w:sz w:val="28"/>
          <w:szCs w:val="28"/>
        </w:rPr>
        <w:t>;</w:t>
      </w:r>
    </w:p>
    <w:p w14:paraId="39C81DE6" w14:textId="27673A3B" w:rsidR="00077A67" w:rsidRPr="009716EA" w:rsidRDefault="00077A67" w:rsidP="00077A67">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g) Các biện pháp phòng ngừa, ứng phó sự cố chất thải khác (nếu có). </w:t>
      </w:r>
    </w:p>
    <w:p w14:paraId="2D511254" w14:textId="1B019D92" w:rsidR="0022776A" w:rsidRPr="00A13A5C" w:rsidRDefault="0022776A" w:rsidP="009716EA">
      <w:pPr>
        <w:spacing w:before="120" w:after="120" w:line="240" w:lineRule="auto"/>
        <w:ind w:firstLine="720"/>
        <w:jc w:val="both"/>
        <w:rPr>
          <w:rFonts w:ascii="Times New Roman" w:hAnsi="Times New Roman" w:cs="Times New Roman"/>
          <w:b/>
          <w:sz w:val="28"/>
          <w:szCs w:val="28"/>
        </w:rPr>
      </w:pPr>
      <w:r w:rsidRPr="00176295">
        <w:rPr>
          <w:rFonts w:ascii="Times New Roman" w:hAnsi="Times New Roman" w:cs="Times New Roman"/>
          <w:b/>
          <w:sz w:val="28"/>
          <w:szCs w:val="28"/>
        </w:rPr>
        <w:t xml:space="preserve">Điều </w:t>
      </w:r>
      <w:r w:rsidR="00C41BB0" w:rsidRPr="00176295">
        <w:rPr>
          <w:rFonts w:ascii="Times New Roman" w:hAnsi="Times New Roman" w:cs="Times New Roman"/>
          <w:b/>
          <w:sz w:val="28"/>
          <w:szCs w:val="28"/>
        </w:rPr>
        <w:t>1</w:t>
      </w:r>
      <w:r w:rsidR="00270B6A" w:rsidRPr="00176295">
        <w:rPr>
          <w:rFonts w:ascii="Times New Roman" w:hAnsi="Times New Roman" w:cs="Times New Roman"/>
          <w:b/>
          <w:sz w:val="28"/>
          <w:szCs w:val="28"/>
        </w:rPr>
        <w:t>2</w:t>
      </w:r>
      <w:r w:rsidRPr="00176295">
        <w:rPr>
          <w:rFonts w:ascii="Times New Roman" w:hAnsi="Times New Roman" w:cs="Times New Roman"/>
          <w:b/>
          <w:sz w:val="28"/>
          <w:szCs w:val="28"/>
        </w:rPr>
        <w:t>. Biện pháp</w:t>
      </w:r>
      <w:r w:rsidR="00617144" w:rsidRPr="00176295">
        <w:rPr>
          <w:rFonts w:ascii="Times New Roman" w:hAnsi="Times New Roman" w:cs="Times New Roman"/>
          <w:b/>
          <w:sz w:val="28"/>
          <w:szCs w:val="28"/>
        </w:rPr>
        <w:t xml:space="preserve"> </w:t>
      </w:r>
      <w:r w:rsidRPr="00176295">
        <w:rPr>
          <w:rFonts w:ascii="Times New Roman" w:hAnsi="Times New Roman" w:cs="Times New Roman"/>
          <w:b/>
          <w:sz w:val="28"/>
          <w:szCs w:val="28"/>
        </w:rPr>
        <w:t>phòng ngừa</w:t>
      </w:r>
      <w:r w:rsidR="008A040A" w:rsidRPr="00176295">
        <w:rPr>
          <w:rFonts w:ascii="Times New Roman" w:hAnsi="Times New Roman" w:cs="Times New Roman"/>
          <w:b/>
          <w:sz w:val="28"/>
          <w:szCs w:val="28"/>
        </w:rPr>
        <w:t>, ứng phó</w:t>
      </w:r>
      <w:r w:rsidRPr="00176295">
        <w:rPr>
          <w:rFonts w:ascii="Times New Roman" w:hAnsi="Times New Roman" w:cs="Times New Roman"/>
          <w:b/>
          <w:sz w:val="28"/>
          <w:szCs w:val="28"/>
        </w:rPr>
        <w:t xml:space="preserve"> sự cố chất thải đối với </w:t>
      </w:r>
      <w:r w:rsidR="003C1848" w:rsidRPr="00176295">
        <w:rPr>
          <w:rFonts w:ascii="Times New Roman" w:hAnsi="Times New Roman" w:cs="Times New Roman"/>
          <w:b/>
          <w:sz w:val="28"/>
          <w:szCs w:val="28"/>
        </w:rPr>
        <w:t>công trình</w:t>
      </w:r>
      <w:r w:rsidRPr="00176295">
        <w:rPr>
          <w:rFonts w:ascii="Times New Roman" w:hAnsi="Times New Roman" w:cs="Times New Roman"/>
          <w:b/>
          <w:sz w:val="28"/>
          <w:szCs w:val="28"/>
        </w:rPr>
        <w:t xml:space="preserve"> xử lý chất thải </w:t>
      </w:r>
    </w:p>
    <w:p w14:paraId="3938AA5D" w14:textId="7D107DA9" w:rsidR="0022776A" w:rsidRPr="009716EA" w:rsidRDefault="0022776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1. Đối với các công trình xử lý chất thải áp dụng công nghệ đốt</w:t>
      </w:r>
      <w:r w:rsidR="00DD329B" w:rsidRPr="009716EA">
        <w:rPr>
          <w:rFonts w:ascii="Times New Roman" w:hAnsi="Times New Roman" w:cs="Times New Roman"/>
          <w:sz w:val="28"/>
          <w:szCs w:val="28"/>
        </w:rPr>
        <w:t xml:space="preserve"> như sau:</w:t>
      </w:r>
    </w:p>
    <w:p w14:paraId="35B442A9" w14:textId="6AB0ECFF" w:rsidR="003C2394" w:rsidRPr="009716EA" w:rsidRDefault="003C2394"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a) Các công trình xử lý chất thải bằng công nghệ đốt phải tuân thủ các yêu cầu kỹ thuật </w:t>
      </w:r>
      <w:r w:rsidR="001C0B4E" w:rsidRPr="009716EA">
        <w:rPr>
          <w:rFonts w:ascii="Times New Roman" w:hAnsi="Times New Roman" w:cs="Times New Roman"/>
          <w:sz w:val="28"/>
          <w:szCs w:val="28"/>
        </w:rPr>
        <w:t xml:space="preserve">quy định </w:t>
      </w:r>
      <w:r w:rsidR="00B63E8E" w:rsidRPr="009716EA">
        <w:rPr>
          <w:rFonts w:ascii="Times New Roman" w:hAnsi="Times New Roman" w:cs="Times New Roman"/>
          <w:sz w:val="28"/>
          <w:szCs w:val="28"/>
        </w:rPr>
        <w:t>tương ứng tại</w:t>
      </w:r>
      <w:r w:rsidRPr="009716EA">
        <w:rPr>
          <w:rFonts w:ascii="Times New Roman" w:hAnsi="Times New Roman" w:cs="Times New Roman"/>
          <w:sz w:val="28"/>
          <w:szCs w:val="28"/>
        </w:rPr>
        <w:t xml:space="preserve"> </w:t>
      </w:r>
      <w:r w:rsidR="00265FF9" w:rsidRPr="009716EA">
        <w:rPr>
          <w:rFonts w:ascii="Times New Roman" w:hAnsi="Times New Roman" w:cs="Times New Roman"/>
          <w:sz w:val="28"/>
          <w:szCs w:val="28"/>
        </w:rPr>
        <w:t>quy chuẩn kỹ thuật quốc gia đối với lò đốt chất thải</w:t>
      </w:r>
      <w:r w:rsidR="00D74F57" w:rsidRPr="009716EA">
        <w:rPr>
          <w:rFonts w:ascii="Times New Roman" w:hAnsi="Times New Roman" w:cs="Times New Roman"/>
          <w:sz w:val="28"/>
          <w:szCs w:val="28"/>
        </w:rPr>
        <w:t>;</w:t>
      </w:r>
    </w:p>
    <w:p w14:paraId="57C73947" w14:textId="191630FC" w:rsidR="003C2394" w:rsidRPr="009716EA" w:rsidRDefault="00B63E8E"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b</w:t>
      </w:r>
      <w:r w:rsidR="003C2394" w:rsidRPr="009716EA">
        <w:rPr>
          <w:rFonts w:ascii="Times New Roman" w:hAnsi="Times New Roman" w:cs="Times New Roman"/>
          <w:sz w:val="28"/>
          <w:szCs w:val="28"/>
        </w:rPr>
        <w:t xml:space="preserve">) </w:t>
      </w:r>
      <w:r w:rsidR="00265FF9" w:rsidRPr="009716EA">
        <w:rPr>
          <w:rFonts w:ascii="Times New Roman" w:hAnsi="Times New Roman" w:cs="Times New Roman"/>
          <w:sz w:val="28"/>
          <w:szCs w:val="28"/>
        </w:rPr>
        <w:t xml:space="preserve">Quy trình vận hành, </w:t>
      </w:r>
      <w:r w:rsidR="005D05E4" w:rsidRPr="009716EA">
        <w:rPr>
          <w:rFonts w:ascii="Times New Roman" w:hAnsi="Times New Roman" w:cs="Times New Roman"/>
          <w:sz w:val="28"/>
          <w:szCs w:val="28"/>
        </w:rPr>
        <w:t xml:space="preserve">định kỳ </w:t>
      </w:r>
      <w:r w:rsidR="008F5941" w:rsidRPr="009716EA">
        <w:rPr>
          <w:rFonts w:ascii="Times New Roman" w:hAnsi="Times New Roman" w:cs="Times New Roman"/>
          <w:sz w:val="28"/>
          <w:szCs w:val="28"/>
        </w:rPr>
        <w:t>bảo</w:t>
      </w:r>
      <w:r w:rsidR="00265FF9" w:rsidRPr="009716EA">
        <w:rPr>
          <w:rFonts w:ascii="Times New Roman" w:hAnsi="Times New Roman" w:cs="Times New Roman"/>
          <w:sz w:val="28"/>
          <w:szCs w:val="28"/>
        </w:rPr>
        <w:t xml:space="preserve"> trì</w:t>
      </w:r>
      <w:r w:rsidR="007A3D60" w:rsidRPr="009716EA">
        <w:rPr>
          <w:rFonts w:ascii="Times New Roman" w:hAnsi="Times New Roman" w:cs="Times New Roman"/>
          <w:sz w:val="28"/>
          <w:szCs w:val="28"/>
        </w:rPr>
        <w:t>,</w:t>
      </w:r>
      <w:r w:rsidR="00265FF9" w:rsidRPr="009716EA">
        <w:rPr>
          <w:rFonts w:ascii="Times New Roman" w:hAnsi="Times New Roman" w:cs="Times New Roman"/>
          <w:sz w:val="28"/>
          <w:szCs w:val="28"/>
        </w:rPr>
        <w:t xml:space="preserve"> bảo dưỡ</w:t>
      </w:r>
      <w:r w:rsidR="007A3D60" w:rsidRPr="009716EA">
        <w:rPr>
          <w:rFonts w:ascii="Times New Roman" w:hAnsi="Times New Roman" w:cs="Times New Roman"/>
          <w:sz w:val="28"/>
          <w:szCs w:val="28"/>
        </w:rPr>
        <w:t xml:space="preserve">ng, kiểm chuẩn </w:t>
      </w:r>
      <w:r w:rsidR="00265FF9" w:rsidRPr="009716EA">
        <w:rPr>
          <w:rFonts w:ascii="Times New Roman" w:hAnsi="Times New Roman" w:cs="Times New Roman"/>
          <w:sz w:val="28"/>
          <w:szCs w:val="28"/>
        </w:rPr>
        <w:t xml:space="preserve">các thiết bị của hệ thống lò đốt </w:t>
      </w:r>
      <w:r w:rsidR="005D05E4" w:rsidRPr="009716EA">
        <w:rPr>
          <w:rFonts w:ascii="Times New Roman" w:hAnsi="Times New Roman" w:cs="Times New Roman"/>
          <w:sz w:val="28"/>
          <w:szCs w:val="28"/>
        </w:rPr>
        <w:t>để bảo đảm hoạt động ổn định, an toàn</w:t>
      </w:r>
      <w:r w:rsidR="00265FF9" w:rsidRPr="009716EA">
        <w:rPr>
          <w:rFonts w:ascii="Times New Roman" w:hAnsi="Times New Roman" w:cs="Times New Roman"/>
          <w:sz w:val="28"/>
          <w:szCs w:val="28"/>
        </w:rPr>
        <w:t>;</w:t>
      </w:r>
    </w:p>
    <w:p w14:paraId="2E41AC5F" w14:textId="4EA787C6" w:rsidR="00265FF9" w:rsidRPr="009716EA" w:rsidRDefault="00B63E8E"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c</w:t>
      </w:r>
      <w:r w:rsidR="00265FF9" w:rsidRPr="009716EA">
        <w:rPr>
          <w:rFonts w:ascii="Times New Roman" w:hAnsi="Times New Roman" w:cs="Times New Roman"/>
          <w:sz w:val="28"/>
          <w:szCs w:val="28"/>
        </w:rPr>
        <w:t xml:space="preserve">) </w:t>
      </w:r>
      <w:r w:rsidRPr="009716EA">
        <w:rPr>
          <w:rFonts w:ascii="Times New Roman" w:hAnsi="Times New Roman" w:cs="Times New Roman"/>
          <w:sz w:val="28"/>
          <w:szCs w:val="28"/>
        </w:rPr>
        <w:t>L</w:t>
      </w:r>
      <w:r w:rsidR="00265FF9" w:rsidRPr="009716EA">
        <w:rPr>
          <w:rFonts w:ascii="Times New Roman" w:hAnsi="Times New Roman" w:cs="Times New Roman"/>
          <w:sz w:val="28"/>
          <w:szCs w:val="28"/>
        </w:rPr>
        <w:t xml:space="preserve">ắp đặt thiết bị quan trắc, giám sát tự động liên tục </w:t>
      </w:r>
      <w:r w:rsidRPr="009716EA">
        <w:rPr>
          <w:rFonts w:ascii="Times New Roman" w:hAnsi="Times New Roman" w:cs="Times New Roman"/>
          <w:sz w:val="28"/>
          <w:szCs w:val="28"/>
        </w:rPr>
        <w:t xml:space="preserve">đối với nhiệt độ tại các </w:t>
      </w:r>
      <w:r w:rsidR="003841E9" w:rsidRPr="009716EA">
        <w:rPr>
          <w:rFonts w:ascii="Times New Roman" w:hAnsi="Times New Roman" w:cs="Times New Roman"/>
          <w:sz w:val="28"/>
          <w:szCs w:val="28"/>
        </w:rPr>
        <w:t>v</w:t>
      </w:r>
      <w:r w:rsidRPr="009716EA">
        <w:rPr>
          <w:rFonts w:ascii="Times New Roman" w:hAnsi="Times New Roman" w:cs="Times New Roman"/>
          <w:sz w:val="28"/>
          <w:szCs w:val="28"/>
        </w:rPr>
        <w:t xml:space="preserve">ùng đốt, khí thải lò đốt theo quy định để giám sát quá trình vận hành của hệ thống, từ đó phát hiện, ngăn ngừa sự cố xảy ra; </w:t>
      </w:r>
    </w:p>
    <w:p w14:paraId="197B6E5E" w14:textId="5FBFC225" w:rsidR="00B63E8E" w:rsidRPr="009716EA" w:rsidRDefault="00B63E8E"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d) Cán bộ vận hành phải được </w:t>
      </w:r>
      <w:r w:rsidR="003841E9" w:rsidRPr="009716EA">
        <w:rPr>
          <w:rFonts w:ascii="Times New Roman" w:hAnsi="Times New Roman" w:cs="Times New Roman"/>
          <w:sz w:val="28"/>
          <w:szCs w:val="28"/>
        </w:rPr>
        <w:t>tập huấn</w:t>
      </w:r>
      <w:r w:rsidRPr="009716EA">
        <w:rPr>
          <w:rFonts w:ascii="Times New Roman" w:hAnsi="Times New Roman" w:cs="Times New Roman"/>
          <w:sz w:val="28"/>
          <w:szCs w:val="28"/>
        </w:rPr>
        <w:t xml:space="preserve"> về vận hành và phòng ngừa, ứng phó sự cố chất thải;</w:t>
      </w:r>
    </w:p>
    <w:p w14:paraId="2F45D248" w14:textId="0361E694" w:rsidR="00B63E8E" w:rsidRPr="009716EA" w:rsidRDefault="00B63E8E"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đ) Có danh sách và số điện thoại của những người cần liên hệ để thông báo trong trường hợp khẩn cấp khi có sự cố chất thải</w:t>
      </w:r>
      <w:r w:rsidR="00077A67" w:rsidRPr="009716EA">
        <w:rPr>
          <w:rFonts w:ascii="Times New Roman" w:hAnsi="Times New Roman" w:cs="Times New Roman"/>
          <w:sz w:val="28"/>
          <w:szCs w:val="28"/>
        </w:rPr>
        <w:t>;</w:t>
      </w:r>
    </w:p>
    <w:p w14:paraId="07FEE615" w14:textId="2A111AA4" w:rsidR="00077A67" w:rsidRPr="009716EA" w:rsidRDefault="00077A67"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e) Các biện pháp phòng ngừa, ứng phó sự cố chất thải khác (nếu có). </w:t>
      </w:r>
    </w:p>
    <w:p w14:paraId="21096312" w14:textId="1B39F5E0" w:rsidR="0022776A" w:rsidRPr="009716EA" w:rsidRDefault="0022776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2. Đối với các công trình xử lý chất thải áp dụng công nghệ khác </w:t>
      </w:r>
      <w:r w:rsidR="00DD329B" w:rsidRPr="009716EA">
        <w:rPr>
          <w:rFonts w:ascii="Times New Roman" w:hAnsi="Times New Roman" w:cs="Times New Roman"/>
          <w:sz w:val="28"/>
          <w:szCs w:val="28"/>
        </w:rPr>
        <w:t>như sau:</w:t>
      </w:r>
    </w:p>
    <w:p w14:paraId="0285B988" w14:textId="57D37D7B" w:rsidR="00E24181" w:rsidRPr="009716EA" w:rsidRDefault="003841E9"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a</w:t>
      </w:r>
      <w:r w:rsidR="00EC6F33" w:rsidRPr="009716EA">
        <w:rPr>
          <w:rFonts w:ascii="Times New Roman" w:hAnsi="Times New Roman" w:cs="Times New Roman"/>
          <w:sz w:val="28"/>
          <w:szCs w:val="28"/>
        </w:rPr>
        <w:t xml:space="preserve">) </w:t>
      </w:r>
      <w:r w:rsidR="00E24181" w:rsidRPr="009716EA">
        <w:rPr>
          <w:rFonts w:ascii="Times New Roman" w:hAnsi="Times New Roman" w:cs="Times New Roman"/>
          <w:sz w:val="28"/>
          <w:szCs w:val="28"/>
        </w:rPr>
        <w:t xml:space="preserve">Hệ thống xử lý chất thải được đầu tư động bộ bao gồm hệ thống </w:t>
      </w:r>
      <w:r w:rsidR="00EC6F33" w:rsidRPr="009716EA">
        <w:rPr>
          <w:rFonts w:ascii="Times New Roman" w:hAnsi="Times New Roman" w:cs="Times New Roman"/>
          <w:sz w:val="28"/>
          <w:szCs w:val="28"/>
        </w:rPr>
        <w:t xml:space="preserve">thu gom, xử lý nước thải và khí thải </w:t>
      </w:r>
      <w:r w:rsidR="00C060A4" w:rsidRPr="009716EA">
        <w:rPr>
          <w:rFonts w:ascii="Times New Roman" w:hAnsi="Times New Roman" w:cs="Times New Roman"/>
          <w:sz w:val="28"/>
          <w:szCs w:val="28"/>
        </w:rPr>
        <w:t>phát sinh</w:t>
      </w:r>
      <w:r w:rsidR="00E24181" w:rsidRPr="009716EA">
        <w:rPr>
          <w:rFonts w:ascii="Times New Roman" w:hAnsi="Times New Roman" w:cs="Times New Roman"/>
          <w:sz w:val="28"/>
          <w:szCs w:val="28"/>
        </w:rPr>
        <w:t>;</w:t>
      </w:r>
      <w:r w:rsidR="006D5495" w:rsidRPr="009716EA">
        <w:rPr>
          <w:rFonts w:ascii="Times New Roman" w:hAnsi="Times New Roman" w:cs="Times New Roman"/>
          <w:sz w:val="28"/>
          <w:szCs w:val="28"/>
        </w:rPr>
        <w:t xml:space="preserve"> </w:t>
      </w:r>
    </w:p>
    <w:p w14:paraId="47675132" w14:textId="7B79EEE3" w:rsidR="00E24181" w:rsidRPr="009716EA" w:rsidRDefault="0044127C"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b</w:t>
      </w:r>
      <w:r w:rsidR="00E24181" w:rsidRPr="009716EA">
        <w:rPr>
          <w:rFonts w:ascii="Times New Roman" w:hAnsi="Times New Roman" w:cs="Times New Roman"/>
          <w:sz w:val="28"/>
          <w:szCs w:val="28"/>
        </w:rPr>
        <w:t xml:space="preserve">) Quy trình vận hành, </w:t>
      </w:r>
      <w:r w:rsidR="00BB3CED" w:rsidRPr="009716EA">
        <w:rPr>
          <w:rFonts w:ascii="Times New Roman" w:hAnsi="Times New Roman" w:cs="Times New Roman"/>
          <w:sz w:val="28"/>
          <w:szCs w:val="28"/>
        </w:rPr>
        <w:t xml:space="preserve">định kỳ </w:t>
      </w:r>
      <w:r w:rsidR="00E24181" w:rsidRPr="009716EA">
        <w:rPr>
          <w:rFonts w:ascii="Times New Roman" w:hAnsi="Times New Roman" w:cs="Times New Roman"/>
          <w:sz w:val="28"/>
          <w:szCs w:val="28"/>
        </w:rPr>
        <w:t>b</w:t>
      </w:r>
      <w:r w:rsidR="006E12DB" w:rsidRPr="009716EA">
        <w:rPr>
          <w:rFonts w:ascii="Times New Roman" w:hAnsi="Times New Roman" w:cs="Times New Roman"/>
          <w:sz w:val="28"/>
          <w:szCs w:val="28"/>
        </w:rPr>
        <w:t>ả</w:t>
      </w:r>
      <w:r w:rsidR="00E24181" w:rsidRPr="009716EA">
        <w:rPr>
          <w:rFonts w:ascii="Times New Roman" w:hAnsi="Times New Roman" w:cs="Times New Roman"/>
          <w:sz w:val="28"/>
          <w:szCs w:val="28"/>
        </w:rPr>
        <w:t xml:space="preserve">o trì, bảo dưỡng, kiểm chuẩn các thiết bị của hệ thống xử lý chất thải </w:t>
      </w:r>
      <w:r w:rsidR="00BB3CED" w:rsidRPr="009716EA">
        <w:rPr>
          <w:rFonts w:ascii="Times New Roman" w:hAnsi="Times New Roman" w:cs="Times New Roman"/>
          <w:sz w:val="28"/>
          <w:szCs w:val="28"/>
        </w:rPr>
        <w:t>để bảo đảm hoạt động ổn định, an toàn</w:t>
      </w:r>
      <w:r w:rsidR="00E24181" w:rsidRPr="009716EA">
        <w:rPr>
          <w:rFonts w:ascii="Times New Roman" w:hAnsi="Times New Roman" w:cs="Times New Roman"/>
          <w:sz w:val="28"/>
          <w:szCs w:val="28"/>
        </w:rPr>
        <w:t>;</w:t>
      </w:r>
    </w:p>
    <w:p w14:paraId="61A2C0E1" w14:textId="5885B1D3" w:rsidR="00E24181" w:rsidRPr="009716EA" w:rsidRDefault="0044127C"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c</w:t>
      </w:r>
      <w:r w:rsidR="00E24181" w:rsidRPr="009716EA">
        <w:rPr>
          <w:rFonts w:ascii="Times New Roman" w:hAnsi="Times New Roman" w:cs="Times New Roman"/>
          <w:sz w:val="28"/>
          <w:szCs w:val="28"/>
        </w:rPr>
        <w:t xml:space="preserve">) Lắp đặt thiết bị quan trắc, giám sát tự động liên tục đối với </w:t>
      </w:r>
      <w:r w:rsidR="008F5941" w:rsidRPr="009716EA">
        <w:rPr>
          <w:rFonts w:ascii="Times New Roman" w:hAnsi="Times New Roman" w:cs="Times New Roman"/>
          <w:sz w:val="28"/>
          <w:szCs w:val="28"/>
        </w:rPr>
        <w:t xml:space="preserve">nước thải, </w:t>
      </w:r>
      <w:r w:rsidR="00E24181" w:rsidRPr="009716EA">
        <w:rPr>
          <w:rFonts w:ascii="Times New Roman" w:hAnsi="Times New Roman" w:cs="Times New Roman"/>
          <w:sz w:val="28"/>
          <w:szCs w:val="28"/>
        </w:rPr>
        <w:t xml:space="preserve">khí thải phát sinh theo quy định để giám sát quá trình vận hành của hệ thống, từ đó phát hiện, ngăn ngừa sự cố xảy ra; </w:t>
      </w:r>
    </w:p>
    <w:p w14:paraId="3BCE7026" w14:textId="38AB0D6C" w:rsidR="00E24181" w:rsidRPr="009716EA" w:rsidRDefault="0044127C"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d</w:t>
      </w:r>
      <w:r w:rsidR="00E24181" w:rsidRPr="009716EA">
        <w:rPr>
          <w:rFonts w:ascii="Times New Roman" w:hAnsi="Times New Roman" w:cs="Times New Roman"/>
          <w:sz w:val="28"/>
          <w:szCs w:val="28"/>
        </w:rPr>
        <w:t xml:space="preserve">) Cán bộ vận hành </w:t>
      </w:r>
      <w:r w:rsidR="006E12DB" w:rsidRPr="009716EA">
        <w:rPr>
          <w:rFonts w:ascii="Times New Roman" w:hAnsi="Times New Roman" w:cs="Times New Roman"/>
          <w:sz w:val="28"/>
          <w:szCs w:val="28"/>
        </w:rPr>
        <w:t xml:space="preserve">công trình xử lý chất thải </w:t>
      </w:r>
      <w:r w:rsidR="00E24181" w:rsidRPr="009716EA">
        <w:rPr>
          <w:rFonts w:ascii="Times New Roman" w:hAnsi="Times New Roman" w:cs="Times New Roman"/>
          <w:sz w:val="28"/>
          <w:szCs w:val="28"/>
        </w:rPr>
        <w:t xml:space="preserve">phải được </w:t>
      </w:r>
      <w:r w:rsidR="006E12DB" w:rsidRPr="009716EA">
        <w:rPr>
          <w:rFonts w:ascii="Times New Roman" w:hAnsi="Times New Roman" w:cs="Times New Roman"/>
          <w:sz w:val="28"/>
          <w:szCs w:val="28"/>
        </w:rPr>
        <w:t>tập huấn</w:t>
      </w:r>
      <w:r w:rsidR="00E24181" w:rsidRPr="009716EA">
        <w:rPr>
          <w:rFonts w:ascii="Times New Roman" w:hAnsi="Times New Roman" w:cs="Times New Roman"/>
          <w:sz w:val="28"/>
          <w:szCs w:val="28"/>
        </w:rPr>
        <w:t xml:space="preserve"> về vận hành và phòng ngừa, ứng phó sự cố chất thải;</w:t>
      </w:r>
    </w:p>
    <w:p w14:paraId="1DF24E5E" w14:textId="77777777" w:rsidR="00077A67" w:rsidRPr="009716EA" w:rsidRDefault="0044127C"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đ</w:t>
      </w:r>
      <w:r w:rsidR="00E24181" w:rsidRPr="009716EA">
        <w:rPr>
          <w:rFonts w:ascii="Times New Roman" w:hAnsi="Times New Roman" w:cs="Times New Roman"/>
          <w:sz w:val="28"/>
          <w:szCs w:val="28"/>
        </w:rPr>
        <w:t>) Có danh sách và số điện thoại của những người cần liên hệ để thông báo trong trường hợp khẩn cấp khi có sự cố chất thải</w:t>
      </w:r>
      <w:r w:rsidR="00077A67" w:rsidRPr="009716EA">
        <w:rPr>
          <w:rFonts w:ascii="Times New Roman" w:hAnsi="Times New Roman" w:cs="Times New Roman"/>
          <w:sz w:val="28"/>
          <w:szCs w:val="28"/>
        </w:rPr>
        <w:t>;</w:t>
      </w:r>
    </w:p>
    <w:p w14:paraId="0B5F1731" w14:textId="77777777" w:rsidR="00077A67" w:rsidRPr="009716EA" w:rsidRDefault="00077A67" w:rsidP="00077A67">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e) Các biện pháp phòng ngừa, ứng phó sự cố chất thải khác (nếu có). </w:t>
      </w:r>
    </w:p>
    <w:p w14:paraId="4AA20DCC" w14:textId="0B295224" w:rsidR="00CF195E" w:rsidRPr="009716EA" w:rsidRDefault="00CF195E" w:rsidP="00857E93">
      <w:pPr>
        <w:spacing w:before="120" w:after="120" w:line="240" w:lineRule="auto"/>
        <w:ind w:firstLine="720"/>
        <w:jc w:val="both"/>
        <w:rPr>
          <w:rFonts w:ascii="Times New Roman" w:hAnsi="Times New Roman" w:cs="Times New Roman"/>
          <w:b/>
          <w:i/>
          <w:sz w:val="28"/>
          <w:szCs w:val="28"/>
        </w:rPr>
      </w:pPr>
      <w:r w:rsidRPr="009716EA">
        <w:rPr>
          <w:rFonts w:ascii="Times New Roman" w:hAnsi="Times New Roman" w:cs="Times New Roman"/>
          <w:b/>
          <w:sz w:val="28"/>
          <w:szCs w:val="28"/>
        </w:rPr>
        <w:lastRenderedPageBreak/>
        <w:t xml:space="preserve">Điều </w:t>
      </w:r>
      <w:r w:rsidR="005B374E" w:rsidRPr="009716EA">
        <w:rPr>
          <w:rFonts w:ascii="Times New Roman" w:hAnsi="Times New Roman" w:cs="Times New Roman"/>
          <w:b/>
          <w:sz w:val="28"/>
          <w:szCs w:val="28"/>
        </w:rPr>
        <w:t>1</w:t>
      </w:r>
      <w:r w:rsidR="00270B6A" w:rsidRPr="009716EA">
        <w:rPr>
          <w:rFonts w:ascii="Times New Roman" w:hAnsi="Times New Roman" w:cs="Times New Roman"/>
          <w:b/>
          <w:sz w:val="28"/>
          <w:szCs w:val="28"/>
        </w:rPr>
        <w:t>3</w:t>
      </w:r>
      <w:r w:rsidRPr="009716EA">
        <w:rPr>
          <w:rFonts w:ascii="Times New Roman" w:hAnsi="Times New Roman" w:cs="Times New Roman"/>
          <w:b/>
          <w:sz w:val="28"/>
          <w:szCs w:val="28"/>
        </w:rPr>
        <w:t xml:space="preserve">. </w:t>
      </w:r>
      <w:r w:rsidR="00BB36D0" w:rsidRPr="009716EA">
        <w:rPr>
          <w:rFonts w:ascii="Times New Roman" w:hAnsi="Times New Roman" w:cs="Times New Roman"/>
          <w:b/>
          <w:sz w:val="28"/>
          <w:szCs w:val="28"/>
        </w:rPr>
        <w:t>Dự báo c</w:t>
      </w:r>
      <w:r w:rsidRPr="009716EA">
        <w:rPr>
          <w:rFonts w:ascii="Times New Roman" w:hAnsi="Times New Roman" w:cs="Times New Roman"/>
          <w:b/>
          <w:sz w:val="28"/>
          <w:szCs w:val="28"/>
        </w:rPr>
        <w:t>hất ô nhiễm</w:t>
      </w:r>
      <w:r w:rsidR="0005314F" w:rsidRPr="009716EA">
        <w:rPr>
          <w:rFonts w:ascii="Times New Roman" w:hAnsi="Times New Roman" w:cs="Times New Roman"/>
          <w:b/>
          <w:sz w:val="28"/>
          <w:szCs w:val="28"/>
        </w:rPr>
        <w:t>,</w:t>
      </w:r>
      <w:r w:rsidRPr="009716EA">
        <w:rPr>
          <w:rFonts w:ascii="Times New Roman" w:hAnsi="Times New Roman" w:cs="Times New Roman"/>
          <w:b/>
          <w:sz w:val="28"/>
          <w:szCs w:val="28"/>
        </w:rPr>
        <w:t xml:space="preserve"> </w:t>
      </w:r>
      <w:r w:rsidR="00181DD5" w:rsidRPr="009716EA">
        <w:rPr>
          <w:rFonts w:ascii="Times New Roman" w:hAnsi="Times New Roman" w:cs="Times New Roman"/>
          <w:b/>
          <w:sz w:val="28"/>
          <w:szCs w:val="28"/>
        </w:rPr>
        <w:t xml:space="preserve">chất thải </w:t>
      </w:r>
      <w:r w:rsidRPr="009716EA">
        <w:rPr>
          <w:rFonts w:ascii="Times New Roman" w:hAnsi="Times New Roman" w:cs="Times New Roman"/>
          <w:b/>
          <w:sz w:val="28"/>
          <w:szCs w:val="28"/>
        </w:rPr>
        <w:t xml:space="preserve">ra môi trường khi xảy ra </w:t>
      </w:r>
      <w:r w:rsidR="00906ED4" w:rsidRPr="009716EA">
        <w:rPr>
          <w:rFonts w:ascii="Times New Roman" w:hAnsi="Times New Roman" w:cs="Times New Roman"/>
          <w:b/>
          <w:sz w:val="28"/>
          <w:szCs w:val="28"/>
        </w:rPr>
        <w:t xml:space="preserve">sự </w:t>
      </w:r>
      <w:r w:rsidRPr="009716EA">
        <w:rPr>
          <w:rFonts w:ascii="Times New Roman" w:hAnsi="Times New Roman" w:cs="Times New Roman"/>
          <w:b/>
          <w:sz w:val="28"/>
          <w:szCs w:val="28"/>
        </w:rPr>
        <w:t xml:space="preserve">cố chất thải </w:t>
      </w:r>
    </w:p>
    <w:p w14:paraId="77A1314D" w14:textId="66903E3E" w:rsidR="001034CE" w:rsidRPr="009716EA" w:rsidRDefault="00B017CB"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1.</w:t>
      </w:r>
      <w:r w:rsidR="00CF195E" w:rsidRPr="009716EA">
        <w:rPr>
          <w:rFonts w:ascii="Times New Roman" w:hAnsi="Times New Roman" w:cs="Times New Roman"/>
          <w:sz w:val="28"/>
          <w:szCs w:val="28"/>
        </w:rPr>
        <w:t xml:space="preserve"> </w:t>
      </w:r>
      <w:r w:rsidR="001034CE" w:rsidRPr="009716EA">
        <w:rPr>
          <w:rFonts w:ascii="Times New Roman" w:hAnsi="Times New Roman" w:cs="Times New Roman"/>
          <w:sz w:val="28"/>
          <w:szCs w:val="28"/>
        </w:rPr>
        <w:t>Dự báo về đ</w:t>
      </w:r>
      <w:r w:rsidR="00CF195E" w:rsidRPr="009716EA">
        <w:rPr>
          <w:rFonts w:ascii="Times New Roman" w:hAnsi="Times New Roman" w:cs="Times New Roman"/>
          <w:sz w:val="28"/>
          <w:szCs w:val="28"/>
        </w:rPr>
        <w:t xml:space="preserve">ặc điểm, tính chất của chất ô nhiễm có </w:t>
      </w:r>
      <w:r w:rsidR="001034CE" w:rsidRPr="009716EA">
        <w:rPr>
          <w:rFonts w:ascii="Times New Roman" w:hAnsi="Times New Roman" w:cs="Times New Roman"/>
          <w:sz w:val="28"/>
          <w:szCs w:val="28"/>
        </w:rPr>
        <w:t>thể phát tán ra môi trường khu vực khi xảy ra sự cố</w:t>
      </w:r>
      <w:r w:rsidR="00CF195E" w:rsidRPr="009716EA">
        <w:rPr>
          <w:rFonts w:ascii="Times New Roman" w:hAnsi="Times New Roman" w:cs="Times New Roman"/>
          <w:sz w:val="28"/>
          <w:szCs w:val="28"/>
        </w:rPr>
        <w:t xml:space="preserve"> chất thải</w:t>
      </w:r>
      <w:r w:rsidR="007806B0" w:rsidRPr="009716EA">
        <w:rPr>
          <w:rFonts w:ascii="Times New Roman" w:hAnsi="Times New Roman" w:cs="Times New Roman"/>
          <w:sz w:val="28"/>
          <w:szCs w:val="28"/>
        </w:rPr>
        <w:t xml:space="preserve"> như sau:</w:t>
      </w:r>
    </w:p>
    <w:p w14:paraId="3FAF29E1" w14:textId="20889F3A" w:rsidR="001034CE" w:rsidRPr="009716EA" w:rsidRDefault="001034CE"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a) </w:t>
      </w:r>
      <w:r w:rsidR="005C1864" w:rsidRPr="009716EA">
        <w:rPr>
          <w:rFonts w:ascii="Times New Roman" w:hAnsi="Times New Roman" w:cs="Times New Roman"/>
          <w:sz w:val="28"/>
          <w:szCs w:val="28"/>
        </w:rPr>
        <w:t>Chất ô nhiễm (t</w:t>
      </w:r>
      <w:r w:rsidR="009449D2" w:rsidRPr="009716EA">
        <w:rPr>
          <w:rFonts w:ascii="Times New Roman" w:hAnsi="Times New Roman" w:cs="Times New Roman"/>
          <w:sz w:val="28"/>
          <w:szCs w:val="28"/>
        </w:rPr>
        <w:t xml:space="preserve">hông số </w:t>
      </w:r>
      <w:r w:rsidR="005C1864" w:rsidRPr="009716EA">
        <w:rPr>
          <w:rFonts w:ascii="Times New Roman" w:hAnsi="Times New Roman" w:cs="Times New Roman"/>
          <w:sz w:val="28"/>
          <w:szCs w:val="28"/>
        </w:rPr>
        <w:t>ô nhiễm)</w:t>
      </w:r>
      <w:r w:rsidR="00E44668" w:rsidRPr="009716EA">
        <w:rPr>
          <w:rFonts w:ascii="Times New Roman" w:hAnsi="Times New Roman" w:cs="Times New Roman"/>
          <w:sz w:val="28"/>
          <w:szCs w:val="28"/>
        </w:rPr>
        <w:t xml:space="preserve">, </w:t>
      </w:r>
      <w:r w:rsidRPr="009716EA">
        <w:rPr>
          <w:rFonts w:ascii="Times New Roman" w:hAnsi="Times New Roman" w:cs="Times New Roman"/>
          <w:sz w:val="28"/>
          <w:szCs w:val="28"/>
        </w:rPr>
        <w:t xml:space="preserve">nồng độ của chất ô nhiễm </w:t>
      </w:r>
      <w:r w:rsidR="00F04E4F" w:rsidRPr="009716EA">
        <w:rPr>
          <w:rFonts w:ascii="Times New Roman" w:hAnsi="Times New Roman" w:cs="Times New Roman"/>
          <w:sz w:val="28"/>
          <w:szCs w:val="28"/>
        </w:rPr>
        <w:t xml:space="preserve">(không áp dụng đối với chất thải y tế lây nhiễm) </w:t>
      </w:r>
      <w:r w:rsidRPr="009716EA">
        <w:rPr>
          <w:rFonts w:ascii="Times New Roman" w:hAnsi="Times New Roman" w:cs="Times New Roman"/>
          <w:sz w:val="28"/>
          <w:szCs w:val="28"/>
        </w:rPr>
        <w:t xml:space="preserve">phát </w:t>
      </w:r>
      <w:r w:rsidR="0005314F" w:rsidRPr="009716EA">
        <w:rPr>
          <w:rFonts w:ascii="Times New Roman" w:hAnsi="Times New Roman" w:cs="Times New Roman"/>
          <w:sz w:val="28"/>
          <w:szCs w:val="28"/>
        </w:rPr>
        <w:t xml:space="preserve">tán </w:t>
      </w:r>
      <w:r w:rsidRPr="009716EA">
        <w:rPr>
          <w:rFonts w:ascii="Times New Roman" w:hAnsi="Times New Roman" w:cs="Times New Roman"/>
          <w:sz w:val="28"/>
          <w:szCs w:val="28"/>
        </w:rPr>
        <w:t>vào môi trường đất, nước, không khí</w:t>
      </w:r>
      <w:r w:rsidR="0088379A" w:rsidRPr="009716EA">
        <w:rPr>
          <w:rFonts w:ascii="Times New Roman" w:hAnsi="Times New Roman" w:cs="Times New Roman"/>
          <w:sz w:val="28"/>
          <w:szCs w:val="28"/>
        </w:rPr>
        <w:t xml:space="preserve"> trong khu vực </w:t>
      </w:r>
      <w:r w:rsidR="00274985" w:rsidRPr="009716EA">
        <w:rPr>
          <w:rFonts w:ascii="Times New Roman" w:hAnsi="Times New Roman" w:cs="Times New Roman"/>
          <w:sz w:val="28"/>
          <w:szCs w:val="28"/>
        </w:rPr>
        <w:t>xảy</w:t>
      </w:r>
      <w:r w:rsidR="0088379A" w:rsidRPr="009716EA">
        <w:rPr>
          <w:rFonts w:ascii="Times New Roman" w:hAnsi="Times New Roman" w:cs="Times New Roman"/>
          <w:sz w:val="28"/>
          <w:szCs w:val="28"/>
        </w:rPr>
        <w:t xml:space="preserve"> ra sự cố và khu vực xung quanh</w:t>
      </w:r>
      <w:r w:rsidRPr="009716EA">
        <w:rPr>
          <w:rFonts w:ascii="Times New Roman" w:hAnsi="Times New Roman" w:cs="Times New Roman"/>
          <w:sz w:val="28"/>
          <w:szCs w:val="28"/>
        </w:rPr>
        <w:t>;</w:t>
      </w:r>
    </w:p>
    <w:p w14:paraId="3711AB83" w14:textId="1BBA643F" w:rsidR="00C532AB" w:rsidRPr="009716EA" w:rsidRDefault="001034CE"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b) </w:t>
      </w:r>
      <w:r w:rsidR="00F04E4F" w:rsidRPr="009716EA">
        <w:rPr>
          <w:rFonts w:ascii="Times New Roman" w:hAnsi="Times New Roman" w:cs="Times New Roman"/>
          <w:sz w:val="28"/>
          <w:szCs w:val="28"/>
        </w:rPr>
        <w:t xml:space="preserve">Loại, khối lượng chất thải </w:t>
      </w:r>
      <w:r w:rsidR="005C1864" w:rsidRPr="009716EA">
        <w:rPr>
          <w:rFonts w:ascii="Times New Roman" w:hAnsi="Times New Roman" w:cs="Times New Roman"/>
          <w:sz w:val="28"/>
          <w:szCs w:val="28"/>
        </w:rPr>
        <w:t xml:space="preserve">(bao gồm cả chất thải </w:t>
      </w:r>
      <w:r w:rsidR="00F04E4F" w:rsidRPr="009716EA">
        <w:rPr>
          <w:rFonts w:ascii="Times New Roman" w:hAnsi="Times New Roman" w:cs="Times New Roman"/>
          <w:sz w:val="28"/>
          <w:szCs w:val="28"/>
        </w:rPr>
        <w:t>y tế lây nhiễm</w:t>
      </w:r>
      <w:r w:rsidR="005C1864" w:rsidRPr="009716EA">
        <w:rPr>
          <w:rFonts w:ascii="Times New Roman" w:hAnsi="Times New Roman" w:cs="Times New Roman"/>
          <w:sz w:val="28"/>
          <w:szCs w:val="28"/>
        </w:rPr>
        <w:t>)</w:t>
      </w:r>
      <w:r w:rsidR="00F04E4F" w:rsidRPr="009716EA">
        <w:rPr>
          <w:rFonts w:ascii="Times New Roman" w:hAnsi="Times New Roman" w:cs="Times New Roman"/>
          <w:sz w:val="28"/>
          <w:szCs w:val="28"/>
        </w:rPr>
        <w:t xml:space="preserve"> </w:t>
      </w:r>
      <w:r w:rsidRPr="009716EA">
        <w:rPr>
          <w:rFonts w:ascii="Times New Roman" w:hAnsi="Times New Roman" w:cs="Times New Roman"/>
          <w:sz w:val="28"/>
          <w:szCs w:val="28"/>
        </w:rPr>
        <w:t xml:space="preserve">phát tán vào môi trường đất, nước, không khí </w:t>
      </w:r>
      <w:r w:rsidR="0088379A" w:rsidRPr="009716EA">
        <w:rPr>
          <w:rFonts w:ascii="Times New Roman" w:hAnsi="Times New Roman" w:cs="Times New Roman"/>
          <w:sz w:val="28"/>
          <w:szCs w:val="28"/>
        </w:rPr>
        <w:t>trong khu vự</w:t>
      </w:r>
      <w:r w:rsidR="0059421E" w:rsidRPr="009716EA">
        <w:rPr>
          <w:rFonts w:ascii="Times New Roman" w:hAnsi="Times New Roman" w:cs="Times New Roman"/>
          <w:sz w:val="28"/>
          <w:szCs w:val="28"/>
        </w:rPr>
        <w:t>c xảy</w:t>
      </w:r>
      <w:r w:rsidR="0088379A" w:rsidRPr="009716EA">
        <w:rPr>
          <w:rFonts w:ascii="Times New Roman" w:hAnsi="Times New Roman" w:cs="Times New Roman"/>
          <w:sz w:val="28"/>
          <w:szCs w:val="28"/>
        </w:rPr>
        <w:t xml:space="preserve"> ra sự cố và khu vực xung quanh</w:t>
      </w:r>
      <w:r w:rsidR="0059421E" w:rsidRPr="009716EA">
        <w:rPr>
          <w:rFonts w:ascii="Times New Roman" w:hAnsi="Times New Roman" w:cs="Times New Roman"/>
          <w:sz w:val="28"/>
          <w:szCs w:val="28"/>
        </w:rPr>
        <w:t>.</w:t>
      </w:r>
    </w:p>
    <w:p w14:paraId="4CB2CAE7" w14:textId="5CDDC579" w:rsidR="00945DA7" w:rsidRPr="009716EA" w:rsidRDefault="00945DA7" w:rsidP="00945DA7">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2. Khối lượng </w:t>
      </w:r>
      <w:r w:rsidR="00E53A05" w:rsidRPr="009716EA">
        <w:rPr>
          <w:rFonts w:ascii="Times New Roman" w:hAnsi="Times New Roman" w:cs="Times New Roman"/>
          <w:sz w:val="28"/>
          <w:szCs w:val="28"/>
        </w:rPr>
        <w:t xml:space="preserve">chất thải </w:t>
      </w:r>
      <w:r w:rsidRPr="009716EA">
        <w:rPr>
          <w:rFonts w:ascii="Times New Roman" w:hAnsi="Times New Roman" w:cs="Times New Roman"/>
          <w:sz w:val="28"/>
          <w:szCs w:val="28"/>
        </w:rPr>
        <w:t>tối đa của từng công trình, thiết bị, khu vực có khả năng xảy ra sự cố chất thải phát tán ra môi trường khi xảy ra sự cố.</w:t>
      </w:r>
    </w:p>
    <w:p w14:paraId="4F4EE555" w14:textId="42ED9CFB" w:rsidR="001034CE" w:rsidRPr="009716EA" w:rsidRDefault="00945DA7"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3</w:t>
      </w:r>
      <w:r w:rsidR="00B017CB" w:rsidRPr="009716EA">
        <w:rPr>
          <w:rFonts w:ascii="Times New Roman" w:hAnsi="Times New Roman" w:cs="Times New Roman"/>
          <w:sz w:val="28"/>
          <w:szCs w:val="28"/>
        </w:rPr>
        <w:t xml:space="preserve">. </w:t>
      </w:r>
      <w:r w:rsidR="001034CE" w:rsidRPr="009716EA">
        <w:rPr>
          <w:rFonts w:ascii="Times New Roman" w:hAnsi="Times New Roman" w:cs="Times New Roman"/>
          <w:sz w:val="28"/>
          <w:szCs w:val="28"/>
        </w:rPr>
        <w:t>Dự báo m</w:t>
      </w:r>
      <w:r w:rsidR="00440A8C" w:rsidRPr="009716EA">
        <w:rPr>
          <w:rFonts w:ascii="Times New Roman" w:hAnsi="Times New Roman" w:cs="Times New Roman"/>
          <w:sz w:val="28"/>
          <w:szCs w:val="28"/>
        </w:rPr>
        <w:t xml:space="preserve">ức độ tác động từ các chất ô nhiễm tới môi trường </w:t>
      </w:r>
      <w:r w:rsidR="001034CE" w:rsidRPr="009716EA">
        <w:rPr>
          <w:rFonts w:ascii="Times New Roman" w:hAnsi="Times New Roman" w:cs="Times New Roman"/>
          <w:sz w:val="28"/>
          <w:szCs w:val="28"/>
        </w:rPr>
        <w:t xml:space="preserve">khu vực </w:t>
      </w:r>
      <w:r w:rsidR="00440A8C" w:rsidRPr="009716EA">
        <w:rPr>
          <w:rFonts w:ascii="Times New Roman" w:hAnsi="Times New Roman" w:cs="Times New Roman"/>
          <w:sz w:val="28"/>
          <w:szCs w:val="28"/>
        </w:rPr>
        <w:t>khi sự cố xảy ra</w:t>
      </w:r>
      <w:r w:rsidR="001034CE" w:rsidRPr="009716EA">
        <w:rPr>
          <w:rFonts w:ascii="Times New Roman" w:hAnsi="Times New Roman" w:cs="Times New Roman"/>
          <w:sz w:val="28"/>
          <w:szCs w:val="28"/>
        </w:rPr>
        <w:t xml:space="preserve"> </w:t>
      </w:r>
      <w:r w:rsidR="007806B0" w:rsidRPr="009716EA">
        <w:rPr>
          <w:rFonts w:ascii="Times New Roman" w:hAnsi="Times New Roman" w:cs="Times New Roman"/>
          <w:sz w:val="28"/>
          <w:szCs w:val="28"/>
        </w:rPr>
        <w:t xml:space="preserve">như sau: </w:t>
      </w:r>
    </w:p>
    <w:p w14:paraId="5D6B9137" w14:textId="30AC23D9" w:rsidR="001034CE" w:rsidRPr="009716EA" w:rsidRDefault="001034CE"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a) Môi trường tự nhiên (đất, nước, không khí, đa dạng sinh học)</w:t>
      </w:r>
      <w:r w:rsidR="001651CA" w:rsidRPr="009716EA">
        <w:rPr>
          <w:rFonts w:ascii="Times New Roman" w:hAnsi="Times New Roman" w:cs="Times New Roman"/>
          <w:sz w:val="28"/>
          <w:szCs w:val="28"/>
          <w:lang w:val="vi-VN"/>
        </w:rPr>
        <w:t>, các khu di sản thiên nhiên</w:t>
      </w:r>
      <w:r w:rsidRPr="009716EA">
        <w:rPr>
          <w:rFonts w:ascii="Times New Roman" w:hAnsi="Times New Roman" w:cs="Times New Roman"/>
          <w:sz w:val="28"/>
          <w:szCs w:val="28"/>
        </w:rPr>
        <w:t xml:space="preserve"> và phạm vi tác động về không gian</w:t>
      </w:r>
      <w:r w:rsidR="001651CA" w:rsidRPr="009716EA">
        <w:rPr>
          <w:rFonts w:ascii="Times New Roman" w:hAnsi="Times New Roman" w:cs="Times New Roman"/>
          <w:sz w:val="28"/>
          <w:szCs w:val="28"/>
          <w:lang w:val="vi-VN"/>
        </w:rPr>
        <w:t>,</w:t>
      </w:r>
      <w:r w:rsidRPr="009716EA">
        <w:rPr>
          <w:rFonts w:ascii="Times New Roman" w:hAnsi="Times New Roman" w:cs="Times New Roman"/>
          <w:sz w:val="28"/>
          <w:szCs w:val="28"/>
        </w:rPr>
        <w:t xml:space="preserve"> thời gian;</w:t>
      </w:r>
    </w:p>
    <w:p w14:paraId="4D5CD156" w14:textId="56E80D6E" w:rsidR="00E53A05" w:rsidRPr="009716EA" w:rsidRDefault="001034CE"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b) Môi trường xã hội (</w:t>
      </w:r>
      <w:r w:rsidR="006E12DB" w:rsidRPr="009716EA">
        <w:rPr>
          <w:rFonts w:ascii="Times New Roman" w:hAnsi="Times New Roman" w:cs="Times New Roman"/>
          <w:sz w:val="28"/>
          <w:szCs w:val="28"/>
        </w:rPr>
        <w:t>sức khỏe</w:t>
      </w:r>
      <w:r w:rsidRPr="009716EA">
        <w:rPr>
          <w:rFonts w:ascii="Times New Roman" w:hAnsi="Times New Roman" w:cs="Times New Roman"/>
          <w:sz w:val="28"/>
          <w:szCs w:val="28"/>
        </w:rPr>
        <w:t xml:space="preserve">, sinh kế của người dân tại khu vực bị ảnh hưởng </w:t>
      </w:r>
      <w:r w:rsidR="003224DC" w:rsidRPr="009716EA">
        <w:rPr>
          <w:rFonts w:ascii="Times New Roman" w:hAnsi="Times New Roman" w:cs="Times New Roman"/>
          <w:sz w:val="28"/>
          <w:szCs w:val="28"/>
        </w:rPr>
        <w:t>từ</w:t>
      </w:r>
      <w:r w:rsidRPr="009716EA">
        <w:rPr>
          <w:rFonts w:ascii="Times New Roman" w:hAnsi="Times New Roman" w:cs="Times New Roman"/>
          <w:sz w:val="28"/>
          <w:szCs w:val="28"/>
        </w:rPr>
        <w:t xml:space="preserve"> sự cố)</w:t>
      </w:r>
      <w:r w:rsidR="003224DC" w:rsidRPr="009716EA">
        <w:rPr>
          <w:rFonts w:ascii="Times New Roman" w:hAnsi="Times New Roman" w:cs="Times New Roman"/>
          <w:sz w:val="28"/>
          <w:szCs w:val="28"/>
        </w:rPr>
        <w:t>.</w:t>
      </w:r>
    </w:p>
    <w:p w14:paraId="71606918" w14:textId="77777777" w:rsidR="00A13A5C" w:rsidRDefault="00E53A05"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4. Dự báo về các tác động khác (nếu có).    </w:t>
      </w:r>
    </w:p>
    <w:p w14:paraId="3EC5E521" w14:textId="1AACB3E2" w:rsidR="00A35BF6" w:rsidRPr="009716EA" w:rsidRDefault="00A35BF6" w:rsidP="00857E93">
      <w:pPr>
        <w:spacing w:before="120" w:after="120" w:line="240" w:lineRule="auto"/>
        <w:ind w:firstLine="720"/>
        <w:jc w:val="both"/>
        <w:rPr>
          <w:rFonts w:ascii="Times New Roman" w:hAnsi="Times New Roman" w:cs="Times New Roman"/>
          <w:b/>
          <w:sz w:val="28"/>
          <w:szCs w:val="28"/>
        </w:rPr>
      </w:pPr>
      <w:r w:rsidRPr="009716EA">
        <w:rPr>
          <w:rFonts w:ascii="Times New Roman" w:hAnsi="Times New Roman" w:cs="Times New Roman"/>
          <w:b/>
          <w:sz w:val="28"/>
          <w:szCs w:val="28"/>
        </w:rPr>
        <w:t xml:space="preserve">Điều </w:t>
      </w:r>
      <w:r w:rsidR="00181DD5" w:rsidRPr="009716EA">
        <w:rPr>
          <w:rFonts w:ascii="Times New Roman" w:hAnsi="Times New Roman" w:cs="Times New Roman"/>
          <w:b/>
          <w:sz w:val="28"/>
          <w:szCs w:val="28"/>
        </w:rPr>
        <w:t>1</w:t>
      </w:r>
      <w:r w:rsidR="00270B6A" w:rsidRPr="009716EA">
        <w:rPr>
          <w:rFonts w:ascii="Times New Roman" w:hAnsi="Times New Roman" w:cs="Times New Roman"/>
          <w:b/>
          <w:sz w:val="28"/>
          <w:szCs w:val="28"/>
        </w:rPr>
        <w:t>4</w:t>
      </w:r>
      <w:r w:rsidRPr="009716EA">
        <w:rPr>
          <w:rFonts w:ascii="Times New Roman" w:hAnsi="Times New Roman" w:cs="Times New Roman"/>
          <w:b/>
          <w:sz w:val="28"/>
          <w:szCs w:val="28"/>
        </w:rPr>
        <w:t>. Dự báo nguyên nhân gây ra sự cố chất thải</w:t>
      </w:r>
    </w:p>
    <w:p w14:paraId="4C30672C" w14:textId="1058E3D6" w:rsidR="0088379A" w:rsidRPr="009716EA" w:rsidRDefault="00EB2C8B"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1. </w:t>
      </w:r>
      <w:r w:rsidR="0088379A" w:rsidRPr="009716EA">
        <w:rPr>
          <w:rFonts w:ascii="Times New Roman" w:hAnsi="Times New Roman" w:cs="Times New Roman"/>
          <w:sz w:val="28"/>
          <w:szCs w:val="28"/>
        </w:rPr>
        <w:t>Nguyên nhân chủ quan</w:t>
      </w:r>
      <w:r w:rsidR="00C458D7" w:rsidRPr="009716EA">
        <w:rPr>
          <w:rFonts w:ascii="Times New Roman" w:hAnsi="Times New Roman" w:cs="Times New Roman"/>
          <w:sz w:val="28"/>
          <w:szCs w:val="28"/>
        </w:rPr>
        <w:t>:</w:t>
      </w:r>
    </w:p>
    <w:p w14:paraId="6EF5B71B" w14:textId="5B9D91A7" w:rsidR="00EB2C8B" w:rsidRPr="009716EA" w:rsidRDefault="0088379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a) </w:t>
      </w:r>
      <w:r w:rsidR="00864194" w:rsidRPr="009716EA">
        <w:rPr>
          <w:rFonts w:ascii="Times New Roman" w:hAnsi="Times New Roman" w:cs="Times New Roman"/>
          <w:sz w:val="28"/>
          <w:szCs w:val="28"/>
        </w:rPr>
        <w:t>Phân loại chất thải không đúng quy định; v</w:t>
      </w:r>
      <w:r w:rsidR="00EB2C8B" w:rsidRPr="009716EA">
        <w:rPr>
          <w:rFonts w:ascii="Times New Roman" w:hAnsi="Times New Roman" w:cs="Times New Roman"/>
          <w:sz w:val="28"/>
          <w:szCs w:val="28"/>
        </w:rPr>
        <w:t xml:space="preserve">ận hành </w:t>
      </w:r>
      <w:r w:rsidR="00A86874" w:rsidRPr="009716EA">
        <w:rPr>
          <w:rFonts w:ascii="Times New Roman" w:hAnsi="Times New Roman" w:cs="Times New Roman"/>
          <w:sz w:val="28"/>
          <w:szCs w:val="28"/>
        </w:rPr>
        <w:t xml:space="preserve">phương tiện vận chuyển, hạng mục công trình lưu giữ và xử lý chất thải </w:t>
      </w:r>
      <w:r w:rsidR="006B3A5B" w:rsidRPr="009716EA">
        <w:rPr>
          <w:rFonts w:ascii="Times New Roman" w:hAnsi="Times New Roman" w:cs="Times New Roman"/>
          <w:sz w:val="28"/>
          <w:szCs w:val="28"/>
        </w:rPr>
        <w:t xml:space="preserve">không </w:t>
      </w:r>
      <w:r w:rsidR="00EB2C8B" w:rsidRPr="009716EA">
        <w:rPr>
          <w:rFonts w:ascii="Times New Roman" w:hAnsi="Times New Roman" w:cs="Times New Roman"/>
          <w:sz w:val="28"/>
          <w:szCs w:val="28"/>
        </w:rPr>
        <w:t>đúng quy trình</w:t>
      </w:r>
      <w:r w:rsidRPr="009716EA">
        <w:rPr>
          <w:rFonts w:ascii="Times New Roman" w:hAnsi="Times New Roman" w:cs="Times New Roman"/>
          <w:sz w:val="28"/>
          <w:szCs w:val="28"/>
        </w:rPr>
        <w:t xml:space="preserve"> và kỹ thuật</w:t>
      </w:r>
      <w:r w:rsidR="00A86874" w:rsidRPr="009716EA">
        <w:rPr>
          <w:rFonts w:ascii="Times New Roman" w:hAnsi="Times New Roman" w:cs="Times New Roman"/>
          <w:sz w:val="28"/>
          <w:szCs w:val="28"/>
        </w:rPr>
        <w:t xml:space="preserve"> theo yêu cầu của nhà sản xuất và thiết kế</w:t>
      </w:r>
      <w:r w:rsidRPr="009716EA">
        <w:rPr>
          <w:rFonts w:ascii="Times New Roman" w:hAnsi="Times New Roman" w:cs="Times New Roman"/>
          <w:sz w:val="28"/>
          <w:szCs w:val="28"/>
        </w:rPr>
        <w:t>;</w:t>
      </w:r>
    </w:p>
    <w:p w14:paraId="637E79D2" w14:textId="35CBD8CD" w:rsidR="00EB2C8B" w:rsidRPr="009716EA" w:rsidRDefault="0088379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b) Thực hiện chưa </w:t>
      </w:r>
      <w:r w:rsidR="009B1599" w:rsidRPr="009716EA">
        <w:rPr>
          <w:rFonts w:ascii="Times New Roman" w:hAnsi="Times New Roman" w:cs="Times New Roman"/>
          <w:sz w:val="28"/>
          <w:szCs w:val="28"/>
        </w:rPr>
        <w:t>đầy đủ</w:t>
      </w:r>
      <w:r w:rsidRPr="009716EA">
        <w:rPr>
          <w:rFonts w:ascii="Times New Roman" w:hAnsi="Times New Roman" w:cs="Times New Roman"/>
          <w:sz w:val="28"/>
          <w:szCs w:val="28"/>
        </w:rPr>
        <w:t xml:space="preserve"> công tác bảo trì, bảo dưỡng, kiểm chuẩn và giám sát</w:t>
      </w:r>
      <w:r w:rsidR="00394931" w:rsidRPr="009716EA">
        <w:rPr>
          <w:rFonts w:ascii="Times New Roman" w:hAnsi="Times New Roman" w:cs="Times New Roman"/>
          <w:sz w:val="28"/>
          <w:szCs w:val="28"/>
        </w:rPr>
        <w:t xml:space="preserve"> </w:t>
      </w:r>
      <w:r w:rsidRPr="009716EA">
        <w:rPr>
          <w:rFonts w:ascii="Times New Roman" w:hAnsi="Times New Roman" w:cs="Times New Roman"/>
          <w:sz w:val="28"/>
          <w:szCs w:val="28"/>
        </w:rPr>
        <w:t xml:space="preserve">về tình trạng kỹ thuật đối với </w:t>
      </w:r>
      <w:r w:rsidR="00394931" w:rsidRPr="009716EA">
        <w:rPr>
          <w:rFonts w:ascii="Times New Roman" w:hAnsi="Times New Roman" w:cs="Times New Roman"/>
          <w:sz w:val="28"/>
          <w:szCs w:val="28"/>
        </w:rPr>
        <w:t xml:space="preserve">phương tiện vận chuyển, </w:t>
      </w:r>
      <w:r w:rsidRPr="009716EA">
        <w:rPr>
          <w:rFonts w:ascii="Times New Roman" w:hAnsi="Times New Roman" w:cs="Times New Roman"/>
          <w:sz w:val="28"/>
          <w:szCs w:val="28"/>
        </w:rPr>
        <w:t>công trình lưu giữ, xử lý chất thải</w:t>
      </w:r>
      <w:r w:rsidR="008C14ED" w:rsidRPr="009716EA">
        <w:rPr>
          <w:rFonts w:ascii="Times New Roman" w:hAnsi="Times New Roman" w:cs="Times New Roman"/>
          <w:sz w:val="28"/>
          <w:szCs w:val="28"/>
        </w:rPr>
        <w:t>;</w:t>
      </w:r>
    </w:p>
    <w:p w14:paraId="36E128C8" w14:textId="22489E63" w:rsidR="006E12DB" w:rsidRPr="009716EA" w:rsidRDefault="00394931"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c</w:t>
      </w:r>
      <w:r w:rsidR="008C14ED" w:rsidRPr="009716EA">
        <w:rPr>
          <w:rFonts w:ascii="Times New Roman" w:hAnsi="Times New Roman" w:cs="Times New Roman"/>
          <w:sz w:val="28"/>
          <w:szCs w:val="28"/>
        </w:rPr>
        <w:t xml:space="preserve">) </w:t>
      </w:r>
      <w:r w:rsidR="00E131F1" w:rsidRPr="009716EA">
        <w:rPr>
          <w:rFonts w:ascii="Times New Roman" w:hAnsi="Times New Roman" w:cs="Times New Roman"/>
          <w:sz w:val="28"/>
          <w:szCs w:val="28"/>
        </w:rPr>
        <w:t>N</w:t>
      </w:r>
      <w:r w:rsidR="0044127C" w:rsidRPr="009716EA">
        <w:rPr>
          <w:rFonts w:ascii="Times New Roman" w:hAnsi="Times New Roman" w:cs="Times New Roman"/>
          <w:sz w:val="28"/>
          <w:szCs w:val="28"/>
        </w:rPr>
        <w:t>guyên nhân chủ quan khác</w:t>
      </w:r>
      <w:r w:rsidR="006E12DB" w:rsidRPr="009716EA">
        <w:rPr>
          <w:rFonts w:ascii="Times New Roman" w:hAnsi="Times New Roman" w:cs="Times New Roman"/>
          <w:sz w:val="28"/>
          <w:szCs w:val="28"/>
        </w:rPr>
        <w:t>.</w:t>
      </w:r>
    </w:p>
    <w:p w14:paraId="6ABB34EC" w14:textId="3E585955" w:rsidR="00EB2C8B" w:rsidRPr="009716EA" w:rsidRDefault="008C14ED"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2</w:t>
      </w:r>
      <w:r w:rsidR="00EB2C8B" w:rsidRPr="009716EA">
        <w:rPr>
          <w:rFonts w:ascii="Times New Roman" w:hAnsi="Times New Roman" w:cs="Times New Roman"/>
          <w:sz w:val="28"/>
          <w:szCs w:val="28"/>
        </w:rPr>
        <w:t xml:space="preserve">. Nguyên nhân </w:t>
      </w:r>
      <w:r w:rsidRPr="009716EA">
        <w:rPr>
          <w:rFonts w:ascii="Times New Roman" w:hAnsi="Times New Roman" w:cs="Times New Roman"/>
          <w:sz w:val="28"/>
          <w:szCs w:val="28"/>
        </w:rPr>
        <w:t>khách quan</w:t>
      </w:r>
      <w:r w:rsidR="0050583C" w:rsidRPr="009716EA">
        <w:rPr>
          <w:rFonts w:ascii="Times New Roman" w:hAnsi="Times New Roman" w:cs="Times New Roman"/>
          <w:sz w:val="28"/>
          <w:szCs w:val="28"/>
        </w:rPr>
        <w:t>:</w:t>
      </w:r>
    </w:p>
    <w:p w14:paraId="016FA0D6" w14:textId="1478B84C" w:rsidR="00A35BF6" w:rsidRPr="009716EA" w:rsidRDefault="008C14ED"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a) D</w:t>
      </w:r>
      <w:r w:rsidR="000D5EC2" w:rsidRPr="009716EA">
        <w:rPr>
          <w:rFonts w:ascii="Times New Roman" w:hAnsi="Times New Roman" w:cs="Times New Roman"/>
          <w:sz w:val="28"/>
          <w:szCs w:val="28"/>
        </w:rPr>
        <w:t xml:space="preserve">o </w:t>
      </w:r>
      <w:r w:rsidRPr="009716EA">
        <w:rPr>
          <w:rFonts w:ascii="Times New Roman" w:hAnsi="Times New Roman" w:cs="Times New Roman"/>
          <w:sz w:val="28"/>
          <w:szCs w:val="28"/>
        </w:rPr>
        <w:t xml:space="preserve">các thảm họa </w:t>
      </w:r>
      <w:r w:rsidR="000D5EC2" w:rsidRPr="009716EA">
        <w:rPr>
          <w:rFonts w:ascii="Times New Roman" w:hAnsi="Times New Roman" w:cs="Times New Roman"/>
          <w:sz w:val="28"/>
          <w:szCs w:val="28"/>
        </w:rPr>
        <w:t xml:space="preserve">thiên </w:t>
      </w:r>
      <w:r w:rsidRPr="009716EA">
        <w:rPr>
          <w:rFonts w:ascii="Times New Roman" w:hAnsi="Times New Roman" w:cs="Times New Roman"/>
          <w:sz w:val="28"/>
          <w:szCs w:val="28"/>
        </w:rPr>
        <w:t>nhiên</w:t>
      </w:r>
      <w:r w:rsidR="000D5EC2" w:rsidRPr="009716EA">
        <w:rPr>
          <w:rFonts w:ascii="Times New Roman" w:hAnsi="Times New Roman" w:cs="Times New Roman"/>
          <w:sz w:val="28"/>
          <w:szCs w:val="28"/>
        </w:rPr>
        <w:t xml:space="preserve"> </w:t>
      </w:r>
      <w:r w:rsidR="006F229E" w:rsidRPr="009716EA">
        <w:rPr>
          <w:rFonts w:ascii="Times New Roman" w:hAnsi="Times New Roman" w:cs="Times New Roman"/>
          <w:sz w:val="28"/>
          <w:szCs w:val="28"/>
        </w:rPr>
        <w:t xml:space="preserve">gây </w:t>
      </w:r>
      <w:r w:rsidR="00A35BF6" w:rsidRPr="009716EA">
        <w:rPr>
          <w:rFonts w:ascii="Times New Roman" w:hAnsi="Times New Roman" w:cs="Times New Roman"/>
          <w:sz w:val="28"/>
          <w:szCs w:val="28"/>
        </w:rPr>
        <w:t>lũ lụt, sạt lở</w:t>
      </w:r>
      <w:r w:rsidRPr="009716EA">
        <w:rPr>
          <w:rFonts w:ascii="Times New Roman" w:hAnsi="Times New Roman" w:cs="Times New Roman"/>
          <w:sz w:val="28"/>
          <w:szCs w:val="28"/>
        </w:rPr>
        <w:t xml:space="preserve">, phá hỏng các công trình thu gom, lưu giữ và xử lý chất thải làm phát tán, </w:t>
      </w:r>
      <w:r w:rsidR="006F229E" w:rsidRPr="009716EA">
        <w:rPr>
          <w:rFonts w:ascii="Times New Roman" w:hAnsi="Times New Roman" w:cs="Times New Roman"/>
          <w:sz w:val="28"/>
          <w:szCs w:val="28"/>
        </w:rPr>
        <w:t xml:space="preserve">tràn </w:t>
      </w:r>
      <w:r w:rsidRPr="009716EA">
        <w:rPr>
          <w:rFonts w:ascii="Times New Roman" w:hAnsi="Times New Roman" w:cs="Times New Roman"/>
          <w:sz w:val="28"/>
          <w:szCs w:val="28"/>
        </w:rPr>
        <w:t xml:space="preserve">đổ </w:t>
      </w:r>
      <w:r w:rsidR="006F229E" w:rsidRPr="009716EA">
        <w:rPr>
          <w:rFonts w:ascii="Times New Roman" w:hAnsi="Times New Roman" w:cs="Times New Roman"/>
          <w:sz w:val="28"/>
          <w:szCs w:val="28"/>
        </w:rPr>
        <w:t>chất thải ra môi trường</w:t>
      </w:r>
      <w:r w:rsidR="00394931" w:rsidRPr="009716EA">
        <w:rPr>
          <w:rFonts w:ascii="Times New Roman" w:hAnsi="Times New Roman" w:cs="Times New Roman"/>
          <w:sz w:val="28"/>
          <w:szCs w:val="28"/>
        </w:rPr>
        <w:t>;</w:t>
      </w:r>
    </w:p>
    <w:p w14:paraId="3F55B6ED" w14:textId="0D199589" w:rsidR="00E131F1" w:rsidRPr="009716EA" w:rsidRDefault="008C14ED"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b) Do động đất vượt cấp thiết kế của công trình dẫn đến phá hỏng các công trình thu gom, lưu giữ</w:t>
      </w:r>
      <w:r w:rsidR="00944C3F" w:rsidRPr="009716EA">
        <w:rPr>
          <w:rFonts w:ascii="Times New Roman" w:hAnsi="Times New Roman" w:cs="Times New Roman"/>
          <w:sz w:val="28"/>
          <w:szCs w:val="28"/>
        </w:rPr>
        <w:t xml:space="preserve"> và</w:t>
      </w:r>
      <w:r w:rsidRPr="009716EA">
        <w:rPr>
          <w:rFonts w:ascii="Times New Roman" w:hAnsi="Times New Roman" w:cs="Times New Roman"/>
          <w:sz w:val="28"/>
          <w:szCs w:val="28"/>
        </w:rPr>
        <w:t xml:space="preserve"> xử lý </w:t>
      </w:r>
      <w:r w:rsidR="00A86874" w:rsidRPr="009716EA">
        <w:rPr>
          <w:rFonts w:ascii="Times New Roman" w:hAnsi="Times New Roman" w:cs="Times New Roman"/>
          <w:sz w:val="28"/>
          <w:szCs w:val="28"/>
        </w:rPr>
        <w:t>c</w:t>
      </w:r>
      <w:r w:rsidR="006F229E" w:rsidRPr="009716EA">
        <w:rPr>
          <w:rFonts w:ascii="Times New Roman" w:hAnsi="Times New Roman" w:cs="Times New Roman"/>
          <w:sz w:val="28"/>
          <w:szCs w:val="28"/>
        </w:rPr>
        <w:t>hất thải</w:t>
      </w:r>
      <w:r w:rsidRPr="009716EA">
        <w:rPr>
          <w:rFonts w:ascii="Times New Roman" w:hAnsi="Times New Roman" w:cs="Times New Roman"/>
          <w:sz w:val="28"/>
          <w:szCs w:val="28"/>
        </w:rPr>
        <w:t xml:space="preserve"> làm phát tán</w:t>
      </w:r>
      <w:r w:rsidR="00944C3F" w:rsidRPr="009716EA">
        <w:rPr>
          <w:rFonts w:ascii="Times New Roman" w:hAnsi="Times New Roman" w:cs="Times New Roman"/>
          <w:sz w:val="28"/>
          <w:szCs w:val="28"/>
        </w:rPr>
        <w:t>, tràn đổ</w:t>
      </w:r>
      <w:r w:rsidRPr="009716EA">
        <w:rPr>
          <w:rFonts w:ascii="Times New Roman" w:hAnsi="Times New Roman" w:cs="Times New Roman"/>
          <w:sz w:val="28"/>
          <w:szCs w:val="28"/>
        </w:rPr>
        <w:t xml:space="preserve"> chất thải ra môi trường khu vực xung quanh</w:t>
      </w:r>
      <w:r w:rsidR="00E131F1" w:rsidRPr="009716EA">
        <w:rPr>
          <w:rFonts w:ascii="Times New Roman" w:hAnsi="Times New Roman" w:cs="Times New Roman"/>
          <w:sz w:val="28"/>
          <w:szCs w:val="28"/>
        </w:rPr>
        <w:t>;</w:t>
      </w:r>
    </w:p>
    <w:p w14:paraId="1F99728A" w14:textId="3DDDEBC0" w:rsidR="006F229E" w:rsidRPr="009716EA" w:rsidRDefault="00E131F1"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c) Nguyên nhân khách quan khác.</w:t>
      </w:r>
    </w:p>
    <w:p w14:paraId="134DDF52" w14:textId="05A9FBBF" w:rsidR="00B82BDD" w:rsidRPr="009716EA" w:rsidRDefault="00B82BDD" w:rsidP="00857E93">
      <w:pPr>
        <w:pStyle w:val="Caption"/>
        <w:spacing w:before="120" w:after="120"/>
        <w:ind w:firstLine="720"/>
        <w:jc w:val="both"/>
        <w:rPr>
          <w:rFonts w:ascii="Times New Roman" w:hAnsi="Times New Roman" w:cs="Times New Roman"/>
          <w:b/>
          <w:i w:val="0"/>
          <w:color w:val="auto"/>
          <w:sz w:val="28"/>
          <w:szCs w:val="28"/>
        </w:rPr>
      </w:pPr>
      <w:r w:rsidRPr="009716EA">
        <w:rPr>
          <w:rFonts w:ascii="Times New Roman" w:hAnsi="Times New Roman" w:cs="Times New Roman"/>
          <w:b/>
          <w:i w:val="0"/>
          <w:color w:val="auto"/>
          <w:sz w:val="28"/>
          <w:szCs w:val="28"/>
        </w:rPr>
        <w:t xml:space="preserve">Điều </w:t>
      </w:r>
      <w:r w:rsidR="00181DD5" w:rsidRPr="009716EA">
        <w:rPr>
          <w:rFonts w:ascii="Times New Roman" w:hAnsi="Times New Roman" w:cs="Times New Roman"/>
          <w:b/>
          <w:i w:val="0"/>
          <w:color w:val="auto"/>
          <w:sz w:val="28"/>
          <w:szCs w:val="28"/>
        </w:rPr>
        <w:t>1</w:t>
      </w:r>
      <w:r w:rsidR="00270B6A" w:rsidRPr="009716EA">
        <w:rPr>
          <w:rFonts w:ascii="Times New Roman" w:hAnsi="Times New Roman" w:cs="Times New Roman"/>
          <w:b/>
          <w:i w:val="0"/>
          <w:color w:val="auto"/>
          <w:sz w:val="28"/>
          <w:szCs w:val="28"/>
        </w:rPr>
        <w:t>5</w:t>
      </w:r>
      <w:r w:rsidRPr="009716EA">
        <w:rPr>
          <w:rFonts w:ascii="Times New Roman" w:hAnsi="Times New Roman" w:cs="Times New Roman"/>
          <w:b/>
          <w:i w:val="0"/>
          <w:color w:val="auto"/>
          <w:sz w:val="28"/>
          <w:szCs w:val="28"/>
        </w:rPr>
        <w:t xml:space="preserve">. </w:t>
      </w:r>
      <w:r w:rsidR="007F1944" w:rsidRPr="009716EA">
        <w:rPr>
          <w:rFonts w:ascii="Times New Roman" w:hAnsi="Times New Roman" w:cs="Times New Roman"/>
          <w:b/>
          <w:i w:val="0"/>
          <w:color w:val="auto"/>
          <w:sz w:val="28"/>
          <w:szCs w:val="28"/>
        </w:rPr>
        <w:t>Dự báo, xác định p</w:t>
      </w:r>
      <w:r w:rsidRPr="009716EA">
        <w:rPr>
          <w:rFonts w:ascii="Times New Roman" w:hAnsi="Times New Roman" w:cs="Times New Roman"/>
          <w:b/>
          <w:i w:val="0"/>
          <w:color w:val="auto"/>
          <w:sz w:val="28"/>
          <w:szCs w:val="28"/>
        </w:rPr>
        <w:t>hạm vi và đối tượng chính bị tác động do sự cố chất thải</w:t>
      </w:r>
    </w:p>
    <w:p w14:paraId="45FF4331" w14:textId="298A550E" w:rsidR="00DE4B34" w:rsidRPr="009716EA" w:rsidRDefault="00DE4B34" w:rsidP="00857E93">
      <w:pPr>
        <w:spacing w:before="120" w:after="120" w:line="240" w:lineRule="auto"/>
        <w:ind w:firstLine="720"/>
        <w:jc w:val="both"/>
        <w:rPr>
          <w:rFonts w:ascii="Times New Roman" w:hAnsi="Times New Roman" w:cs="Times New Roman"/>
          <w:sz w:val="28"/>
          <w:szCs w:val="28"/>
          <w:lang w:val="vi-VN"/>
        </w:rPr>
      </w:pPr>
      <w:r w:rsidRPr="009716EA">
        <w:rPr>
          <w:rFonts w:ascii="Times New Roman" w:hAnsi="Times New Roman" w:cs="Times New Roman"/>
          <w:sz w:val="28"/>
          <w:szCs w:val="28"/>
        </w:rPr>
        <w:t xml:space="preserve">1. </w:t>
      </w:r>
      <w:r w:rsidR="00394931" w:rsidRPr="009716EA">
        <w:rPr>
          <w:rFonts w:ascii="Times New Roman" w:hAnsi="Times New Roman" w:cs="Times New Roman"/>
          <w:sz w:val="28"/>
          <w:szCs w:val="28"/>
        </w:rPr>
        <w:t>Dự báo, xác định phạm vi xảy ra sự cố chất thải</w:t>
      </w:r>
      <w:r w:rsidR="004C7ADC" w:rsidRPr="009716EA">
        <w:rPr>
          <w:rFonts w:ascii="Times New Roman" w:hAnsi="Times New Roman" w:cs="Times New Roman"/>
          <w:sz w:val="28"/>
          <w:szCs w:val="28"/>
          <w:lang w:val="vi-VN"/>
        </w:rPr>
        <w:t xml:space="preserve"> theo phân cấp sự cố quy định tại khoản 1 Điều 123 Luật Bảo vệ môi trường.</w:t>
      </w:r>
    </w:p>
    <w:p w14:paraId="56CDC3FC" w14:textId="67D13D7A" w:rsidR="006838C4" w:rsidRPr="009716EA" w:rsidRDefault="006838C4" w:rsidP="00857E93">
      <w:pPr>
        <w:pStyle w:val="Caption"/>
        <w:spacing w:before="120" w:after="120"/>
        <w:ind w:firstLine="720"/>
        <w:jc w:val="both"/>
        <w:rPr>
          <w:rFonts w:ascii="Times New Roman" w:hAnsi="Times New Roman" w:cs="Times New Roman"/>
          <w:i w:val="0"/>
          <w:color w:val="auto"/>
          <w:sz w:val="28"/>
          <w:szCs w:val="28"/>
        </w:rPr>
      </w:pPr>
      <w:r w:rsidRPr="009716EA">
        <w:rPr>
          <w:rFonts w:ascii="Times New Roman" w:hAnsi="Times New Roman" w:cs="Times New Roman"/>
          <w:i w:val="0"/>
          <w:color w:val="auto"/>
          <w:sz w:val="28"/>
          <w:szCs w:val="28"/>
        </w:rPr>
        <w:lastRenderedPageBreak/>
        <w:t xml:space="preserve">2. </w:t>
      </w:r>
      <w:r w:rsidR="006957FB" w:rsidRPr="009716EA">
        <w:rPr>
          <w:rFonts w:ascii="Times New Roman" w:hAnsi="Times New Roman" w:cs="Times New Roman"/>
          <w:i w:val="0"/>
          <w:color w:val="auto"/>
          <w:sz w:val="28"/>
          <w:szCs w:val="28"/>
        </w:rPr>
        <w:t>D</w:t>
      </w:r>
      <w:r w:rsidR="003E41AC" w:rsidRPr="009716EA">
        <w:rPr>
          <w:rFonts w:ascii="Times New Roman" w:hAnsi="Times New Roman" w:cs="Times New Roman"/>
          <w:i w:val="0"/>
          <w:color w:val="auto"/>
          <w:sz w:val="28"/>
          <w:szCs w:val="28"/>
        </w:rPr>
        <w:t xml:space="preserve">ự báo về phạm vi, quy mô phát tán chất </w:t>
      </w:r>
      <w:r w:rsidR="00EB4402" w:rsidRPr="009716EA">
        <w:rPr>
          <w:rFonts w:ascii="Times New Roman" w:hAnsi="Times New Roman" w:cs="Times New Roman"/>
          <w:i w:val="0"/>
          <w:color w:val="auto"/>
          <w:sz w:val="28"/>
          <w:szCs w:val="28"/>
        </w:rPr>
        <w:t>thải</w:t>
      </w:r>
      <w:r w:rsidR="003E41AC" w:rsidRPr="009716EA">
        <w:rPr>
          <w:rFonts w:ascii="Times New Roman" w:hAnsi="Times New Roman" w:cs="Times New Roman"/>
          <w:i w:val="0"/>
          <w:color w:val="auto"/>
          <w:sz w:val="28"/>
          <w:szCs w:val="28"/>
        </w:rPr>
        <w:t xml:space="preserve"> </w:t>
      </w:r>
      <w:r w:rsidR="006957FB" w:rsidRPr="009716EA">
        <w:rPr>
          <w:rFonts w:ascii="Times New Roman" w:hAnsi="Times New Roman" w:cs="Times New Roman"/>
          <w:i w:val="0"/>
          <w:color w:val="auto"/>
          <w:sz w:val="28"/>
          <w:szCs w:val="28"/>
        </w:rPr>
        <w:t>vào</w:t>
      </w:r>
      <w:r w:rsidR="003E41AC" w:rsidRPr="009716EA">
        <w:rPr>
          <w:rFonts w:ascii="Times New Roman" w:hAnsi="Times New Roman" w:cs="Times New Roman"/>
          <w:i w:val="0"/>
          <w:color w:val="auto"/>
          <w:sz w:val="28"/>
          <w:szCs w:val="28"/>
        </w:rPr>
        <w:t xml:space="preserve"> môi trường</w:t>
      </w:r>
      <w:r w:rsidR="006957FB" w:rsidRPr="009716EA">
        <w:rPr>
          <w:rFonts w:ascii="Times New Roman" w:hAnsi="Times New Roman" w:cs="Times New Roman"/>
          <w:i w:val="0"/>
          <w:color w:val="auto"/>
          <w:sz w:val="28"/>
          <w:szCs w:val="28"/>
        </w:rPr>
        <w:t xml:space="preserve"> đất, nước, không khí</w:t>
      </w:r>
      <w:r w:rsidR="003E41AC" w:rsidRPr="009716EA">
        <w:rPr>
          <w:rFonts w:ascii="Times New Roman" w:hAnsi="Times New Roman" w:cs="Times New Roman"/>
          <w:i w:val="0"/>
          <w:color w:val="auto"/>
          <w:sz w:val="28"/>
          <w:szCs w:val="28"/>
        </w:rPr>
        <w:t xml:space="preserve">. </w:t>
      </w:r>
    </w:p>
    <w:p w14:paraId="23F4EA2A" w14:textId="77777777" w:rsidR="00900D0D" w:rsidRPr="009716EA" w:rsidRDefault="003E41AC"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3. </w:t>
      </w:r>
      <w:r w:rsidR="006957FB" w:rsidRPr="009716EA">
        <w:rPr>
          <w:rFonts w:ascii="Times New Roman" w:hAnsi="Times New Roman" w:cs="Times New Roman"/>
          <w:sz w:val="28"/>
          <w:szCs w:val="28"/>
        </w:rPr>
        <w:t>D</w:t>
      </w:r>
      <w:r w:rsidR="004514EF" w:rsidRPr="009716EA">
        <w:rPr>
          <w:rFonts w:ascii="Times New Roman" w:hAnsi="Times New Roman" w:cs="Times New Roman"/>
          <w:sz w:val="28"/>
          <w:szCs w:val="28"/>
        </w:rPr>
        <w:t xml:space="preserve">ự báo </w:t>
      </w:r>
      <w:r w:rsidRPr="009716EA">
        <w:rPr>
          <w:rFonts w:ascii="Times New Roman" w:hAnsi="Times New Roman" w:cs="Times New Roman"/>
          <w:sz w:val="28"/>
          <w:szCs w:val="28"/>
        </w:rPr>
        <w:t>về các khu vực dân cư</w:t>
      </w:r>
      <w:r w:rsidR="00EB4402" w:rsidRPr="009716EA">
        <w:rPr>
          <w:rFonts w:ascii="Times New Roman" w:hAnsi="Times New Roman" w:cs="Times New Roman"/>
          <w:sz w:val="28"/>
          <w:szCs w:val="28"/>
        </w:rPr>
        <w:t xml:space="preserve">, </w:t>
      </w:r>
      <w:r w:rsidR="006E12DB" w:rsidRPr="009716EA">
        <w:rPr>
          <w:rFonts w:ascii="Times New Roman" w:hAnsi="Times New Roman" w:cs="Times New Roman"/>
          <w:sz w:val="28"/>
          <w:szCs w:val="28"/>
        </w:rPr>
        <w:t xml:space="preserve">hạng mục </w:t>
      </w:r>
      <w:r w:rsidR="00181DD5" w:rsidRPr="009716EA">
        <w:rPr>
          <w:rFonts w:ascii="Times New Roman" w:hAnsi="Times New Roman" w:cs="Times New Roman"/>
          <w:sz w:val="28"/>
          <w:szCs w:val="28"/>
        </w:rPr>
        <w:t xml:space="preserve">công trình </w:t>
      </w:r>
      <w:r w:rsidR="004514EF" w:rsidRPr="009716EA">
        <w:rPr>
          <w:rFonts w:ascii="Times New Roman" w:hAnsi="Times New Roman" w:cs="Times New Roman"/>
          <w:sz w:val="28"/>
          <w:szCs w:val="28"/>
        </w:rPr>
        <w:t xml:space="preserve">có khả </w:t>
      </w:r>
      <w:r w:rsidR="00541DDE" w:rsidRPr="009716EA">
        <w:rPr>
          <w:rFonts w:ascii="Times New Roman" w:hAnsi="Times New Roman" w:cs="Times New Roman"/>
          <w:sz w:val="28"/>
          <w:szCs w:val="28"/>
        </w:rPr>
        <w:t>n</w:t>
      </w:r>
      <w:r w:rsidR="004514EF" w:rsidRPr="009716EA">
        <w:rPr>
          <w:rFonts w:ascii="Times New Roman" w:hAnsi="Times New Roman" w:cs="Times New Roman"/>
          <w:sz w:val="28"/>
          <w:szCs w:val="28"/>
        </w:rPr>
        <w:t>ăng bị ảnh hưởng</w:t>
      </w:r>
      <w:r w:rsidR="00181DD5" w:rsidRPr="009716EA">
        <w:rPr>
          <w:rFonts w:ascii="Times New Roman" w:hAnsi="Times New Roman" w:cs="Times New Roman"/>
          <w:sz w:val="28"/>
          <w:szCs w:val="28"/>
        </w:rPr>
        <w:t>, thiệt hại</w:t>
      </w:r>
      <w:r w:rsidR="004514EF" w:rsidRPr="009716EA">
        <w:rPr>
          <w:rFonts w:ascii="Times New Roman" w:hAnsi="Times New Roman" w:cs="Times New Roman"/>
          <w:sz w:val="28"/>
          <w:szCs w:val="28"/>
        </w:rPr>
        <w:t xml:space="preserve"> do sự cố chất thải gây ra</w:t>
      </w:r>
      <w:r w:rsidRPr="009716EA">
        <w:rPr>
          <w:rFonts w:ascii="Times New Roman" w:hAnsi="Times New Roman" w:cs="Times New Roman"/>
          <w:sz w:val="28"/>
          <w:szCs w:val="28"/>
        </w:rPr>
        <w:t>.</w:t>
      </w:r>
    </w:p>
    <w:p w14:paraId="780F3B63" w14:textId="2377D50A" w:rsidR="004514EF" w:rsidRPr="009716EA" w:rsidRDefault="00900D0D"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4. Dự báo về các tác động khác</w:t>
      </w:r>
      <w:r w:rsidR="00E53A05" w:rsidRPr="009716EA">
        <w:rPr>
          <w:rFonts w:ascii="Times New Roman" w:hAnsi="Times New Roman" w:cs="Times New Roman"/>
          <w:sz w:val="28"/>
          <w:szCs w:val="28"/>
        </w:rPr>
        <w:t xml:space="preserve"> (nếu có).</w:t>
      </w:r>
      <w:r w:rsidRPr="009716EA">
        <w:rPr>
          <w:rFonts w:ascii="Times New Roman" w:hAnsi="Times New Roman" w:cs="Times New Roman"/>
          <w:sz w:val="28"/>
          <w:szCs w:val="28"/>
        </w:rPr>
        <w:t xml:space="preserve">  </w:t>
      </w:r>
      <w:r w:rsidR="001556DA" w:rsidRPr="009716EA">
        <w:rPr>
          <w:rFonts w:ascii="Times New Roman" w:hAnsi="Times New Roman" w:cs="Times New Roman"/>
          <w:sz w:val="28"/>
          <w:szCs w:val="28"/>
        </w:rPr>
        <w:t xml:space="preserve"> </w:t>
      </w:r>
      <w:r w:rsidR="003E41AC" w:rsidRPr="009716EA">
        <w:rPr>
          <w:rFonts w:ascii="Times New Roman" w:hAnsi="Times New Roman" w:cs="Times New Roman"/>
          <w:sz w:val="28"/>
          <w:szCs w:val="28"/>
        </w:rPr>
        <w:t xml:space="preserve"> </w:t>
      </w:r>
    </w:p>
    <w:p w14:paraId="2F01CACE" w14:textId="25AB2D22" w:rsidR="00270B6A" w:rsidRPr="009716EA" w:rsidRDefault="00270B6A" w:rsidP="00857E93">
      <w:pPr>
        <w:pStyle w:val="Caption"/>
        <w:spacing w:before="120" w:after="120"/>
        <w:ind w:firstLine="720"/>
        <w:jc w:val="both"/>
        <w:rPr>
          <w:rFonts w:ascii="Times New Roman" w:hAnsi="Times New Roman" w:cs="Times New Roman"/>
          <w:b/>
          <w:i w:val="0"/>
          <w:color w:val="auto"/>
          <w:sz w:val="28"/>
          <w:szCs w:val="28"/>
        </w:rPr>
      </w:pPr>
      <w:r w:rsidRPr="009716EA">
        <w:rPr>
          <w:rFonts w:ascii="Times New Roman" w:hAnsi="Times New Roman" w:cs="Times New Roman"/>
          <w:b/>
          <w:i w:val="0"/>
          <w:color w:val="auto"/>
          <w:sz w:val="28"/>
          <w:szCs w:val="28"/>
        </w:rPr>
        <w:t xml:space="preserve">Điều 16. Dự báo tình huống xảy ra sự cố và kịch bản </w:t>
      </w:r>
      <w:r w:rsidR="00300D89" w:rsidRPr="009716EA">
        <w:rPr>
          <w:rFonts w:ascii="Times New Roman" w:hAnsi="Times New Roman" w:cs="Times New Roman"/>
          <w:b/>
          <w:i w:val="0"/>
          <w:color w:val="auto"/>
          <w:sz w:val="28"/>
          <w:szCs w:val="28"/>
        </w:rPr>
        <w:t xml:space="preserve">phòng ngừa, </w:t>
      </w:r>
      <w:r w:rsidRPr="009716EA">
        <w:rPr>
          <w:rFonts w:ascii="Times New Roman" w:hAnsi="Times New Roman" w:cs="Times New Roman"/>
          <w:b/>
          <w:i w:val="0"/>
          <w:color w:val="auto"/>
          <w:sz w:val="28"/>
          <w:szCs w:val="28"/>
        </w:rPr>
        <w:t>ứng phó sự cố chất thải cấp cơ sở</w:t>
      </w:r>
    </w:p>
    <w:p w14:paraId="72CDFF06" w14:textId="32EF347D" w:rsidR="00270B6A" w:rsidRPr="009716EA" w:rsidRDefault="00270B6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1. Căn cứ vào các dự báo tại Điều 13, Điều 14 và Điều 15 Thông tư này, chủ cơ sở dự báo tình huống có khả năng xảy ra sự cố chất thải trên cơ sở đó xây dựng kịch bản </w:t>
      </w:r>
      <w:r w:rsidR="00300D89" w:rsidRPr="009716EA">
        <w:rPr>
          <w:rFonts w:ascii="Times New Roman" w:hAnsi="Times New Roman" w:cs="Times New Roman"/>
          <w:sz w:val="28"/>
          <w:szCs w:val="28"/>
        </w:rPr>
        <w:t xml:space="preserve">phòng ngừa, </w:t>
      </w:r>
      <w:r w:rsidRPr="009716EA">
        <w:rPr>
          <w:rFonts w:ascii="Times New Roman" w:hAnsi="Times New Roman" w:cs="Times New Roman"/>
          <w:sz w:val="28"/>
          <w:szCs w:val="28"/>
        </w:rPr>
        <w:t>ứng phó sự cố chất thải phù hợp với hoạt động sản xuất của cơ sở.</w:t>
      </w:r>
    </w:p>
    <w:p w14:paraId="63BD803D" w14:textId="012EC13C" w:rsidR="00270B6A" w:rsidRPr="009716EA" w:rsidRDefault="00270B6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2. Căn cứ vào dự báo về các tình huống xảy ra sự cố chất thải và kịch bản </w:t>
      </w:r>
      <w:r w:rsidR="00300D89" w:rsidRPr="009716EA">
        <w:rPr>
          <w:rFonts w:ascii="Times New Roman" w:hAnsi="Times New Roman" w:cs="Times New Roman"/>
          <w:sz w:val="28"/>
          <w:szCs w:val="28"/>
        </w:rPr>
        <w:t xml:space="preserve">phòng ngừa, </w:t>
      </w:r>
      <w:r w:rsidRPr="009716EA">
        <w:rPr>
          <w:rFonts w:ascii="Times New Roman" w:hAnsi="Times New Roman" w:cs="Times New Roman"/>
          <w:sz w:val="28"/>
          <w:szCs w:val="28"/>
        </w:rPr>
        <w:t>ứng phó sự cố chất thải của cơ sở tại khoản 1 Điều này, kế hoạch</w:t>
      </w:r>
      <w:r w:rsidR="00300D89" w:rsidRPr="009716EA">
        <w:rPr>
          <w:rFonts w:ascii="Times New Roman" w:hAnsi="Times New Roman" w:cs="Times New Roman"/>
          <w:sz w:val="28"/>
          <w:szCs w:val="28"/>
        </w:rPr>
        <w:t xml:space="preserve"> phòng ngừa, </w:t>
      </w:r>
      <w:r w:rsidRPr="009716EA">
        <w:rPr>
          <w:rFonts w:ascii="Times New Roman" w:hAnsi="Times New Roman" w:cs="Times New Roman"/>
          <w:sz w:val="28"/>
          <w:szCs w:val="28"/>
        </w:rPr>
        <w:t>ứng phó sự cố chất thải của cơ sở bao gồm tối thiểu các nội dung chính như sau:</w:t>
      </w:r>
    </w:p>
    <w:p w14:paraId="77ED961F" w14:textId="08932DED" w:rsidR="00270B6A" w:rsidRPr="009716EA" w:rsidRDefault="00270B6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a) Loại</w:t>
      </w:r>
      <w:r w:rsidR="00EC16D3" w:rsidRPr="009716EA">
        <w:rPr>
          <w:rFonts w:ascii="Times New Roman" w:hAnsi="Times New Roman" w:cs="Times New Roman"/>
          <w:sz w:val="28"/>
          <w:szCs w:val="28"/>
        </w:rPr>
        <w:t>, tải lượng</w:t>
      </w:r>
      <w:r w:rsidRPr="009716EA">
        <w:rPr>
          <w:rFonts w:ascii="Times New Roman" w:hAnsi="Times New Roman" w:cs="Times New Roman"/>
          <w:sz w:val="28"/>
          <w:szCs w:val="28"/>
        </w:rPr>
        <w:t xml:space="preserve"> và nồng độ của chất ô nhiễm </w:t>
      </w:r>
      <w:r w:rsidR="00EC16D3" w:rsidRPr="009716EA">
        <w:rPr>
          <w:rFonts w:ascii="Times New Roman" w:hAnsi="Times New Roman" w:cs="Times New Roman"/>
          <w:sz w:val="28"/>
          <w:szCs w:val="28"/>
        </w:rPr>
        <w:t xml:space="preserve">(không áp dụng đối với chất thải y tế lây nhiễm) </w:t>
      </w:r>
      <w:r w:rsidRPr="009716EA">
        <w:rPr>
          <w:rFonts w:ascii="Times New Roman" w:hAnsi="Times New Roman" w:cs="Times New Roman"/>
          <w:sz w:val="28"/>
          <w:szCs w:val="28"/>
        </w:rPr>
        <w:t>có thể phát thải vào môi trường khu vực xảy ra sự cố và khu vực xung quanh;</w:t>
      </w:r>
    </w:p>
    <w:p w14:paraId="70A52E07" w14:textId="75BD4458" w:rsidR="00270B6A" w:rsidRPr="009716EA" w:rsidRDefault="00270B6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b) </w:t>
      </w:r>
      <w:r w:rsidR="00EC16D3" w:rsidRPr="009716EA">
        <w:rPr>
          <w:rFonts w:ascii="Times New Roman" w:hAnsi="Times New Roman" w:cs="Times New Roman"/>
          <w:sz w:val="28"/>
          <w:szCs w:val="28"/>
        </w:rPr>
        <w:t>Loại, khối lượng chất thải y tế lây nhiễm</w:t>
      </w:r>
      <w:r w:rsidRPr="009716EA">
        <w:rPr>
          <w:rFonts w:ascii="Times New Roman" w:hAnsi="Times New Roman" w:cs="Times New Roman"/>
          <w:sz w:val="28"/>
          <w:szCs w:val="28"/>
        </w:rPr>
        <w:t xml:space="preserve"> có thể phát tán vào môi trường khu vực xảy ra sự cố và khu vực xung quanh;</w:t>
      </w:r>
    </w:p>
    <w:p w14:paraId="0BE3ABAC" w14:textId="77777777" w:rsidR="00270B6A" w:rsidRPr="009716EA" w:rsidRDefault="00270B6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c) Phạm vi tác động của sự cố đến khu vực (không gian và thời gian) và đối tượng chính bị tác động;</w:t>
      </w:r>
    </w:p>
    <w:p w14:paraId="383D92F7" w14:textId="79B7CBB9" w:rsidR="00270B6A" w:rsidRPr="009716EA" w:rsidRDefault="00270B6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d) Các biện pháp và quy trình </w:t>
      </w:r>
      <w:r w:rsidR="00300D89" w:rsidRPr="009716EA">
        <w:rPr>
          <w:rFonts w:ascii="Times New Roman" w:hAnsi="Times New Roman" w:cs="Times New Roman"/>
          <w:sz w:val="28"/>
          <w:szCs w:val="28"/>
        </w:rPr>
        <w:t xml:space="preserve">phòng ngừa, </w:t>
      </w:r>
      <w:r w:rsidRPr="009716EA">
        <w:rPr>
          <w:rFonts w:ascii="Times New Roman" w:hAnsi="Times New Roman" w:cs="Times New Roman"/>
          <w:sz w:val="28"/>
          <w:szCs w:val="28"/>
        </w:rPr>
        <w:t>ứng phó sự cố;</w:t>
      </w:r>
    </w:p>
    <w:p w14:paraId="2D3BF163" w14:textId="0C6DAD3D" w:rsidR="00270B6A" w:rsidRPr="009716EA" w:rsidRDefault="00270B6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đ) Đánh giá thiệt hại</w:t>
      </w:r>
      <w:r w:rsidR="00224547" w:rsidRPr="009716EA">
        <w:rPr>
          <w:rFonts w:ascii="Times New Roman" w:hAnsi="Times New Roman" w:cs="Times New Roman"/>
          <w:sz w:val="28"/>
          <w:szCs w:val="28"/>
        </w:rPr>
        <w:t xml:space="preserve"> môi trường</w:t>
      </w:r>
      <w:r w:rsidRPr="009716EA">
        <w:rPr>
          <w:rFonts w:ascii="Times New Roman" w:hAnsi="Times New Roman" w:cs="Times New Roman"/>
          <w:sz w:val="28"/>
          <w:szCs w:val="28"/>
        </w:rPr>
        <w:t xml:space="preserve">, </w:t>
      </w:r>
      <w:r w:rsidR="00224547" w:rsidRPr="009716EA">
        <w:rPr>
          <w:rFonts w:ascii="Times New Roman" w:hAnsi="Times New Roman" w:cs="Times New Roman"/>
          <w:sz w:val="28"/>
          <w:szCs w:val="28"/>
        </w:rPr>
        <w:t xml:space="preserve">phương án </w:t>
      </w:r>
      <w:r w:rsidRPr="009716EA">
        <w:rPr>
          <w:rFonts w:ascii="Times New Roman" w:hAnsi="Times New Roman" w:cs="Times New Roman"/>
          <w:sz w:val="28"/>
          <w:szCs w:val="28"/>
        </w:rPr>
        <w:t>cải tạo và phục hồi môi trường sau sự cố;</w:t>
      </w:r>
    </w:p>
    <w:p w14:paraId="6FA82CC4" w14:textId="77777777" w:rsidR="00270B6A" w:rsidRPr="009716EA" w:rsidRDefault="00270B6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e) Xây dựng sơ đồ hoặc bản đồ về phạm vi phát tán chất thải ra môi trường và mức độ ảnh hưởng của từng khu vực.</w:t>
      </w:r>
    </w:p>
    <w:p w14:paraId="21CA5830" w14:textId="394F2B18" w:rsidR="00270B6A" w:rsidRPr="009716EA" w:rsidRDefault="00270B6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3. Việc dự báo tình huống xảy ra sự cố và xây dựng kịch bản </w:t>
      </w:r>
      <w:r w:rsidR="00300D89" w:rsidRPr="009716EA">
        <w:rPr>
          <w:rFonts w:ascii="Times New Roman" w:hAnsi="Times New Roman" w:cs="Times New Roman"/>
          <w:sz w:val="28"/>
          <w:szCs w:val="28"/>
        </w:rPr>
        <w:t xml:space="preserve">phòng ngừa, </w:t>
      </w:r>
      <w:r w:rsidRPr="009716EA">
        <w:rPr>
          <w:rFonts w:ascii="Times New Roman" w:hAnsi="Times New Roman" w:cs="Times New Roman"/>
          <w:sz w:val="28"/>
          <w:szCs w:val="28"/>
        </w:rPr>
        <w:t xml:space="preserve">ứng phó sự cố chất thải được mô tả chi tiết trong kế hoạch </w:t>
      </w:r>
      <w:r w:rsidR="00300D89" w:rsidRPr="009716EA">
        <w:rPr>
          <w:rFonts w:ascii="Times New Roman" w:hAnsi="Times New Roman" w:cs="Times New Roman"/>
          <w:sz w:val="28"/>
          <w:szCs w:val="28"/>
        </w:rPr>
        <w:t xml:space="preserve">phòng ngừa, </w:t>
      </w:r>
      <w:r w:rsidRPr="009716EA">
        <w:rPr>
          <w:rFonts w:ascii="Times New Roman" w:hAnsi="Times New Roman" w:cs="Times New Roman"/>
          <w:sz w:val="28"/>
          <w:szCs w:val="28"/>
        </w:rPr>
        <w:t>ứng phó sự cố chất thải cấp cơ sở theo mẫu tại Phụ lục 1 ban hành kèm theo Thông tư này.</w:t>
      </w:r>
    </w:p>
    <w:p w14:paraId="6AA5DC03" w14:textId="29B26DDD" w:rsidR="00270B6A" w:rsidRPr="009716EA" w:rsidRDefault="00270B6A" w:rsidP="00857E93">
      <w:pPr>
        <w:pStyle w:val="Caption"/>
        <w:spacing w:before="120" w:after="120"/>
        <w:ind w:firstLine="720"/>
        <w:jc w:val="both"/>
        <w:rPr>
          <w:rFonts w:ascii="Times New Roman" w:hAnsi="Times New Roman" w:cs="Times New Roman"/>
          <w:b/>
          <w:i w:val="0"/>
          <w:color w:val="auto"/>
          <w:sz w:val="28"/>
          <w:szCs w:val="28"/>
        </w:rPr>
      </w:pPr>
      <w:r w:rsidRPr="009716EA">
        <w:rPr>
          <w:rFonts w:ascii="Times New Roman" w:hAnsi="Times New Roman" w:cs="Times New Roman"/>
          <w:b/>
          <w:i w:val="0"/>
          <w:color w:val="auto"/>
          <w:sz w:val="28"/>
          <w:szCs w:val="28"/>
        </w:rPr>
        <w:t>Điều 1</w:t>
      </w:r>
      <w:r w:rsidR="00ED6D92">
        <w:rPr>
          <w:rFonts w:ascii="Times New Roman" w:hAnsi="Times New Roman" w:cs="Times New Roman"/>
          <w:b/>
          <w:i w:val="0"/>
          <w:color w:val="auto"/>
          <w:sz w:val="28"/>
          <w:szCs w:val="28"/>
        </w:rPr>
        <w:t>7</w:t>
      </w:r>
      <w:r w:rsidRPr="009716EA">
        <w:rPr>
          <w:rFonts w:ascii="Times New Roman" w:hAnsi="Times New Roman" w:cs="Times New Roman"/>
          <w:b/>
          <w:i w:val="0"/>
          <w:color w:val="auto"/>
          <w:sz w:val="28"/>
          <w:szCs w:val="28"/>
        </w:rPr>
        <w:t xml:space="preserve">. Dự báo tình huống xảy ra sự cố và kịch bản </w:t>
      </w:r>
      <w:r w:rsidR="00300D89" w:rsidRPr="009716EA">
        <w:rPr>
          <w:rFonts w:ascii="Times New Roman" w:hAnsi="Times New Roman" w:cs="Times New Roman"/>
          <w:b/>
          <w:i w:val="0"/>
          <w:color w:val="auto"/>
          <w:sz w:val="28"/>
          <w:szCs w:val="28"/>
        </w:rPr>
        <w:t xml:space="preserve">phòng ngừa, </w:t>
      </w:r>
      <w:r w:rsidRPr="009716EA">
        <w:rPr>
          <w:rFonts w:ascii="Times New Roman" w:hAnsi="Times New Roman" w:cs="Times New Roman"/>
          <w:b/>
          <w:i w:val="0"/>
          <w:color w:val="auto"/>
          <w:sz w:val="28"/>
          <w:szCs w:val="28"/>
        </w:rPr>
        <w:t xml:space="preserve">ứng phó sự cố chất thải </w:t>
      </w:r>
      <w:r w:rsidR="00EC16D3" w:rsidRPr="009716EA">
        <w:rPr>
          <w:rFonts w:ascii="Times New Roman" w:hAnsi="Times New Roman" w:cs="Times New Roman"/>
          <w:b/>
          <w:i w:val="0"/>
          <w:color w:val="auto"/>
          <w:sz w:val="28"/>
          <w:szCs w:val="28"/>
        </w:rPr>
        <w:t xml:space="preserve">cấp xã, </w:t>
      </w:r>
      <w:r w:rsidRPr="009716EA">
        <w:rPr>
          <w:rFonts w:ascii="Times New Roman" w:hAnsi="Times New Roman" w:cs="Times New Roman"/>
          <w:b/>
          <w:i w:val="0"/>
          <w:color w:val="auto"/>
          <w:sz w:val="28"/>
          <w:szCs w:val="28"/>
        </w:rPr>
        <w:t>cấp tỉnh</w:t>
      </w:r>
    </w:p>
    <w:p w14:paraId="77F6503A" w14:textId="708CCE87" w:rsidR="00270B6A" w:rsidRPr="009716EA" w:rsidRDefault="00270B6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1. Căn cứ vào kế hoạch phòng ngừa</w:t>
      </w:r>
      <w:r w:rsidR="00300D89" w:rsidRPr="009716EA">
        <w:rPr>
          <w:rFonts w:ascii="Times New Roman" w:hAnsi="Times New Roman" w:cs="Times New Roman"/>
          <w:sz w:val="28"/>
          <w:szCs w:val="28"/>
        </w:rPr>
        <w:t>,</w:t>
      </w:r>
      <w:r w:rsidRPr="009716EA">
        <w:rPr>
          <w:rFonts w:ascii="Times New Roman" w:hAnsi="Times New Roman" w:cs="Times New Roman"/>
          <w:sz w:val="28"/>
          <w:szCs w:val="28"/>
        </w:rPr>
        <w:t xml:space="preserve"> ứng phó sự cố chất thải của các cơ sở trên địa bàn </w:t>
      </w:r>
      <w:r w:rsidR="00AF382E" w:rsidRPr="009716EA">
        <w:rPr>
          <w:rFonts w:ascii="Times New Roman" w:hAnsi="Times New Roman" w:cs="Times New Roman"/>
          <w:sz w:val="28"/>
          <w:szCs w:val="28"/>
        </w:rPr>
        <w:t xml:space="preserve">xã, </w:t>
      </w:r>
      <w:r w:rsidRPr="009716EA">
        <w:rPr>
          <w:rFonts w:ascii="Times New Roman" w:hAnsi="Times New Roman" w:cs="Times New Roman"/>
          <w:sz w:val="28"/>
          <w:szCs w:val="28"/>
        </w:rPr>
        <w:t xml:space="preserve">tỉnh để chủ động dự báo tình huống sự cố chất thải có khả năng xảy ra trên địa bàn, trên cơ sở đó xây dựng kịch bản </w:t>
      </w:r>
      <w:r w:rsidR="00300D89" w:rsidRPr="009716EA">
        <w:rPr>
          <w:rFonts w:ascii="Times New Roman" w:hAnsi="Times New Roman" w:cs="Times New Roman"/>
          <w:sz w:val="28"/>
          <w:szCs w:val="28"/>
        </w:rPr>
        <w:t xml:space="preserve">phòng ngừa, </w:t>
      </w:r>
      <w:r w:rsidRPr="009716EA">
        <w:rPr>
          <w:rFonts w:ascii="Times New Roman" w:hAnsi="Times New Roman" w:cs="Times New Roman"/>
          <w:sz w:val="28"/>
          <w:szCs w:val="28"/>
        </w:rPr>
        <w:t>ứng phó sự cố chất thải trên địa bàn phù hợp với tình hình thực tế của địa phương.</w:t>
      </w:r>
    </w:p>
    <w:p w14:paraId="3F70CBEA" w14:textId="2CD8AF56" w:rsidR="00270B6A" w:rsidRPr="009716EA" w:rsidRDefault="00270B6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2. </w:t>
      </w:r>
      <w:r w:rsidR="00AF382E" w:rsidRPr="009716EA">
        <w:rPr>
          <w:rFonts w:ascii="Times New Roman" w:hAnsi="Times New Roman" w:cs="Times New Roman"/>
          <w:sz w:val="28"/>
          <w:szCs w:val="28"/>
        </w:rPr>
        <w:t>D</w:t>
      </w:r>
      <w:r w:rsidRPr="009716EA">
        <w:rPr>
          <w:rFonts w:ascii="Times New Roman" w:hAnsi="Times New Roman" w:cs="Times New Roman"/>
          <w:sz w:val="28"/>
          <w:szCs w:val="28"/>
        </w:rPr>
        <w:t xml:space="preserve">ự báo về tình huống xảy ra sự cố chất thải, kịch bản </w:t>
      </w:r>
      <w:r w:rsidR="009E74F2" w:rsidRPr="009716EA">
        <w:rPr>
          <w:rFonts w:ascii="Times New Roman" w:hAnsi="Times New Roman" w:cs="Times New Roman"/>
          <w:sz w:val="28"/>
          <w:szCs w:val="28"/>
        </w:rPr>
        <w:t xml:space="preserve">phòng ngừa, </w:t>
      </w:r>
      <w:r w:rsidRPr="009716EA">
        <w:rPr>
          <w:rFonts w:ascii="Times New Roman" w:hAnsi="Times New Roman" w:cs="Times New Roman"/>
          <w:sz w:val="28"/>
          <w:szCs w:val="28"/>
        </w:rPr>
        <w:t xml:space="preserve">ứng phó sự cố chất thải </w:t>
      </w:r>
      <w:r w:rsidR="00AF382E" w:rsidRPr="009716EA">
        <w:rPr>
          <w:rFonts w:ascii="Times New Roman" w:hAnsi="Times New Roman" w:cs="Times New Roman"/>
          <w:sz w:val="28"/>
          <w:szCs w:val="28"/>
        </w:rPr>
        <w:t xml:space="preserve">cấp xã, cấp tỉnh </w:t>
      </w:r>
      <w:r w:rsidRPr="009716EA">
        <w:rPr>
          <w:rFonts w:ascii="Times New Roman" w:hAnsi="Times New Roman" w:cs="Times New Roman"/>
          <w:sz w:val="28"/>
          <w:szCs w:val="28"/>
        </w:rPr>
        <w:t>cần bao gồm tối thiểu các nội dung chính như sau:</w:t>
      </w:r>
    </w:p>
    <w:p w14:paraId="654B99CF" w14:textId="6AAA1225" w:rsidR="00270B6A" w:rsidRPr="009716EA" w:rsidRDefault="00270B6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lastRenderedPageBreak/>
        <w:t>a) Loại</w:t>
      </w:r>
      <w:r w:rsidR="00AF382E" w:rsidRPr="009716EA">
        <w:rPr>
          <w:rFonts w:ascii="Times New Roman" w:hAnsi="Times New Roman" w:cs="Times New Roman"/>
          <w:sz w:val="28"/>
          <w:szCs w:val="28"/>
        </w:rPr>
        <w:t>, tải lượng</w:t>
      </w:r>
      <w:r w:rsidRPr="009716EA">
        <w:rPr>
          <w:rFonts w:ascii="Times New Roman" w:hAnsi="Times New Roman" w:cs="Times New Roman"/>
          <w:sz w:val="28"/>
          <w:szCs w:val="28"/>
        </w:rPr>
        <w:t xml:space="preserve"> và nồng độ của chất ô nhiễm</w:t>
      </w:r>
      <w:r w:rsidR="00AF382E" w:rsidRPr="009716EA">
        <w:rPr>
          <w:rFonts w:ascii="Times New Roman" w:hAnsi="Times New Roman" w:cs="Times New Roman"/>
          <w:sz w:val="28"/>
          <w:szCs w:val="28"/>
        </w:rPr>
        <w:t xml:space="preserve"> (không áp dụng đối với chất thải y tế lây nhiễm)</w:t>
      </w:r>
      <w:r w:rsidRPr="009716EA">
        <w:rPr>
          <w:rFonts w:ascii="Times New Roman" w:hAnsi="Times New Roman" w:cs="Times New Roman"/>
          <w:sz w:val="28"/>
          <w:szCs w:val="28"/>
        </w:rPr>
        <w:t xml:space="preserve"> có thể phát thải vào môi trường khu vực xảy ra sự cố và khu vực xung quanh;</w:t>
      </w:r>
    </w:p>
    <w:p w14:paraId="2058972F" w14:textId="6B849A56" w:rsidR="00270B6A" w:rsidRPr="009716EA" w:rsidRDefault="00270B6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b) </w:t>
      </w:r>
      <w:r w:rsidR="00AF382E" w:rsidRPr="009716EA">
        <w:rPr>
          <w:rFonts w:ascii="Times New Roman" w:hAnsi="Times New Roman" w:cs="Times New Roman"/>
          <w:sz w:val="28"/>
          <w:szCs w:val="28"/>
        </w:rPr>
        <w:t>Loại, khối lượng chất thải y tế lây nhiễm</w:t>
      </w:r>
      <w:r w:rsidRPr="009716EA">
        <w:rPr>
          <w:rFonts w:ascii="Times New Roman" w:hAnsi="Times New Roman" w:cs="Times New Roman"/>
          <w:sz w:val="28"/>
          <w:szCs w:val="28"/>
        </w:rPr>
        <w:t xml:space="preserve"> có thể phát tán vào môi trường khu vực xảy ra sự cố và khu vực xung quanh;</w:t>
      </w:r>
    </w:p>
    <w:p w14:paraId="01AC98A8" w14:textId="77777777" w:rsidR="00270B6A" w:rsidRPr="009716EA" w:rsidRDefault="00270B6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c) Phạm vi tác động của sự cố đến khu vực (không gian và thời gian) và đối tượng chính bị tác động;</w:t>
      </w:r>
    </w:p>
    <w:p w14:paraId="55690972" w14:textId="77777777" w:rsidR="00270B6A" w:rsidRPr="009716EA" w:rsidRDefault="00270B6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d) Các biện pháp triển khai tổ chức để huy động lực lượng, phương tiện thiết bị ứng phó và quy trình ứng phó sự cố;</w:t>
      </w:r>
    </w:p>
    <w:p w14:paraId="399C3EE5" w14:textId="1FA883AE" w:rsidR="00270B6A" w:rsidRPr="009716EA" w:rsidRDefault="00270B6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đ) Đánh giá thiệt hại môi trường, </w:t>
      </w:r>
      <w:r w:rsidR="00224547" w:rsidRPr="009716EA">
        <w:rPr>
          <w:rFonts w:ascii="Times New Roman" w:hAnsi="Times New Roman" w:cs="Times New Roman"/>
          <w:sz w:val="28"/>
          <w:szCs w:val="28"/>
        </w:rPr>
        <w:t>phương án</w:t>
      </w:r>
      <w:r w:rsidR="00DC5985" w:rsidRPr="009716EA">
        <w:rPr>
          <w:rFonts w:ascii="Times New Roman" w:hAnsi="Times New Roman" w:cs="Times New Roman"/>
          <w:sz w:val="28"/>
          <w:szCs w:val="28"/>
        </w:rPr>
        <w:t xml:space="preserve"> </w:t>
      </w:r>
      <w:r w:rsidRPr="009716EA">
        <w:rPr>
          <w:rFonts w:ascii="Times New Roman" w:hAnsi="Times New Roman" w:cs="Times New Roman"/>
          <w:sz w:val="28"/>
          <w:szCs w:val="28"/>
        </w:rPr>
        <w:t>cải tạo và phục hồi môi trường sau sự cố;</w:t>
      </w:r>
    </w:p>
    <w:p w14:paraId="3A25B7ED" w14:textId="77777777" w:rsidR="00270B6A" w:rsidRPr="009716EA" w:rsidRDefault="00270B6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e) Xây dựng sơ đồ hoặc bản đồ về phạm vi phát tán chất thải ra môi trường và mức độ ảnh hưởng của từng khu vực.</w:t>
      </w:r>
    </w:p>
    <w:p w14:paraId="540DC5AE" w14:textId="6BBEC32A" w:rsidR="00270B6A" w:rsidRPr="009716EA" w:rsidRDefault="00270B6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3. Việc dự báo tình huống xảy ra sự cố, kịch bản </w:t>
      </w:r>
      <w:r w:rsidR="009E74F2" w:rsidRPr="009716EA">
        <w:rPr>
          <w:rFonts w:ascii="Times New Roman" w:hAnsi="Times New Roman" w:cs="Times New Roman"/>
          <w:sz w:val="28"/>
          <w:szCs w:val="28"/>
        </w:rPr>
        <w:t xml:space="preserve">phòng ngừa, </w:t>
      </w:r>
      <w:r w:rsidRPr="009716EA">
        <w:rPr>
          <w:rFonts w:ascii="Times New Roman" w:hAnsi="Times New Roman" w:cs="Times New Roman"/>
          <w:sz w:val="28"/>
          <w:szCs w:val="28"/>
        </w:rPr>
        <w:t xml:space="preserve">ứng phó sự cố chất thải phải được mô tả chi tiết trong kế hoạch </w:t>
      </w:r>
      <w:r w:rsidR="009E74F2" w:rsidRPr="009716EA">
        <w:rPr>
          <w:rFonts w:ascii="Times New Roman" w:hAnsi="Times New Roman" w:cs="Times New Roman"/>
          <w:sz w:val="28"/>
          <w:szCs w:val="28"/>
        </w:rPr>
        <w:t xml:space="preserve">phòng ngừa, </w:t>
      </w:r>
      <w:r w:rsidRPr="009716EA">
        <w:rPr>
          <w:rFonts w:ascii="Times New Roman" w:hAnsi="Times New Roman" w:cs="Times New Roman"/>
          <w:sz w:val="28"/>
          <w:szCs w:val="28"/>
        </w:rPr>
        <w:t xml:space="preserve">ứng phó sự cố chất thải </w:t>
      </w:r>
      <w:r w:rsidR="009B6688" w:rsidRPr="009716EA">
        <w:rPr>
          <w:rFonts w:ascii="Times New Roman" w:hAnsi="Times New Roman" w:cs="Times New Roman"/>
          <w:sz w:val="28"/>
          <w:szCs w:val="28"/>
        </w:rPr>
        <w:t xml:space="preserve">cấp xã, </w:t>
      </w:r>
      <w:r w:rsidRPr="009716EA">
        <w:rPr>
          <w:rFonts w:ascii="Times New Roman" w:hAnsi="Times New Roman" w:cs="Times New Roman"/>
          <w:sz w:val="28"/>
          <w:szCs w:val="28"/>
        </w:rPr>
        <w:t>cấp tỉnh tại Phụ lục 2 ban hành kèm theo Thông tư này.</w:t>
      </w:r>
    </w:p>
    <w:p w14:paraId="2F658219" w14:textId="3D2D70C1" w:rsidR="00270B6A" w:rsidRPr="009716EA" w:rsidRDefault="00270B6A" w:rsidP="00857E93">
      <w:pPr>
        <w:pStyle w:val="Caption"/>
        <w:spacing w:before="120" w:after="120"/>
        <w:ind w:firstLine="720"/>
        <w:jc w:val="both"/>
        <w:rPr>
          <w:rFonts w:ascii="Times New Roman" w:hAnsi="Times New Roman" w:cs="Times New Roman"/>
          <w:b/>
          <w:i w:val="0"/>
          <w:color w:val="auto"/>
          <w:sz w:val="28"/>
          <w:szCs w:val="28"/>
        </w:rPr>
      </w:pPr>
      <w:r w:rsidRPr="009716EA">
        <w:rPr>
          <w:rFonts w:ascii="Times New Roman" w:hAnsi="Times New Roman" w:cs="Times New Roman"/>
          <w:b/>
          <w:i w:val="0"/>
          <w:color w:val="auto"/>
          <w:sz w:val="28"/>
          <w:szCs w:val="28"/>
        </w:rPr>
        <w:t xml:space="preserve">Điều </w:t>
      </w:r>
      <w:r w:rsidR="00ED6D92">
        <w:rPr>
          <w:rFonts w:ascii="Times New Roman" w:hAnsi="Times New Roman" w:cs="Times New Roman"/>
          <w:b/>
          <w:i w:val="0"/>
          <w:color w:val="auto"/>
          <w:sz w:val="28"/>
          <w:szCs w:val="28"/>
        </w:rPr>
        <w:t>18</w:t>
      </w:r>
      <w:r w:rsidRPr="009716EA">
        <w:rPr>
          <w:rFonts w:ascii="Times New Roman" w:hAnsi="Times New Roman" w:cs="Times New Roman"/>
          <w:b/>
          <w:i w:val="0"/>
          <w:color w:val="auto"/>
          <w:sz w:val="28"/>
          <w:szCs w:val="28"/>
        </w:rPr>
        <w:t xml:space="preserve">. Nhân lực, thiết bị, công trình </w:t>
      </w:r>
      <w:r w:rsidR="008D638F" w:rsidRPr="009716EA">
        <w:rPr>
          <w:rFonts w:ascii="Times New Roman" w:hAnsi="Times New Roman" w:cs="Times New Roman"/>
          <w:b/>
          <w:i w:val="0"/>
          <w:color w:val="auto"/>
          <w:sz w:val="28"/>
          <w:szCs w:val="28"/>
        </w:rPr>
        <w:t xml:space="preserve">phòng ngừa, </w:t>
      </w:r>
      <w:r w:rsidRPr="009716EA">
        <w:rPr>
          <w:rFonts w:ascii="Times New Roman" w:hAnsi="Times New Roman" w:cs="Times New Roman"/>
          <w:b/>
          <w:i w:val="0"/>
          <w:color w:val="auto"/>
          <w:sz w:val="28"/>
          <w:szCs w:val="28"/>
        </w:rPr>
        <w:t>ứng phó sự cố chất thải</w:t>
      </w:r>
    </w:p>
    <w:p w14:paraId="643CC369" w14:textId="63F5AC8B" w:rsidR="00270B6A" w:rsidRPr="009716EA" w:rsidRDefault="00270B6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1. Nhân lực ứng phó sự cố chất thải của cơ sở và nhân lực hỗ trợ ứng phó sự cố chất thải của các đơn vị bên ngoài cơ sở cần được nêu trong kế hoạch phòng ngừa</w:t>
      </w:r>
      <w:r w:rsidR="002876CA" w:rsidRPr="009716EA">
        <w:rPr>
          <w:rFonts w:ascii="Times New Roman" w:hAnsi="Times New Roman" w:cs="Times New Roman"/>
          <w:sz w:val="28"/>
          <w:szCs w:val="28"/>
        </w:rPr>
        <w:t>,</w:t>
      </w:r>
      <w:r w:rsidRPr="009716EA">
        <w:rPr>
          <w:rFonts w:ascii="Times New Roman" w:hAnsi="Times New Roman" w:cs="Times New Roman"/>
          <w:sz w:val="28"/>
          <w:szCs w:val="28"/>
        </w:rPr>
        <w:t xml:space="preserve"> ứng phó sự cố của đơn vị.</w:t>
      </w:r>
    </w:p>
    <w:p w14:paraId="0A21742E" w14:textId="77777777" w:rsidR="00270B6A" w:rsidRPr="009716EA" w:rsidRDefault="00270B6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2. Các thiết bị, công trình ứng phó sự cố chất thải phải được nêu cụ thể về các thông số kỹ thuật, kế hoạch và tiến độ đầu tư trong kế hoạch phòng ngừa ứng phó sự cố chất thải của đơn vị.</w:t>
      </w:r>
    </w:p>
    <w:p w14:paraId="4072C4CE" w14:textId="134B822B" w:rsidR="00270B6A" w:rsidRPr="009716EA" w:rsidRDefault="00270B6A" w:rsidP="00857E93">
      <w:pPr>
        <w:spacing w:before="120" w:after="120" w:line="240" w:lineRule="auto"/>
        <w:ind w:firstLine="720"/>
        <w:jc w:val="both"/>
        <w:rPr>
          <w:rFonts w:ascii="Times New Roman" w:hAnsi="Times New Roman" w:cs="Times New Roman"/>
          <w:b/>
          <w:sz w:val="28"/>
          <w:szCs w:val="28"/>
        </w:rPr>
      </w:pPr>
      <w:r w:rsidRPr="009716EA">
        <w:rPr>
          <w:rFonts w:ascii="Times New Roman" w:hAnsi="Times New Roman" w:cs="Times New Roman"/>
          <w:b/>
          <w:sz w:val="28"/>
          <w:szCs w:val="28"/>
        </w:rPr>
        <w:t xml:space="preserve">Điều </w:t>
      </w:r>
      <w:r w:rsidR="00ED6D92">
        <w:rPr>
          <w:rFonts w:ascii="Times New Roman" w:hAnsi="Times New Roman" w:cs="Times New Roman"/>
          <w:b/>
          <w:sz w:val="28"/>
          <w:szCs w:val="28"/>
        </w:rPr>
        <w:t>19</w:t>
      </w:r>
      <w:r w:rsidRPr="009716EA">
        <w:rPr>
          <w:rFonts w:ascii="Times New Roman" w:hAnsi="Times New Roman" w:cs="Times New Roman"/>
          <w:b/>
          <w:sz w:val="28"/>
          <w:szCs w:val="28"/>
        </w:rPr>
        <w:t xml:space="preserve">. </w:t>
      </w:r>
      <w:r w:rsidR="008D638F" w:rsidRPr="009716EA">
        <w:rPr>
          <w:rFonts w:ascii="Times New Roman" w:hAnsi="Times New Roman" w:cs="Times New Roman"/>
          <w:b/>
          <w:sz w:val="28"/>
          <w:szCs w:val="28"/>
        </w:rPr>
        <w:t>Phòng ngừa, ứ</w:t>
      </w:r>
      <w:r w:rsidRPr="009716EA">
        <w:rPr>
          <w:rFonts w:ascii="Times New Roman" w:hAnsi="Times New Roman" w:cs="Times New Roman"/>
          <w:b/>
          <w:sz w:val="28"/>
          <w:szCs w:val="28"/>
        </w:rPr>
        <w:t>ng phó sự cố chất thải đối với cấp cơ sở</w:t>
      </w:r>
    </w:p>
    <w:p w14:paraId="0DF4E03E" w14:textId="3AB68A06" w:rsidR="00270B6A" w:rsidRPr="009716EA" w:rsidRDefault="00270B6A" w:rsidP="00857E93">
      <w:pPr>
        <w:shd w:val="clear" w:color="auto" w:fill="FFFFFF"/>
        <w:spacing w:before="120" w:after="120" w:line="240" w:lineRule="auto"/>
        <w:ind w:firstLine="720"/>
        <w:jc w:val="both"/>
        <w:rPr>
          <w:rFonts w:ascii="Times New Roman" w:hAnsi="Times New Roman" w:cs="Times New Roman"/>
          <w:spacing w:val="-4"/>
          <w:sz w:val="28"/>
          <w:szCs w:val="28"/>
        </w:rPr>
      </w:pPr>
      <w:r w:rsidRPr="009716EA">
        <w:rPr>
          <w:rFonts w:ascii="Times New Roman" w:hAnsi="Times New Roman" w:cs="Times New Roman"/>
          <w:spacing w:val="-4"/>
          <w:sz w:val="28"/>
          <w:szCs w:val="28"/>
        </w:rPr>
        <w:t xml:space="preserve">1. Quy trình </w:t>
      </w:r>
      <w:r w:rsidR="00E05128" w:rsidRPr="009716EA">
        <w:rPr>
          <w:rFonts w:ascii="Times New Roman" w:hAnsi="Times New Roman" w:cs="Times New Roman"/>
          <w:spacing w:val="-4"/>
          <w:sz w:val="28"/>
          <w:szCs w:val="28"/>
        </w:rPr>
        <w:t xml:space="preserve">phòng ngừa, </w:t>
      </w:r>
      <w:r w:rsidRPr="009716EA">
        <w:rPr>
          <w:rFonts w:ascii="Times New Roman" w:hAnsi="Times New Roman" w:cs="Times New Roman"/>
          <w:spacing w:val="-4"/>
          <w:sz w:val="28"/>
          <w:szCs w:val="28"/>
        </w:rPr>
        <w:t>ứng phó sự cố chất thải cấp cơ sở bao gồm các nội dung chính như sau:</w:t>
      </w:r>
    </w:p>
    <w:p w14:paraId="064B4FFE" w14:textId="77777777" w:rsidR="00270B6A" w:rsidRPr="009716EA" w:rsidRDefault="00270B6A" w:rsidP="00857E93">
      <w:pPr>
        <w:shd w:val="clear" w:color="auto" w:fill="FFFFFF"/>
        <w:spacing w:before="120" w:after="120" w:line="240" w:lineRule="auto"/>
        <w:ind w:firstLine="720"/>
        <w:jc w:val="both"/>
        <w:rPr>
          <w:rFonts w:ascii="Times New Roman" w:hAnsi="Times New Roman" w:cs="Times New Roman"/>
          <w:spacing w:val="-4"/>
          <w:sz w:val="28"/>
          <w:szCs w:val="28"/>
        </w:rPr>
      </w:pPr>
      <w:r w:rsidRPr="009716EA">
        <w:rPr>
          <w:rFonts w:ascii="Times New Roman" w:hAnsi="Times New Roman" w:cs="Times New Roman"/>
          <w:spacing w:val="-4"/>
          <w:sz w:val="28"/>
          <w:szCs w:val="28"/>
        </w:rPr>
        <w:t>a) Xác định nguyên nhân sự cố chất thải;</w:t>
      </w:r>
    </w:p>
    <w:p w14:paraId="12486FDC" w14:textId="77777777" w:rsidR="00270B6A" w:rsidRPr="009716EA" w:rsidRDefault="00270B6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b) Thông báo, cung cấp thông tin về sự cố chất thải;</w:t>
      </w:r>
    </w:p>
    <w:p w14:paraId="7FF80151" w14:textId="07D9E65E" w:rsidR="00270B6A" w:rsidRPr="009716EA" w:rsidRDefault="00270B6A" w:rsidP="00857E93">
      <w:pPr>
        <w:spacing w:before="120" w:after="120" w:line="240" w:lineRule="auto"/>
        <w:ind w:firstLine="720"/>
        <w:jc w:val="both"/>
        <w:rPr>
          <w:rFonts w:ascii="Times New Roman" w:hAnsi="Times New Roman" w:cs="Times New Roman"/>
          <w:spacing w:val="-4"/>
          <w:sz w:val="28"/>
          <w:szCs w:val="28"/>
        </w:rPr>
      </w:pPr>
      <w:r w:rsidRPr="009716EA">
        <w:rPr>
          <w:rFonts w:ascii="Times New Roman" w:hAnsi="Times New Roman" w:cs="Times New Roman"/>
          <w:spacing w:val="-4"/>
          <w:sz w:val="28"/>
          <w:szCs w:val="28"/>
        </w:rPr>
        <w:t xml:space="preserve">c) Tổ chức phương án </w:t>
      </w:r>
      <w:r w:rsidR="00E05128" w:rsidRPr="009716EA">
        <w:rPr>
          <w:rFonts w:ascii="Times New Roman" w:hAnsi="Times New Roman" w:cs="Times New Roman"/>
          <w:spacing w:val="-4"/>
          <w:sz w:val="28"/>
          <w:szCs w:val="28"/>
        </w:rPr>
        <w:t xml:space="preserve">phòng ngừa, </w:t>
      </w:r>
      <w:r w:rsidRPr="009716EA">
        <w:rPr>
          <w:rFonts w:ascii="Times New Roman" w:hAnsi="Times New Roman" w:cs="Times New Roman"/>
          <w:spacing w:val="-4"/>
          <w:sz w:val="28"/>
          <w:szCs w:val="28"/>
        </w:rPr>
        <w:t xml:space="preserve">ứng phó tại chỗ, kịp thời cứu người, sơ tán tài sản, phương tiện và người dân; </w:t>
      </w:r>
    </w:p>
    <w:p w14:paraId="68577BAE" w14:textId="77777777" w:rsidR="00270B6A" w:rsidRPr="009716EA" w:rsidRDefault="00270B6A" w:rsidP="00857E93">
      <w:pPr>
        <w:spacing w:before="120" w:after="120" w:line="240" w:lineRule="auto"/>
        <w:ind w:firstLine="720"/>
        <w:jc w:val="both"/>
        <w:rPr>
          <w:rFonts w:ascii="Times New Roman" w:hAnsi="Times New Roman" w:cs="Times New Roman"/>
          <w:spacing w:val="-4"/>
          <w:sz w:val="28"/>
          <w:szCs w:val="28"/>
          <w:lang w:val="af-ZA"/>
        </w:rPr>
      </w:pPr>
      <w:r w:rsidRPr="009716EA">
        <w:rPr>
          <w:rFonts w:ascii="Times New Roman" w:hAnsi="Times New Roman" w:cs="Times New Roman"/>
          <w:spacing w:val="-4"/>
          <w:sz w:val="28"/>
          <w:szCs w:val="28"/>
        </w:rPr>
        <w:t xml:space="preserve">d) Phong tỏa hiện trường và </w:t>
      </w:r>
      <w:r w:rsidRPr="009716EA">
        <w:rPr>
          <w:rFonts w:ascii="Times New Roman" w:hAnsi="Times New Roman" w:cs="Times New Roman"/>
          <w:spacing w:val="-4"/>
          <w:sz w:val="28"/>
          <w:szCs w:val="28"/>
          <w:lang w:val="af-ZA"/>
        </w:rPr>
        <w:t xml:space="preserve">ngăn chặn nguồn chất thải phát tán ra môi trường;  </w:t>
      </w:r>
    </w:p>
    <w:p w14:paraId="7F30BAC4" w14:textId="4D6763FD" w:rsidR="00270B6A" w:rsidRPr="009716EA" w:rsidRDefault="00270B6A" w:rsidP="00857E93">
      <w:pPr>
        <w:shd w:val="clear" w:color="auto" w:fill="FFFFFF"/>
        <w:spacing w:before="120" w:after="120" w:line="240" w:lineRule="auto"/>
        <w:ind w:firstLine="720"/>
        <w:jc w:val="both"/>
        <w:rPr>
          <w:rFonts w:ascii="Times New Roman" w:eastAsia="MS Mincho" w:hAnsi="Times New Roman" w:cs="Times New Roman"/>
          <w:spacing w:val="-4"/>
          <w:sz w:val="28"/>
          <w:szCs w:val="28"/>
          <w:lang w:val="nb-NO"/>
        </w:rPr>
      </w:pPr>
      <w:r w:rsidRPr="009716EA">
        <w:rPr>
          <w:rFonts w:ascii="Times New Roman" w:hAnsi="Times New Roman" w:cs="Times New Roman"/>
          <w:spacing w:val="-4"/>
          <w:sz w:val="28"/>
          <w:szCs w:val="28"/>
        </w:rPr>
        <w:t xml:space="preserve">đ) Báo cáo kịp thời, chính xác lên </w:t>
      </w:r>
      <w:r w:rsidRPr="009716EA">
        <w:rPr>
          <w:rFonts w:ascii="Times New Roman" w:hAnsi="Times New Roman" w:cs="Times New Roman"/>
          <w:spacing w:val="-4"/>
          <w:sz w:val="28"/>
          <w:szCs w:val="28"/>
          <w:lang w:val="nb-NO"/>
        </w:rPr>
        <w:t>cấp trên và các</w:t>
      </w:r>
      <w:r w:rsidRPr="009716EA">
        <w:rPr>
          <w:rFonts w:ascii="Times New Roman" w:eastAsia="MS Mincho" w:hAnsi="Times New Roman" w:cs="Times New Roman"/>
          <w:spacing w:val="-4"/>
          <w:sz w:val="28"/>
          <w:szCs w:val="28"/>
          <w:lang w:val="nb-NO"/>
        </w:rPr>
        <w:t xml:space="preserve"> cơ quan tiếp nhận thông tin về sự cố chất thải để sẵn sàng tham gia hỗ trợ </w:t>
      </w:r>
      <w:r w:rsidR="00E05128" w:rsidRPr="009716EA">
        <w:rPr>
          <w:rFonts w:ascii="Times New Roman" w:eastAsia="MS Mincho" w:hAnsi="Times New Roman" w:cs="Times New Roman"/>
          <w:spacing w:val="-4"/>
          <w:sz w:val="28"/>
          <w:szCs w:val="28"/>
          <w:lang w:val="nb-NO"/>
        </w:rPr>
        <w:t xml:space="preserve">phòng ngừa, </w:t>
      </w:r>
      <w:r w:rsidRPr="009716EA">
        <w:rPr>
          <w:rFonts w:ascii="Times New Roman" w:eastAsia="MS Mincho" w:hAnsi="Times New Roman" w:cs="Times New Roman"/>
          <w:spacing w:val="-4"/>
          <w:sz w:val="28"/>
          <w:szCs w:val="28"/>
          <w:lang w:val="nb-NO"/>
        </w:rPr>
        <w:t>ứng phó sự cố;</w:t>
      </w:r>
    </w:p>
    <w:p w14:paraId="0B79FB60" w14:textId="3064B65F" w:rsidR="00270B6A" w:rsidRPr="009716EA" w:rsidRDefault="00270B6A" w:rsidP="00857E93">
      <w:pPr>
        <w:shd w:val="clear" w:color="auto" w:fill="FFFFFF"/>
        <w:spacing w:before="120" w:after="120" w:line="240" w:lineRule="auto"/>
        <w:ind w:firstLine="720"/>
        <w:jc w:val="both"/>
        <w:rPr>
          <w:rFonts w:ascii="Times New Roman" w:eastAsia="MS Mincho" w:hAnsi="Times New Roman" w:cs="Times New Roman"/>
          <w:spacing w:val="-4"/>
          <w:sz w:val="28"/>
          <w:szCs w:val="28"/>
          <w:lang w:val="nb-NO"/>
        </w:rPr>
      </w:pPr>
      <w:r w:rsidRPr="009716EA">
        <w:rPr>
          <w:rFonts w:ascii="Times New Roman" w:eastAsia="MS Mincho" w:hAnsi="Times New Roman" w:cs="Times New Roman"/>
          <w:spacing w:val="-4"/>
          <w:sz w:val="28"/>
          <w:szCs w:val="28"/>
          <w:lang w:val="nb-NO"/>
        </w:rPr>
        <w:t xml:space="preserve">e) </w:t>
      </w:r>
      <w:r w:rsidR="00C473F0" w:rsidRPr="009716EA">
        <w:rPr>
          <w:rFonts w:ascii="Times New Roman" w:hAnsi="Times New Roman" w:cs="Times New Roman"/>
          <w:spacing w:val="-2"/>
          <w:sz w:val="28"/>
          <w:szCs w:val="28"/>
          <w:lang w:val="af-ZA"/>
        </w:rPr>
        <w:t>T</w:t>
      </w:r>
      <w:r w:rsidR="00C473F0" w:rsidRPr="009716EA">
        <w:rPr>
          <w:rFonts w:ascii="Times New Roman" w:hAnsi="Times New Roman" w:cs="Times New Roman"/>
          <w:spacing w:val="-2"/>
          <w:sz w:val="28"/>
          <w:szCs w:val="28"/>
        </w:rPr>
        <w:t>hu gom, lưu giữ, vận chuyển, xử lý chất thải khu vực xảy ra sự cố theo quy định</w:t>
      </w:r>
      <w:r w:rsidR="00BC3898" w:rsidRPr="009716EA">
        <w:rPr>
          <w:rFonts w:ascii="Times New Roman" w:eastAsia="MS Mincho" w:hAnsi="Times New Roman" w:cs="Times New Roman"/>
          <w:spacing w:val="-4"/>
          <w:sz w:val="28"/>
          <w:szCs w:val="28"/>
          <w:lang w:val="nb-NO"/>
        </w:rPr>
        <w:t>.</w:t>
      </w:r>
    </w:p>
    <w:p w14:paraId="61AD4340" w14:textId="12E2156C" w:rsidR="00270B6A" w:rsidRPr="009716EA" w:rsidRDefault="00270B6A" w:rsidP="00857E93">
      <w:pPr>
        <w:shd w:val="clear" w:color="auto" w:fill="FFFFFF"/>
        <w:spacing w:before="120" w:after="120" w:line="240" w:lineRule="auto"/>
        <w:ind w:firstLine="720"/>
        <w:jc w:val="both"/>
        <w:rPr>
          <w:rFonts w:ascii="Times New Roman" w:eastAsia="MS Mincho" w:hAnsi="Times New Roman" w:cs="Times New Roman"/>
          <w:spacing w:val="-4"/>
          <w:sz w:val="28"/>
          <w:szCs w:val="28"/>
          <w:lang w:val="nb-NO"/>
        </w:rPr>
      </w:pPr>
      <w:r w:rsidRPr="009716EA">
        <w:rPr>
          <w:rFonts w:ascii="Times New Roman" w:eastAsia="MS Mincho" w:hAnsi="Times New Roman" w:cs="Times New Roman"/>
          <w:spacing w:val="-4"/>
          <w:sz w:val="28"/>
          <w:szCs w:val="28"/>
          <w:lang w:val="nb-NO"/>
        </w:rPr>
        <w:t xml:space="preserve">g) Kiểm tra, đánh giá chất lượng môi trường khu vực </w:t>
      </w:r>
      <w:r w:rsidR="00160830" w:rsidRPr="009716EA">
        <w:rPr>
          <w:rFonts w:ascii="Times New Roman" w:eastAsia="MS Mincho" w:hAnsi="Times New Roman" w:cs="Times New Roman"/>
          <w:spacing w:val="-4"/>
          <w:sz w:val="28"/>
          <w:szCs w:val="28"/>
          <w:lang w:val="nb-NO"/>
        </w:rPr>
        <w:t>xảy</w:t>
      </w:r>
      <w:r w:rsidRPr="009716EA">
        <w:rPr>
          <w:rFonts w:ascii="Times New Roman" w:eastAsia="MS Mincho" w:hAnsi="Times New Roman" w:cs="Times New Roman"/>
          <w:spacing w:val="-4"/>
          <w:sz w:val="28"/>
          <w:szCs w:val="28"/>
          <w:lang w:val="nb-NO"/>
        </w:rPr>
        <w:t xml:space="preserve"> ra sự cố;</w:t>
      </w:r>
    </w:p>
    <w:p w14:paraId="4EF9E2FD" w14:textId="77777777" w:rsidR="00270B6A" w:rsidRPr="009716EA" w:rsidRDefault="00270B6A" w:rsidP="00857E93">
      <w:pPr>
        <w:shd w:val="clear" w:color="auto" w:fill="FFFFFF"/>
        <w:spacing w:before="120" w:after="120" w:line="240" w:lineRule="auto"/>
        <w:ind w:firstLine="720"/>
        <w:jc w:val="both"/>
        <w:rPr>
          <w:rFonts w:ascii="Times New Roman" w:hAnsi="Times New Roman" w:cs="Times New Roman"/>
          <w:sz w:val="28"/>
          <w:szCs w:val="28"/>
        </w:rPr>
      </w:pPr>
      <w:r w:rsidRPr="009716EA">
        <w:rPr>
          <w:rFonts w:ascii="Times New Roman" w:eastAsia="MS Mincho" w:hAnsi="Times New Roman" w:cs="Times New Roman"/>
          <w:spacing w:val="-4"/>
          <w:sz w:val="28"/>
          <w:szCs w:val="28"/>
          <w:lang w:val="nb-NO"/>
        </w:rPr>
        <w:t>h) Báo cáo sự cố và lưu giữ hồ sơ.</w:t>
      </w:r>
    </w:p>
    <w:p w14:paraId="6385DD99" w14:textId="21179FA7" w:rsidR="00270B6A" w:rsidRPr="009716EA" w:rsidRDefault="00270B6A"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lastRenderedPageBreak/>
        <w:t xml:space="preserve">2. </w:t>
      </w:r>
      <w:r w:rsidR="004726AE" w:rsidRPr="009716EA">
        <w:rPr>
          <w:rFonts w:ascii="Times New Roman" w:hAnsi="Times New Roman" w:cs="Times New Roman"/>
          <w:sz w:val="28"/>
          <w:szCs w:val="28"/>
        </w:rPr>
        <w:t xml:space="preserve">Tổ chức </w:t>
      </w:r>
      <w:r w:rsidR="009B6688" w:rsidRPr="009716EA">
        <w:rPr>
          <w:rFonts w:ascii="Times New Roman" w:hAnsi="Times New Roman" w:cs="Times New Roman"/>
          <w:sz w:val="28"/>
          <w:szCs w:val="28"/>
        </w:rPr>
        <w:t>triển khai</w:t>
      </w:r>
      <w:r w:rsidR="004726AE" w:rsidRPr="009716EA">
        <w:rPr>
          <w:rFonts w:ascii="Times New Roman" w:hAnsi="Times New Roman" w:cs="Times New Roman"/>
          <w:sz w:val="28"/>
          <w:szCs w:val="28"/>
        </w:rPr>
        <w:t xml:space="preserve"> lực lượng, trang thiết bị trong </w:t>
      </w:r>
      <w:r w:rsidR="00E05128" w:rsidRPr="009716EA">
        <w:rPr>
          <w:rFonts w:ascii="Times New Roman" w:hAnsi="Times New Roman" w:cs="Times New Roman"/>
          <w:sz w:val="28"/>
          <w:szCs w:val="28"/>
        </w:rPr>
        <w:t xml:space="preserve">phòng ngừa, </w:t>
      </w:r>
      <w:r w:rsidR="004726AE" w:rsidRPr="009716EA">
        <w:rPr>
          <w:rFonts w:ascii="Times New Roman" w:hAnsi="Times New Roman" w:cs="Times New Roman"/>
          <w:sz w:val="28"/>
          <w:szCs w:val="28"/>
        </w:rPr>
        <w:t>ứng phó sự cố chất thải bảo đảm phù hợp với tình hình thực tế</w:t>
      </w:r>
      <w:r w:rsidRPr="009716EA">
        <w:rPr>
          <w:rFonts w:ascii="Times New Roman" w:hAnsi="Times New Roman" w:cs="Times New Roman"/>
          <w:sz w:val="28"/>
          <w:szCs w:val="28"/>
        </w:rPr>
        <w:t>.</w:t>
      </w:r>
    </w:p>
    <w:p w14:paraId="1B7AB245" w14:textId="6E796B08" w:rsidR="006D68F4" w:rsidRPr="009716EA" w:rsidRDefault="006D68F4"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3. Thường xuyên cập nhật diễn biến của sự cố chất thải, trường hợp </w:t>
      </w:r>
      <w:r w:rsidR="005E1131" w:rsidRPr="009716EA">
        <w:rPr>
          <w:rFonts w:ascii="Times New Roman" w:hAnsi="Times New Roman" w:cs="Times New Roman"/>
          <w:sz w:val="28"/>
          <w:szCs w:val="28"/>
        </w:rPr>
        <w:t xml:space="preserve">sự cố chất thải có diễn biến xấu, nguy cơ </w:t>
      </w:r>
      <w:r w:rsidR="00AA7CF5" w:rsidRPr="009716EA">
        <w:rPr>
          <w:rFonts w:ascii="Times New Roman" w:hAnsi="Times New Roman" w:cs="Times New Roman"/>
          <w:sz w:val="28"/>
          <w:szCs w:val="28"/>
        </w:rPr>
        <w:t xml:space="preserve">mở rộng phạm vi thì phải báo cáo cấp có thẩm quyền để phối hợp triển khai </w:t>
      </w:r>
      <w:r w:rsidR="00815841" w:rsidRPr="009716EA">
        <w:rPr>
          <w:rFonts w:ascii="Times New Roman" w:hAnsi="Times New Roman" w:cs="Times New Roman"/>
          <w:sz w:val="28"/>
          <w:szCs w:val="28"/>
        </w:rPr>
        <w:t xml:space="preserve">phòng ngừa, </w:t>
      </w:r>
      <w:r w:rsidR="00AA7CF5" w:rsidRPr="009716EA">
        <w:rPr>
          <w:rFonts w:ascii="Times New Roman" w:hAnsi="Times New Roman" w:cs="Times New Roman"/>
          <w:sz w:val="28"/>
          <w:szCs w:val="28"/>
        </w:rPr>
        <w:t>ứng phó sự cố phù hợp với cấp sự cố.</w:t>
      </w:r>
    </w:p>
    <w:p w14:paraId="219320AF" w14:textId="52CD6E3B" w:rsidR="00270B6A" w:rsidRPr="009716EA" w:rsidRDefault="00270B6A" w:rsidP="00857E93">
      <w:pPr>
        <w:spacing w:before="120" w:after="120" w:line="240" w:lineRule="auto"/>
        <w:ind w:firstLine="720"/>
        <w:jc w:val="both"/>
        <w:rPr>
          <w:rFonts w:ascii="Times New Roman" w:hAnsi="Times New Roman" w:cs="Times New Roman"/>
          <w:b/>
          <w:sz w:val="28"/>
          <w:szCs w:val="28"/>
        </w:rPr>
      </w:pPr>
      <w:r w:rsidRPr="009716EA">
        <w:rPr>
          <w:rFonts w:ascii="Times New Roman" w:hAnsi="Times New Roman" w:cs="Times New Roman"/>
          <w:b/>
          <w:sz w:val="28"/>
          <w:szCs w:val="28"/>
        </w:rPr>
        <w:t>Điều 2</w:t>
      </w:r>
      <w:r w:rsidR="00ED6D92">
        <w:rPr>
          <w:rFonts w:ascii="Times New Roman" w:hAnsi="Times New Roman" w:cs="Times New Roman"/>
          <w:b/>
          <w:sz w:val="28"/>
          <w:szCs w:val="28"/>
        </w:rPr>
        <w:t>0</w:t>
      </w:r>
      <w:r w:rsidRPr="009716EA">
        <w:rPr>
          <w:rFonts w:ascii="Times New Roman" w:hAnsi="Times New Roman" w:cs="Times New Roman"/>
          <w:b/>
          <w:sz w:val="28"/>
          <w:szCs w:val="28"/>
        </w:rPr>
        <w:t xml:space="preserve">. </w:t>
      </w:r>
      <w:r w:rsidR="00815841" w:rsidRPr="009716EA">
        <w:rPr>
          <w:rFonts w:ascii="Times New Roman" w:hAnsi="Times New Roman" w:cs="Times New Roman"/>
          <w:b/>
          <w:sz w:val="28"/>
          <w:szCs w:val="28"/>
        </w:rPr>
        <w:t>Phòng ngừa, ứ</w:t>
      </w:r>
      <w:r w:rsidRPr="009716EA">
        <w:rPr>
          <w:rFonts w:ascii="Times New Roman" w:hAnsi="Times New Roman" w:cs="Times New Roman"/>
          <w:b/>
          <w:sz w:val="28"/>
          <w:szCs w:val="28"/>
        </w:rPr>
        <w:t xml:space="preserve">ng phó sự cố chất thải đối với </w:t>
      </w:r>
      <w:r w:rsidR="001421BE" w:rsidRPr="009716EA">
        <w:rPr>
          <w:rFonts w:ascii="Times New Roman" w:hAnsi="Times New Roman" w:cs="Times New Roman"/>
          <w:b/>
          <w:sz w:val="28"/>
          <w:szCs w:val="28"/>
        </w:rPr>
        <w:t xml:space="preserve">cấp xã, </w:t>
      </w:r>
      <w:r w:rsidRPr="009716EA">
        <w:rPr>
          <w:rFonts w:ascii="Times New Roman" w:hAnsi="Times New Roman" w:cs="Times New Roman"/>
          <w:b/>
          <w:sz w:val="28"/>
          <w:szCs w:val="28"/>
        </w:rPr>
        <w:t xml:space="preserve">cấp tỉnh </w:t>
      </w:r>
    </w:p>
    <w:p w14:paraId="245994D8" w14:textId="7B985B8F" w:rsidR="00270B6A" w:rsidRPr="009716EA" w:rsidRDefault="00270B6A" w:rsidP="00857E93">
      <w:pPr>
        <w:shd w:val="clear" w:color="auto" w:fill="FFFFFF"/>
        <w:spacing w:before="120" w:after="120" w:line="240" w:lineRule="auto"/>
        <w:ind w:firstLine="720"/>
        <w:jc w:val="both"/>
        <w:rPr>
          <w:rFonts w:ascii="Times New Roman" w:hAnsi="Times New Roman" w:cs="Times New Roman"/>
          <w:spacing w:val="-4"/>
          <w:sz w:val="28"/>
          <w:szCs w:val="28"/>
        </w:rPr>
      </w:pPr>
      <w:r w:rsidRPr="009716EA">
        <w:rPr>
          <w:rFonts w:ascii="Times New Roman" w:hAnsi="Times New Roman" w:cs="Times New Roman"/>
          <w:spacing w:val="-4"/>
          <w:sz w:val="28"/>
          <w:szCs w:val="28"/>
        </w:rPr>
        <w:t xml:space="preserve">1. Quy trình </w:t>
      </w:r>
      <w:r w:rsidR="00422C48" w:rsidRPr="009716EA">
        <w:rPr>
          <w:rFonts w:ascii="Times New Roman" w:hAnsi="Times New Roman" w:cs="Times New Roman"/>
          <w:spacing w:val="-4"/>
          <w:sz w:val="28"/>
          <w:szCs w:val="28"/>
        </w:rPr>
        <w:t xml:space="preserve">phòng ngừa, </w:t>
      </w:r>
      <w:r w:rsidRPr="009716EA">
        <w:rPr>
          <w:rFonts w:ascii="Times New Roman" w:hAnsi="Times New Roman" w:cs="Times New Roman"/>
          <w:spacing w:val="-4"/>
          <w:sz w:val="28"/>
          <w:szCs w:val="28"/>
        </w:rPr>
        <w:t xml:space="preserve">ứng phó sự cố chất thải </w:t>
      </w:r>
      <w:r w:rsidR="00FB272E" w:rsidRPr="009716EA">
        <w:rPr>
          <w:rFonts w:ascii="Times New Roman" w:hAnsi="Times New Roman" w:cs="Times New Roman"/>
          <w:spacing w:val="-4"/>
          <w:sz w:val="28"/>
          <w:szCs w:val="28"/>
        </w:rPr>
        <w:t xml:space="preserve">cấp xã, </w:t>
      </w:r>
      <w:r w:rsidRPr="009716EA">
        <w:rPr>
          <w:rFonts w:ascii="Times New Roman" w:hAnsi="Times New Roman" w:cs="Times New Roman"/>
          <w:spacing w:val="-4"/>
          <w:sz w:val="28"/>
          <w:szCs w:val="28"/>
        </w:rPr>
        <w:t>cấp tỉnh bao gồm các nội dung chính như sau:</w:t>
      </w:r>
    </w:p>
    <w:p w14:paraId="1BAFEFF2" w14:textId="77777777" w:rsidR="00270B6A" w:rsidRPr="009716EA" w:rsidRDefault="00270B6A" w:rsidP="00857E93">
      <w:pPr>
        <w:shd w:val="clear" w:color="auto" w:fill="FFFFFF"/>
        <w:spacing w:before="120" w:after="120" w:line="240" w:lineRule="auto"/>
        <w:ind w:firstLine="720"/>
        <w:jc w:val="both"/>
        <w:rPr>
          <w:rFonts w:ascii="Times New Roman" w:eastAsia="MS Mincho" w:hAnsi="Times New Roman" w:cs="Times New Roman"/>
          <w:sz w:val="28"/>
          <w:szCs w:val="28"/>
          <w:lang w:val="nb-NO"/>
        </w:rPr>
      </w:pPr>
      <w:r w:rsidRPr="009716EA">
        <w:rPr>
          <w:rFonts w:ascii="Times New Roman" w:hAnsi="Times New Roman" w:cs="Times New Roman"/>
          <w:spacing w:val="-4"/>
          <w:sz w:val="28"/>
          <w:szCs w:val="28"/>
        </w:rPr>
        <w:t xml:space="preserve">a) Tiếp nhận thông tin, xác định nguyên nhân sự cố chất thải; </w:t>
      </w:r>
    </w:p>
    <w:p w14:paraId="4794E9B6" w14:textId="77777777" w:rsidR="00270B6A" w:rsidRPr="009716EA" w:rsidRDefault="00270B6A" w:rsidP="00857E93">
      <w:pPr>
        <w:spacing w:before="120" w:after="120" w:line="240" w:lineRule="auto"/>
        <w:ind w:firstLine="720"/>
        <w:jc w:val="both"/>
        <w:rPr>
          <w:rFonts w:ascii="Times New Roman" w:hAnsi="Times New Roman" w:cs="Times New Roman"/>
          <w:spacing w:val="-4"/>
          <w:sz w:val="28"/>
          <w:szCs w:val="28"/>
        </w:rPr>
      </w:pPr>
      <w:r w:rsidRPr="009716EA">
        <w:rPr>
          <w:rFonts w:ascii="Times New Roman" w:hAnsi="Times New Roman" w:cs="Times New Roman"/>
          <w:spacing w:val="-4"/>
          <w:sz w:val="28"/>
          <w:szCs w:val="28"/>
        </w:rPr>
        <w:t>b) Tổ chức ứng cứu người và sơ tán tài sản, phương tiện các khu vực có nguy cơ bị ảnh hưởng của sự cố;</w:t>
      </w:r>
    </w:p>
    <w:p w14:paraId="36D6B9F1" w14:textId="77777777" w:rsidR="00270B6A" w:rsidRPr="009716EA" w:rsidRDefault="00270B6A" w:rsidP="00857E93">
      <w:pPr>
        <w:spacing w:before="120" w:after="120" w:line="240" w:lineRule="auto"/>
        <w:ind w:firstLine="720"/>
        <w:jc w:val="both"/>
        <w:rPr>
          <w:rFonts w:ascii="Times New Roman" w:hAnsi="Times New Roman" w:cs="Times New Roman"/>
          <w:spacing w:val="-4"/>
          <w:sz w:val="28"/>
          <w:szCs w:val="28"/>
          <w:lang w:val="af-ZA"/>
        </w:rPr>
      </w:pPr>
      <w:r w:rsidRPr="009716EA">
        <w:rPr>
          <w:rFonts w:ascii="Times New Roman" w:hAnsi="Times New Roman" w:cs="Times New Roman"/>
          <w:spacing w:val="-4"/>
          <w:sz w:val="28"/>
          <w:szCs w:val="28"/>
        </w:rPr>
        <w:t>c) Ban chỉ huy phòng thủ dân sự cấp xã</w:t>
      </w:r>
      <w:r w:rsidRPr="009716EA">
        <w:rPr>
          <w:rFonts w:ascii="Times New Roman" w:hAnsi="Times New Roman" w:cs="Times New Roman"/>
          <w:spacing w:val="-4"/>
          <w:sz w:val="28"/>
          <w:szCs w:val="28"/>
          <w:lang w:val="nb-NO"/>
        </w:rPr>
        <w:t xml:space="preserve"> phối hợp cùng cơ sở xảy ra sự cố </w:t>
      </w:r>
      <w:r w:rsidRPr="009716EA">
        <w:rPr>
          <w:rFonts w:ascii="Times New Roman" w:hAnsi="Times New Roman" w:cs="Times New Roman"/>
          <w:spacing w:val="-4"/>
          <w:sz w:val="28"/>
          <w:szCs w:val="28"/>
          <w:lang w:val="af-ZA"/>
        </w:rPr>
        <w:t>ngăn chặn nguồn chất thải phát tán ra môi trường</w:t>
      </w:r>
      <w:r w:rsidRPr="009716EA">
        <w:rPr>
          <w:rFonts w:ascii="Times New Roman" w:hAnsi="Times New Roman" w:cs="Times New Roman"/>
          <w:spacing w:val="-4"/>
          <w:sz w:val="28"/>
          <w:szCs w:val="28"/>
        </w:rPr>
        <w:t xml:space="preserve">; </w:t>
      </w:r>
    </w:p>
    <w:p w14:paraId="66A82FAF" w14:textId="359AF23F" w:rsidR="00270B6A" w:rsidRPr="009716EA" w:rsidRDefault="00270B6A" w:rsidP="00857E93">
      <w:pPr>
        <w:widowControl w:val="0"/>
        <w:spacing w:before="120" w:after="120" w:line="240" w:lineRule="auto"/>
        <w:ind w:firstLine="720"/>
        <w:jc w:val="both"/>
        <w:rPr>
          <w:rFonts w:ascii="Times New Roman" w:hAnsi="Times New Roman" w:cs="Times New Roman"/>
          <w:spacing w:val="-2"/>
          <w:sz w:val="28"/>
          <w:szCs w:val="28"/>
        </w:rPr>
      </w:pPr>
      <w:r w:rsidRPr="009716EA">
        <w:rPr>
          <w:rFonts w:ascii="Times New Roman" w:hAnsi="Times New Roman" w:cs="Times New Roman"/>
          <w:spacing w:val="-2"/>
          <w:sz w:val="28"/>
          <w:szCs w:val="28"/>
          <w:lang w:val="af-ZA"/>
        </w:rPr>
        <w:t>d) T</w:t>
      </w:r>
      <w:r w:rsidRPr="009716EA">
        <w:rPr>
          <w:rFonts w:ascii="Times New Roman" w:hAnsi="Times New Roman" w:cs="Times New Roman"/>
          <w:spacing w:val="-2"/>
          <w:sz w:val="28"/>
          <w:szCs w:val="28"/>
        </w:rPr>
        <w:t xml:space="preserve">hu gom, lưu giữ, vận chuyển, xử lý chất thải khu vực </w:t>
      </w:r>
      <w:r w:rsidR="00160830" w:rsidRPr="009716EA">
        <w:rPr>
          <w:rFonts w:ascii="Times New Roman" w:hAnsi="Times New Roman" w:cs="Times New Roman"/>
          <w:spacing w:val="-2"/>
          <w:sz w:val="28"/>
          <w:szCs w:val="28"/>
        </w:rPr>
        <w:t>xảy</w:t>
      </w:r>
      <w:r w:rsidRPr="009716EA">
        <w:rPr>
          <w:rFonts w:ascii="Times New Roman" w:hAnsi="Times New Roman" w:cs="Times New Roman"/>
          <w:spacing w:val="-2"/>
          <w:sz w:val="28"/>
          <w:szCs w:val="28"/>
        </w:rPr>
        <w:t xml:space="preserve"> ra sự cố</w:t>
      </w:r>
      <w:r w:rsidR="000C2D92" w:rsidRPr="009716EA">
        <w:rPr>
          <w:rFonts w:ascii="Times New Roman" w:hAnsi="Times New Roman" w:cs="Times New Roman"/>
          <w:spacing w:val="-2"/>
          <w:sz w:val="28"/>
          <w:szCs w:val="28"/>
        </w:rPr>
        <w:t xml:space="preserve"> theo quy định</w:t>
      </w:r>
      <w:r w:rsidRPr="009716EA">
        <w:rPr>
          <w:rFonts w:ascii="Times New Roman" w:hAnsi="Times New Roman" w:cs="Times New Roman"/>
          <w:spacing w:val="-2"/>
          <w:sz w:val="28"/>
          <w:szCs w:val="28"/>
        </w:rPr>
        <w:t xml:space="preserve">;  </w:t>
      </w:r>
    </w:p>
    <w:p w14:paraId="5D3A444F" w14:textId="77777777" w:rsidR="00270B6A" w:rsidRPr="009716EA" w:rsidRDefault="00270B6A" w:rsidP="00857E93">
      <w:pPr>
        <w:widowControl w:val="0"/>
        <w:spacing w:before="120" w:after="120" w:line="240" w:lineRule="auto"/>
        <w:ind w:firstLine="720"/>
        <w:jc w:val="both"/>
        <w:rPr>
          <w:rFonts w:ascii="Times New Roman" w:hAnsi="Times New Roman" w:cs="Times New Roman"/>
          <w:sz w:val="28"/>
          <w:szCs w:val="28"/>
          <w:lang w:val="af-ZA"/>
        </w:rPr>
      </w:pPr>
      <w:r w:rsidRPr="009716EA">
        <w:rPr>
          <w:rFonts w:ascii="Times New Roman" w:hAnsi="Times New Roman" w:cs="Times New Roman"/>
          <w:sz w:val="28"/>
          <w:szCs w:val="28"/>
          <w:lang w:val="af-ZA"/>
        </w:rPr>
        <w:t>đ)</w:t>
      </w:r>
      <w:r w:rsidRPr="009716EA">
        <w:rPr>
          <w:rFonts w:ascii="Times New Roman" w:hAnsi="Times New Roman" w:cs="Times New Roman"/>
          <w:sz w:val="28"/>
          <w:szCs w:val="28"/>
        </w:rPr>
        <w:t xml:space="preserve"> Đánh giá sơ bộ mức độ ô nhiễm, tràn đổ chất thải ra môi trường</w:t>
      </w:r>
      <w:r w:rsidRPr="009716EA">
        <w:rPr>
          <w:rFonts w:ascii="Times New Roman" w:hAnsi="Times New Roman" w:cs="Times New Roman"/>
          <w:sz w:val="28"/>
          <w:szCs w:val="28"/>
          <w:lang w:val="af-ZA"/>
        </w:rPr>
        <w:t>;</w:t>
      </w:r>
    </w:p>
    <w:p w14:paraId="1F5B6E95" w14:textId="12901743" w:rsidR="00270B6A" w:rsidRPr="009716EA" w:rsidRDefault="00270B6A" w:rsidP="00857E93">
      <w:pPr>
        <w:widowControl w:val="0"/>
        <w:spacing w:before="120" w:after="120" w:line="240" w:lineRule="auto"/>
        <w:ind w:firstLine="720"/>
        <w:jc w:val="both"/>
        <w:rPr>
          <w:rFonts w:ascii="Times New Roman" w:hAnsi="Times New Roman" w:cs="Times New Roman"/>
          <w:sz w:val="28"/>
          <w:szCs w:val="28"/>
          <w:lang w:val="af-ZA"/>
        </w:rPr>
      </w:pPr>
      <w:r w:rsidRPr="009716EA">
        <w:rPr>
          <w:rFonts w:ascii="Times New Roman" w:hAnsi="Times New Roman" w:cs="Times New Roman"/>
          <w:sz w:val="28"/>
          <w:szCs w:val="28"/>
          <w:lang w:val="af-ZA"/>
        </w:rPr>
        <w:t>e)</w:t>
      </w:r>
      <w:r w:rsidRPr="009716EA">
        <w:rPr>
          <w:rFonts w:ascii="Times New Roman" w:hAnsi="Times New Roman" w:cs="Times New Roman"/>
          <w:sz w:val="28"/>
          <w:szCs w:val="28"/>
        </w:rPr>
        <w:t xml:space="preserve"> Thông báo, cung cấp thông tin cho cộng đồng</w:t>
      </w:r>
      <w:r w:rsidR="00D43539" w:rsidRPr="009716EA">
        <w:rPr>
          <w:rFonts w:ascii="Times New Roman" w:hAnsi="Times New Roman" w:cs="Times New Roman"/>
          <w:sz w:val="28"/>
          <w:szCs w:val="28"/>
        </w:rPr>
        <w:t xml:space="preserve"> dân cư</w:t>
      </w:r>
      <w:r w:rsidRPr="009716EA">
        <w:rPr>
          <w:rFonts w:ascii="Times New Roman" w:hAnsi="Times New Roman" w:cs="Times New Roman"/>
          <w:sz w:val="28"/>
          <w:szCs w:val="28"/>
        </w:rPr>
        <w:t xml:space="preserve"> về sự cố chất thải, phạm vi ảnh hưởng của sự cố chất thải để phòng, tránh các tác động xấu từ sự cố chất thải</w:t>
      </w:r>
      <w:r w:rsidR="005E4DCD" w:rsidRPr="009716EA">
        <w:rPr>
          <w:rFonts w:ascii="Times New Roman" w:hAnsi="Times New Roman" w:cs="Times New Roman"/>
          <w:sz w:val="28"/>
          <w:szCs w:val="28"/>
        </w:rPr>
        <w:t>;</w:t>
      </w:r>
    </w:p>
    <w:p w14:paraId="11AE027A" w14:textId="758FE972" w:rsidR="00270B6A" w:rsidRPr="009716EA" w:rsidRDefault="005E4DCD" w:rsidP="00857E93">
      <w:pPr>
        <w:spacing w:before="120" w:after="120" w:line="240" w:lineRule="auto"/>
        <w:ind w:firstLine="720"/>
        <w:jc w:val="both"/>
        <w:rPr>
          <w:rFonts w:ascii="Times New Roman" w:hAnsi="Times New Roman" w:cs="Times New Roman"/>
          <w:spacing w:val="-4"/>
          <w:sz w:val="28"/>
          <w:szCs w:val="28"/>
        </w:rPr>
      </w:pPr>
      <w:r w:rsidRPr="009716EA">
        <w:rPr>
          <w:rFonts w:ascii="Times New Roman" w:hAnsi="Times New Roman" w:cs="Times New Roman"/>
          <w:sz w:val="28"/>
          <w:szCs w:val="28"/>
        </w:rPr>
        <w:t>g)</w:t>
      </w:r>
      <w:r w:rsidR="00270B6A" w:rsidRPr="009716EA">
        <w:rPr>
          <w:rFonts w:ascii="Times New Roman" w:hAnsi="Times New Roman" w:cs="Times New Roman"/>
          <w:sz w:val="28"/>
          <w:szCs w:val="28"/>
        </w:rPr>
        <w:t xml:space="preserve"> Công bố kết thúc sự </w:t>
      </w:r>
      <w:r w:rsidR="00270B6A" w:rsidRPr="009716EA">
        <w:rPr>
          <w:rFonts w:ascii="Times New Roman" w:hAnsi="Times New Roman" w:cs="Times New Roman"/>
          <w:spacing w:val="-4"/>
          <w:sz w:val="28"/>
          <w:szCs w:val="28"/>
        </w:rPr>
        <w:t>cố chất thải.</w:t>
      </w:r>
    </w:p>
    <w:p w14:paraId="0452DCB4" w14:textId="417B0B62" w:rsidR="00270B6A" w:rsidRPr="009716EA" w:rsidRDefault="005E4DCD" w:rsidP="00857E93">
      <w:pPr>
        <w:spacing w:before="120" w:after="120" w:line="240" w:lineRule="auto"/>
        <w:ind w:firstLine="720"/>
        <w:jc w:val="both"/>
        <w:rPr>
          <w:rFonts w:ascii="Times New Roman" w:hAnsi="Times New Roman" w:cs="Times New Roman"/>
          <w:i/>
          <w:spacing w:val="-4"/>
          <w:sz w:val="28"/>
          <w:szCs w:val="28"/>
        </w:rPr>
      </w:pPr>
      <w:r w:rsidRPr="009716EA">
        <w:rPr>
          <w:rFonts w:ascii="Times New Roman" w:hAnsi="Times New Roman" w:cs="Times New Roman"/>
          <w:spacing w:val="-4"/>
          <w:sz w:val="28"/>
          <w:szCs w:val="28"/>
        </w:rPr>
        <w:t>2</w:t>
      </w:r>
      <w:r w:rsidR="00270B6A" w:rsidRPr="009716EA">
        <w:rPr>
          <w:rFonts w:ascii="Times New Roman" w:hAnsi="Times New Roman" w:cs="Times New Roman"/>
          <w:spacing w:val="-4"/>
          <w:sz w:val="28"/>
          <w:szCs w:val="28"/>
        </w:rPr>
        <w:t xml:space="preserve">. </w:t>
      </w:r>
      <w:r w:rsidR="006604E9" w:rsidRPr="009716EA">
        <w:rPr>
          <w:rFonts w:ascii="Times New Roman" w:hAnsi="Times New Roman" w:cs="Times New Roman"/>
          <w:spacing w:val="-4"/>
          <w:sz w:val="28"/>
          <w:szCs w:val="28"/>
        </w:rPr>
        <w:t xml:space="preserve">Phối hợp, hiệp đồng giữa các lực lượng trong lãnh đạo, chỉ đạo, tổ chức thực hiện </w:t>
      </w:r>
      <w:r w:rsidR="007B7222" w:rsidRPr="009716EA">
        <w:rPr>
          <w:rFonts w:ascii="Times New Roman" w:hAnsi="Times New Roman" w:cs="Times New Roman"/>
          <w:spacing w:val="-4"/>
          <w:sz w:val="28"/>
          <w:szCs w:val="28"/>
        </w:rPr>
        <w:t xml:space="preserve">phòng ngừa, </w:t>
      </w:r>
      <w:r w:rsidR="006604E9" w:rsidRPr="009716EA">
        <w:rPr>
          <w:rFonts w:ascii="Times New Roman" w:hAnsi="Times New Roman" w:cs="Times New Roman"/>
          <w:spacing w:val="-4"/>
          <w:sz w:val="28"/>
          <w:szCs w:val="28"/>
        </w:rPr>
        <w:t>ứng phó sự cố chất thải bảo đảm phù hợp với tình hình thực tế.</w:t>
      </w:r>
    </w:p>
    <w:p w14:paraId="4AC4315B" w14:textId="28707E67" w:rsidR="006604E9" w:rsidRPr="009716EA" w:rsidRDefault="006604E9" w:rsidP="00857E93">
      <w:pPr>
        <w:spacing w:before="120" w:after="120" w:line="240" w:lineRule="auto"/>
        <w:ind w:firstLine="720"/>
        <w:jc w:val="both"/>
        <w:rPr>
          <w:rFonts w:ascii="Times New Roman" w:hAnsi="Times New Roman" w:cs="Times New Roman"/>
          <w:spacing w:val="-4"/>
          <w:sz w:val="28"/>
          <w:szCs w:val="28"/>
        </w:rPr>
      </w:pPr>
      <w:r w:rsidRPr="009716EA">
        <w:rPr>
          <w:rFonts w:ascii="Times New Roman" w:hAnsi="Times New Roman" w:cs="Times New Roman"/>
          <w:spacing w:val="-4"/>
          <w:sz w:val="28"/>
          <w:szCs w:val="28"/>
        </w:rPr>
        <w:t>3. Bảo đảm thông tin cho chỉ huy, chỉ đạo</w:t>
      </w:r>
      <w:r w:rsidR="0065532A" w:rsidRPr="009716EA">
        <w:rPr>
          <w:rFonts w:ascii="Times New Roman" w:hAnsi="Times New Roman" w:cs="Times New Roman"/>
          <w:spacing w:val="-4"/>
          <w:sz w:val="28"/>
          <w:szCs w:val="28"/>
        </w:rPr>
        <w:t>; thông tin liên lạc</w:t>
      </w:r>
      <w:r w:rsidRPr="009716EA">
        <w:rPr>
          <w:rFonts w:ascii="Times New Roman" w:hAnsi="Times New Roman" w:cs="Times New Roman"/>
          <w:spacing w:val="-4"/>
          <w:sz w:val="28"/>
          <w:szCs w:val="28"/>
        </w:rPr>
        <w:t xml:space="preserve"> cho lực lượng </w:t>
      </w:r>
      <w:r w:rsidR="007B7222" w:rsidRPr="009716EA">
        <w:rPr>
          <w:rFonts w:ascii="Times New Roman" w:hAnsi="Times New Roman" w:cs="Times New Roman"/>
          <w:spacing w:val="-4"/>
          <w:sz w:val="28"/>
          <w:szCs w:val="28"/>
        </w:rPr>
        <w:t xml:space="preserve">phòng ngừa, </w:t>
      </w:r>
      <w:r w:rsidRPr="009716EA">
        <w:rPr>
          <w:rFonts w:ascii="Times New Roman" w:hAnsi="Times New Roman" w:cs="Times New Roman"/>
          <w:spacing w:val="-4"/>
          <w:sz w:val="28"/>
          <w:szCs w:val="28"/>
        </w:rPr>
        <w:t>ứng phó sự cố</w:t>
      </w:r>
      <w:r w:rsidR="0065532A" w:rsidRPr="009716EA">
        <w:rPr>
          <w:rFonts w:ascii="Times New Roman" w:hAnsi="Times New Roman" w:cs="Times New Roman"/>
          <w:spacing w:val="-4"/>
          <w:sz w:val="28"/>
          <w:szCs w:val="28"/>
        </w:rPr>
        <w:t xml:space="preserve"> chất thải.</w:t>
      </w:r>
    </w:p>
    <w:p w14:paraId="5A573352" w14:textId="7EADFA0C" w:rsidR="0065532A" w:rsidRPr="009716EA" w:rsidRDefault="0065532A" w:rsidP="00857E93">
      <w:pPr>
        <w:spacing w:before="120" w:after="120" w:line="240" w:lineRule="auto"/>
        <w:ind w:firstLine="720"/>
        <w:jc w:val="both"/>
        <w:rPr>
          <w:rFonts w:ascii="Times New Roman" w:hAnsi="Times New Roman" w:cs="Times New Roman"/>
          <w:i/>
          <w:spacing w:val="-4"/>
          <w:sz w:val="28"/>
          <w:szCs w:val="28"/>
        </w:rPr>
      </w:pPr>
      <w:r w:rsidRPr="009716EA">
        <w:rPr>
          <w:rFonts w:ascii="Times New Roman" w:hAnsi="Times New Roman" w:cs="Times New Roman"/>
          <w:spacing w:val="-4"/>
          <w:sz w:val="28"/>
          <w:szCs w:val="28"/>
        </w:rPr>
        <w:t xml:space="preserve">4. </w:t>
      </w:r>
      <w:r w:rsidRPr="009716EA">
        <w:rPr>
          <w:rFonts w:ascii="Times New Roman" w:hAnsi="Times New Roman" w:cs="Times New Roman"/>
          <w:sz w:val="28"/>
          <w:szCs w:val="28"/>
        </w:rPr>
        <w:t xml:space="preserve">Thường xuyên cập nhật diễn biến của sự cố chất thải, trường hợp sự cố chất thải có diễn biến xấu, nguy cơ mở rộng phạm vi thì phải báo cáo cấp có thẩm quyền để phối hợp triển khai </w:t>
      </w:r>
      <w:r w:rsidR="007B7222" w:rsidRPr="009716EA">
        <w:rPr>
          <w:rFonts w:ascii="Times New Roman" w:hAnsi="Times New Roman" w:cs="Times New Roman"/>
          <w:sz w:val="28"/>
          <w:szCs w:val="28"/>
        </w:rPr>
        <w:t xml:space="preserve">phòng ngừa, </w:t>
      </w:r>
      <w:r w:rsidRPr="009716EA">
        <w:rPr>
          <w:rFonts w:ascii="Times New Roman" w:hAnsi="Times New Roman" w:cs="Times New Roman"/>
          <w:sz w:val="28"/>
          <w:szCs w:val="28"/>
        </w:rPr>
        <w:t>ứng phó sự cố phù hợp với cấp sự cố.</w:t>
      </w:r>
    </w:p>
    <w:p w14:paraId="3FB0CEA1" w14:textId="2E0AB9A2" w:rsidR="00FD3639" w:rsidRPr="009716EA" w:rsidRDefault="00FD3639" w:rsidP="00857E93">
      <w:pPr>
        <w:pStyle w:val="Caption"/>
        <w:spacing w:before="120" w:after="120"/>
        <w:ind w:firstLine="720"/>
        <w:jc w:val="both"/>
        <w:rPr>
          <w:rFonts w:ascii="Times New Roman" w:hAnsi="Times New Roman" w:cs="Times New Roman"/>
          <w:b/>
          <w:i w:val="0"/>
          <w:color w:val="auto"/>
          <w:sz w:val="28"/>
          <w:szCs w:val="28"/>
        </w:rPr>
      </w:pPr>
      <w:r w:rsidRPr="009716EA">
        <w:rPr>
          <w:rFonts w:ascii="Times New Roman" w:hAnsi="Times New Roman" w:cs="Times New Roman"/>
          <w:b/>
          <w:i w:val="0"/>
          <w:color w:val="auto"/>
          <w:sz w:val="28"/>
          <w:szCs w:val="28"/>
        </w:rPr>
        <w:t>Điều</w:t>
      </w:r>
      <w:r w:rsidR="00687ED2" w:rsidRPr="009716EA">
        <w:rPr>
          <w:rFonts w:ascii="Times New Roman" w:hAnsi="Times New Roman" w:cs="Times New Roman"/>
          <w:b/>
          <w:i w:val="0"/>
          <w:color w:val="auto"/>
          <w:sz w:val="28"/>
          <w:szCs w:val="28"/>
        </w:rPr>
        <w:t xml:space="preserve"> </w:t>
      </w:r>
      <w:r w:rsidR="0065532A" w:rsidRPr="009716EA">
        <w:rPr>
          <w:rFonts w:ascii="Times New Roman" w:hAnsi="Times New Roman" w:cs="Times New Roman"/>
          <w:b/>
          <w:i w:val="0"/>
          <w:color w:val="auto"/>
          <w:sz w:val="28"/>
          <w:szCs w:val="28"/>
        </w:rPr>
        <w:t>2</w:t>
      </w:r>
      <w:r w:rsidR="00ED6D92">
        <w:rPr>
          <w:rFonts w:ascii="Times New Roman" w:hAnsi="Times New Roman" w:cs="Times New Roman"/>
          <w:b/>
          <w:i w:val="0"/>
          <w:color w:val="auto"/>
          <w:sz w:val="28"/>
          <w:szCs w:val="28"/>
        </w:rPr>
        <w:t>1</w:t>
      </w:r>
      <w:r w:rsidRPr="009716EA">
        <w:rPr>
          <w:rFonts w:ascii="Times New Roman" w:hAnsi="Times New Roman" w:cs="Times New Roman"/>
          <w:b/>
          <w:i w:val="0"/>
          <w:color w:val="auto"/>
          <w:sz w:val="28"/>
          <w:szCs w:val="28"/>
        </w:rPr>
        <w:t xml:space="preserve">. Trách nhiệm của chủ dự án, cơ sở trong việc </w:t>
      </w:r>
      <w:r w:rsidR="00BC3565" w:rsidRPr="009716EA">
        <w:rPr>
          <w:rFonts w:ascii="Times New Roman" w:hAnsi="Times New Roman" w:cs="Times New Roman"/>
          <w:b/>
          <w:i w:val="0"/>
          <w:color w:val="auto"/>
          <w:sz w:val="28"/>
          <w:szCs w:val="28"/>
        </w:rPr>
        <w:t>phòng ngừa</w:t>
      </w:r>
      <w:r w:rsidR="0065532A" w:rsidRPr="009716EA">
        <w:rPr>
          <w:rFonts w:ascii="Times New Roman" w:hAnsi="Times New Roman" w:cs="Times New Roman"/>
          <w:b/>
          <w:i w:val="0"/>
          <w:color w:val="auto"/>
          <w:sz w:val="28"/>
          <w:szCs w:val="28"/>
        </w:rPr>
        <w:t>, ứng phó</w:t>
      </w:r>
      <w:r w:rsidR="00BC3565" w:rsidRPr="009716EA">
        <w:rPr>
          <w:rFonts w:ascii="Times New Roman" w:hAnsi="Times New Roman" w:cs="Times New Roman"/>
          <w:b/>
          <w:i w:val="0"/>
          <w:color w:val="auto"/>
          <w:sz w:val="28"/>
          <w:szCs w:val="28"/>
        </w:rPr>
        <w:t xml:space="preserve"> sự cố chất thải</w:t>
      </w:r>
    </w:p>
    <w:p w14:paraId="0EEFEAFD" w14:textId="70AA161D" w:rsidR="00C25A84" w:rsidRPr="009716EA" w:rsidRDefault="00C25A84"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1. Thực hiện các trách nhiệm về phòng ngừa, ứng phó sự cố chất thải quy định tại khoản 1 Điều 122 và điểm a khoản 4 Điều 125 Luật Bảo vệ môi trường.</w:t>
      </w:r>
    </w:p>
    <w:p w14:paraId="0D892EC9" w14:textId="7267BAC9" w:rsidR="00FD3639" w:rsidRPr="009716EA" w:rsidRDefault="00FD3639"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1. Chủ dự án, cơ sở có trách nhiệm lập danh mục</w:t>
      </w:r>
      <w:r w:rsidR="00E43B49" w:rsidRPr="009716EA">
        <w:rPr>
          <w:rFonts w:ascii="Times New Roman" w:hAnsi="Times New Roman" w:cs="Times New Roman"/>
          <w:sz w:val="28"/>
          <w:szCs w:val="28"/>
        </w:rPr>
        <w:t xml:space="preserve"> về phương tiện vận chuyển,</w:t>
      </w:r>
      <w:r w:rsidRPr="009716EA">
        <w:rPr>
          <w:rFonts w:ascii="Times New Roman" w:hAnsi="Times New Roman" w:cs="Times New Roman"/>
          <w:sz w:val="28"/>
          <w:szCs w:val="28"/>
        </w:rPr>
        <w:t xml:space="preserve"> </w:t>
      </w:r>
      <w:r w:rsidR="00EC25C4" w:rsidRPr="009716EA">
        <w:rPr>
          <w:rFonts w:ascii="Times New Roman" w:hAnsi="Times New Roman" w:cs="Times New Roman"/>
          <w:sz w:val="28"/>
          <w:szCs w:val="28"/>
        </w:rPr>
        <w:t>hạng mục</w:t>
      </w:r>
      <w:r w:rsidR="00E43B49" w:rsidRPr="009716EA">
        <w:rPr>
          <w:rFonts w:ascii="Times New Roman" w:hAnsi="Times New Roman" w:cs="Times New Roman"/>
          <w:sz w:val="28"/>
          <w:szCs w:val="28"/>
        </w:rPr>
        <w:t>,</w:t>
      </w:r>
      <w:r w:rsidR="00EC25C4" w:rsidRPr="009716EA">
        <w:rPr>
          <w:rFonts w:ascii="Times New Roman" w:hAnsi="Times New Roman" w:cs="Times New Roman"/>
          <w:sz w:val="28"/>
          <w:szCs w:val="28"/>
        </w:rPr>
        <w:t xml:space="preserve"> </w:t>
      </w:r>
      <w:r w:rsidRPr="009716EA">
        <w:rPr>
          <w:rFonts w:ascii="Times New Roman" w:hAnsi="Times New Roman" w:cs="Times New Roman"/>
          <w:sz w:val="28"/>
          <w:szCs w:val="28"/>
        </w:rPr>
        <w:t xml:space="preserve">công trình có </w:t>
      </w:r>
      <w:r w:rsidR="00AB511B" w:rsidRPr="009716EA">
        <w:rPr>
          <w:rFonts w:ascii="Times New Roman" w:hAnsi="Times New Roman" w:cs="Times New Roman"/>
          <w:sz w:val="28"/>
          <w:szCs w:val="28"/>
        </w:rPr>
        <w:t>nguy cơ</w:t>
      </w:r>
      <w:r w:rsidRPr="009716EA">
        <w:rPr>
          <w:rFonts w:ascii="Times New Roman" w:hAnsi="Times New Roman" w:cs="Times New Roman"/>
          <w:sz w:val="28"/>
          <w:szCs w:val="28"/>
        </w:rPr>
        <w:t xml:space="preserve"> xảy ra sự cố chất thải và phạm vi </w:t>
      </w:r>
      <w:r w:rsidR="002549C8" w:rsidRPr="009716EA">
        <w:rPr>
          <w:rFonts w:ascii="Times New Roman" w:hAnsi="Times New Roman" w:cs="Times New Roman"/>
          <w:sz w:val="28"/>
          <w:szCs w:val="28"/>
        </w:rPr>
        <w:t xml:space="preserve">ảnh hưởng </w:t>
      </w:r>
      <w:r w:rsidRPr="009716EA">
        <w:rPr>
          <w:rFonts w:ascii="Times New Roman" w:hAnsi="Times New Roman" w:cs="Times New Roman"/>
          <w:sz w:val="28"/>
          <w:szCs w:val="28"/>
        </w:rPr>
        <w:t xml:space="preserve">của sự cố chất thải </w:t>
      </w:r>
      <w:r w:rsidR="002549C8" w:rsidRPr="009716EA">
        <w:rPr>
          <w:rFonts w:ascii="Times New Roman" w:hAnsi="Times New Roman" w:cs="Times New Roman"/>
          <w:sz w:val="28"/>
          <w:szCs w:val="28"/>
        </w:rPr>
        <w:t>đến</w:t>
      </w:r>
      <w:r w:rsidRPr="009716EA">
        <w:rPr>
          <w:rFonts w:ascii="Times New Roman" w:hAnsi="Times New Roman" w:cs="Times New Roman"/>
          <w:sz w:val="28"/>
          <w:szCs w:val="28"/>
        </w:rPr>
        <w:t xml:space="preserve"> môi trường</w:t>
      </w:r>
      <w:r w:rsidR="002549C8" w:rsidRPr="009716EA">
        <w:rPr>
          <w:rFonts w:ascii="Times New Roman" w:hAnsi="Times New Roman" w:cs="Times New Roman"/>
          <w:sz w:val="28"/>
          <w:szCs w:val="28"/>
        </w:rPr>
        <w:t xml:space="preserve"> khu vực</w:t>
      </w:r>
      <w:r w:rsidR="00F05ECE" w:rsidRPr="009716EA">
        <w:rPr>
          <w:rFonts w:ascii="Times New Roman" w:hAnsi="Times New Roman" w:cs="Times New Roman"/>
          <w:sz w:val="28"/>
          <w:szCs w:val="28"/>
        </w:rPr>
        <w:t>.</w:t>
      </w:r>
    </w:p>
    <w:p w14:paraId="33015C75" w14:textId="2689F1A2" w:rsidR="00BC3565" w:rsidRPr="009716EA" w:rsidRDefault="00F05ECE"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2.</w:t>
      </w:r>
      <w:r w:rsidR="008F1FBB" w:rsidRPr="009716EA">
        <w:rPr>
          <w:rFonts w:ascii="Times New Roman" w:hAnsi="Times New Roman" w:cs="Times New Roman"/>
          <w:sz w:val="28"/>
          <w:szCs w:val="28"/>
        </w:rPr>
        <w:t xml:space="preserve"> </w:t>
      </w:r>
      <w:r w:rsidR="008C3F72" w:rsidRPr="009716EA">
        <w:rPr>
          <w:rFonts w:ascii="Times New Roman" w:hAnsi="Times New Roman" w:cs="Times New Roman"/>
          <w:sz w:val="28"/>
          <w:szCs w:val="28"/>
        </w:rPr>
        <w:t xml:space="preserve">Đầu tư </w:t>
      </w:r>
      <w:r w:rsidR="008F1FBB" w:rsidRPr="009716EA">
        <w:rPr>
          <w:rFonts w:ascii="Times New Roman" w:hAnsi="Times New Roman" w:cs="Times New Roman"/>
          <w:sz w:val="28"/>
          <w:szCs w:val="28"/>
        </w:rPr>
        <w:t>c</w:t>
      </w:r>
      <w:r w:rsidR="00BC3565" w:rsidRPr="009716EA">
        <w:rPr>
          <w:rFonts w:ascii="Times New Roman" w:hAnsi="Times New Roman" w:cs="Times New Roman"/>
          <w:sz w:val="28"/>
          <w:szCs w:val="28"/>
        </w:rPr>
        <w:t>ô</w:t>
      </w:r>
      <w:r w:rsidR="008F1FBB" w:rsidRPr="009716EA">
        <w:rPr>
          <w:rFonts w:ascii="Times New Roman" w:hAnsi="Times New Roman" w:cs="Times New Roman"/>
          <w:sz w:val="28"/>
          <w:szCs w:val="28"/>
        </w:rPr>
        <w:t xml:space="preserve">ng trình, thiết bị </w:t>
      </w:r>
      <w:r w:rsidR="00BC3565" w:rsidRPr="009716EA">
        <w:rPr>
          <w:rFonts w:ascii="Times New Roman" w:hAnsi="Times New Roman" w:cs="Times New Roman"/>
          <w:sz w:val="28"/>
          <w:szCs w:val="28"/>
        </w:rPr>
        <w:t xml:space="preserve">để </w:t>
      </w:r>
      <w:r w:rsidR="008F1FBB" w:rsidRPr="009716EA">
        <w:rPr>
          <w:rFonts w:ascii="Times New Roman" w:hAnsi="Times New Roman" w:cs="Times New Roman"/>
          <w:sz w:val="28"/>
          <w:szCs w:val="28"/>
        </w:rPr>
        <w:t>phòng ngừa</w:t>
      </w:r>
      <w:r w:rsidR="00EC25C4" w:rsidRPr="009716EA">
        <w:rPr>
          <w:rFonts w:ascii="Times New Roman" w:hAnsi="Times New Roman" w:cs="Times New Roman"/>
          <w:sz w:val="28"/>
          <w:szCs w:val="28"/>
        </w:rPr>
        <w:t>, ứng phó</w:t>
      </w:r>
      <w:r w:rsidR="00BC3565" w:rsidRPr="009716EA">
        <w:rPr>
          <w:rFonts w:ascii="Times New Roman" w:hAnsi="Times New Roman" w:cs="Times New Roman"/>
          <w:sz w:val="28"/>
          <w:szCs w:val="28"/>
        </w:rPr>
        <w:t xml:space="preserve"> sự cố chất thả</w:t>
      </w:r>
      <w:r w:rsidRPr="009716EA">
        <w:rPr>
          <w:rFonts w:ascii="Times New Roman" w:hAnsi="Times New Roman" w:cs="Times New Roman"/>
          <w:sz w:val="28"/>
          <w:szCs w:val="28"/>
        </w:rPr>
        <w:t>i</w:t>
      </w:r>
      <w:r w:rsidR="003408FC" w:rsidRPr="009716EA">
        <w:rPr>
          <w:rFonts w:ascii="Times New Roman" w:hAnsi="Times New Roman" w:cs="Times New Roman"/>
          <w:sz w:val="28"/>
          <w:szCs w:val="28"/>
        </w:rPr>
        <w:t xml:space="preserve"> bảo đảm phù hợp với loại hình sản xuất và </w:t>
      </w:r>
      <w:r w:rsidR="00EC25C4" w:rsidRPr="009716EA">
        <w:rPr>
          <w:rFonts w:ascii="Times New Roman" w:hAnsi="Times New Roman" w:cs="Times New Roman"/>
          <w:sz w:val="28"/>
          <w:szCs w:val="28"/>
        </w:rPr>
        <w:t xml:space="preserve">hạng mục </w:t>
      </w:r>
      <w:r w:rsidR="008030E6" w:rsidRPr="009716EA">
        <w:rPr>
          <w:rFonts w:ascii="Times New Roman" w:hAnsi="Times New Roman" w:cs="Times New Roman"/>
          <w:sz w:val="28"/>
          <w:szCs w:val="28"/>
        </w:rPr>
        <w:t>công trình có nguy cơ xảy ra sự cố chất thải</w:t>
      </w:r>
      <w:r w:rsidRPr="009716EA">
        <w:rPr>
          <w:rFonts w:ascii="Times New Roman" w:hAnsi="Times New Roman" w:cs="Times New Roman"/>
          <w:sz w:val="28"/>
          <w:szCs w:val="28"/>
        </w:rPr>
        <w:t>.</w:t>
      </w:r>
    </w:p>
    <w:p w14:paraId="384BBC48" w14:textId="2A1499D8" w:rsidR="007734D9" w:rsidRPr="009716EA" w:rsidRDefault="00F05ECE"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lastRenderedPageBreak/>
        <w:t>3.</w:t>
      </w:r>
      <w:r w:rsidR="00BC3565" w:rsidRPr="009716EA">
        <w:rPr>
          <w:rFonts w:ascii="Times New Roman" w:hAnsi="Times New Roman" w:cs="Times New Roman"/>
          <w:sz w:val="28"/>
          <w:szCs w:val="28"/>
        </w:rPr>
        <w:t xml:space="preserve"> </w:t>
      </w:r>
      <w:r w:rsidR="007734D9" w:rsidRPr="009716EA">
        <w:rPr>
          <w:rFonts w:ascii="Times New Roman" w:hAnsi="Times New Roman" w:cs="Times New Roman"/>
          <w:sz w:val="28"/>
          <w:szCs w:val="28"/>
        </w:rPr>
        <w:t>Phân công trách nhiệm và b</w:t>
      </w:r>
      <w:r w:rsidR="00843CAA" w:rsidRPr="009716EA">
        <w:rPr>
          <w:rFonts w:ascii="Times New Roman" w:hAnsi="Times New Roman" w:cs="Times New Roman"/>
          <w:sz w:val="28"/>
          <w:szCs w:val="28"/>
        </w:rPr>
        <w:t>ố</w:t>
      </w:r>
      <w:r w:rsidR="007734D9" w:rsidRPr="009716EA">
        <w:rPr>
          <w:rFonts w:ascii="Times New Roman" w:hAnsi="Times New Roman" w:cs="Times New Roman"/>
          <w:sz w:val="28"/>
          <w:szCs w:val="28"/>
        </w:rPr>
        <w:t xml:space="preserve"> trí lực lượng phòng ngừa</w:t>
      </w:r>
      <w:r w:rsidR="00EC25C4" w:rsidRPr="009716EA">
        <w:rPr>
          <w:rFonts w:ascii="Times New Roman" w:hAnsi="Times New Roman" w:cs="Times New Roman"/>
          <w:sz w:val="28"/>
          <w:szCs w:val="28"/>
        </w:rPr>
        <w:t>, ứng phó</w:t>
      </w:r>
      <w:r w:rsidR="007734D9" w:rsidRPr="009716EA">
        <w:rPr>
          <w:rFonts w:ascii="Times New Roman" w:hAnsi="Times New Roman" w:cs="Times New Roman"/>
          <w:sz w:val="28"/>
          <w:szCs w:val="28"/>
        </w:rPr>
        <w:t xml:space="preserve"> sự cố chất thải cấp cơ sở</w:t>
      </w:r>
      <w:r w:rsidR="00746B0A" w:rsidRPr="009716EA">
        <w:rPr>
          <w:rFonts w:ascii="Times New Roman" w:hAnsi="Times New Roman" w:cs="Times New Roman"/>
          <w:sz w:val="28"/>
          <w:szCs w:val="28"/>
        </w:rPr>
        <w:t>. Đị</w:t>
      </w:r>
      <w:r w:rsidR="007734D9" w:rsidRPr="009716EA">
        <w:rPr>
          <w:rFonts w:ascii="Times New Roman" w:hAnsi="Times New Roman" w:cs="Times New Roman"/>
          <w:sz w:val="28"/>
          <w:szCs w:val="28"/>
        </w:rPr>
        <w:t xml:space="preserve">nh kỳ tổ chức </w:t>
      </w:r>
      <w:r w:rsidR="00BC3565" w:rsidRPr="009716EA">
        <w:rPr>
          <w:rFonts w:ascii="Times New Roman" w:hAnsi="Times New Roman" w:cs="Times New Roman"/>
          <w:sz w:val="28"/>
          <w:szCs w:val="28"/>
        </w:rPr>
        <w:t xml:space="preserve">tập huấn </w:t>
      </w:r>
      <w:r w:rsidR="007734D9" w:rsidRPr="009716EA">
        <w:rPr>
          <w:rFonts w:ascii="Times New Roman" w:hAnsi="Times New Roman" w:cs="Times New Roman"/>
          <w:sz w:val="28"/>
          <w:szCs w:val="28"/>
        </w:rPr>
        <w:t>cho cán bộ về kỹ năng phòng ngừa</w:t>
      </w:r>
      <w:r w:rsidR="00EC25C4" w:rsidRPr="009716EA">
        <w:rPr>
          <w:rFonts w:ascii="Times New Roman" w:hAnsi="Times New Roman" w:cs="Times New Roman"/>
          <w:sz w:val="28"/>
          <w:szCs w:val="28"/>
        </w:rPr>
        <w:t>,</w:t>
      </w:r>
      <w:r w:rsidR="007734D9" w:rsidRPr="009716EA">
        <w:rPr>
          <w:rFonts w:ascii="Times New Roman" w:hAnsi="Times New Roman" w:cs="Times New Roman"/>
          <w:sz w:val="28"/>
          <w:szCs w:val="28"/>
        </w:rPr>
        <w:t xml:space="preserve"> ứng phó sự cố chất thải theo các tình huống và kịch bản</w:t>
      </w:r>
      <w:r w:rsidR="008C3F72" w:rsidRPr="009716EA">
        <w:rPr>
          <w:rFonts w:ascii="Times New Roman" w:hAnsi="Times New Roman" w:cs="Times New Roman"/>
          <w:sz w:val="28"/>
          <w:szCs w:val="28"/>
        </w:rPr>
        <w:t xml:space="preserve"> đã</w:t>
      </w:r>
      <w:r w:rsidR="007734D9" w:rsidRPr="009716EA">
        <w:rPr>
          <w:rFonts w:ascii="Times New Roman" w:hAnsi="Times New Roman" w:cs="Times New Roman"/>
          <w:sz w:val="28"/>
          <w:szCs w:val="28"/>
        </w:rPr>
        <w:t xml:space="preserve"> dự báo</w:t>
      </w:r>
      <w:r w:rsidR="008C3F72" w:rsidRPr="009716EA">
        <w:rPr>
          <w:rFonts w:ascii="Times New Roman" w:hAnsi="Times New Roman" w:cs="Times New Roman"/>
          <w:sz w:val="28"/>
          <w:szCs w:val="28"/>
        </w:rPr>
        <w:t>.</w:t>
      </w:r>
      <w:r w:rsidR="007734D9" w:rsidRPr="009716EA">
        <w:rPr>
          <w:rFonts w:ascii="Times New Roman" w:hAnsi="Times New Roman" w:cs="Times New Roman"/>
          <w:sz w:val="28"/>
          <w:szCs w:val="28"/>
        </w:rPr>
        <w:t xml:space="preserve"> </w:t>
      </w:r>
      <w:r w:rsidR="008C3F72" w:rsidRPr="009716EA">
        <w:rPr>
          <w:rFonts w:ascii="Times New Roman" w:hAnsi="Times New Roman" w:cs="Times New Roman"/>
          <w:sz w:val="28"/>
          <w:szCs w:val="28"/>
        </w:rPr>
        <w:t xml:space="preserve"> </w:t>
      </w:r>
    </w:p>
    <w:p w14:paraId="6CFFF2F9" w14:textId="27BAF94F" w:rsidR="00C060A4" w:rsidRPr="009716EA" w:rsidRDefault="00AE1604"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4</w:t>
      </w:r>
      <w:r w:rsidR="00FD3639" w:rsidRPr="009716EA">
        <w:rPr>
          <w:rFonts w:ascii="Times New Roman" w:hAnsi="Times New Roman" w:cs="Times New Roman"/>
          <w:sz w:val="28"/>
          <w:szCs w:val="28"/>
        </w:rPr>
        <w:t xml:space="preserve">. </w:t>
      </w:r>
      <w:r w:rsidR="00C060A4" w:rsidRPr="009716EA">
        <w:rPr>
          <w:rFonts w:ascii="Times New Roman" w:hAnsi="Times New Roman" w:cs="Times New Roman"/>
          <w:sz w:val="28"/>
          <w:szCs w:val="28"/>
        </w:rPr>
        <w:t>Xây dựng kế hoạch phòng ngừa</w:t>
      </w:r>
      <w:r w:rsidR="00EC25C4" w:rsidRPr="009716EA">
        <w:rPr>
          <w:rFonts w:ascii="Times New Roman" w:hAnsi="Times New Roman" w:cs="Times New Roman"/>
          <w:sz w:val="28"/>
          <w:szCs w:val="28"/>
        </w:rPr>
        <w:t>, ứng phó</w:t>
      </w:r>
      <w:r w:rsidR="00C060A4" w:rsidRPr="009716EA">
        <w:rPr>
          <w:rFonts w:ascii="Times New Roman" w:hAnsi="Times New Roman" w:cs="Times New Roman"/>
          <w:sz w:val="28"/>
          <w:szCs w:val="28"/>
        </w:rPr>
        <w:t xml:space="preserve"> sự cố chất thải theo hướng dẫn tại Phụ lục 1 </w:t>
      </w:r>
      <w:r w:rsidRPr="009716EA">
        <w:rPr>
          <w:rFonts w:ascii="Times New Roman" w:hAnsi="Times New Roman" w:cs="Times New Roman"/>
          <w:sz w:val="28"/>
          <w:szCs w:val="28"/>
        </w:rPr>
        <w:t>ban hành kèm theo</w:t>
      </w:r>
      <w:r w:rsidR="00C060A4" w:rsidRPr="009716EA">
        <w:rPr>
          <w:rFonts w:ascii="Times New Roman" w:hAnsi="Times New Roman" w:cs="Times New Roman"/>
          <w:sz w:val="28"/>
          <w:szCs w:val="28"/>
        </w:rPr>
        <w:t xml:space="preserve"> Thông tư</w:t>
      </w:r>
      <w:r w:rsidRPr="009716EA">
        <w:rPr>
          <w:rFonts w:ascii="Times New Roman" w:hAnsi="Times New Roman" w:cs="Times New Roman"/>
          <w:sz w:val="28"/>
          <w:szCs w:val="28"/>
        </w:rPr>
        <w:t xml:space="preserve"> này</w:t>
      </w:r>
      <w:r w:rsidR="00C060A4" w:rsidRPr="009716EA">
        <w:rPr>
          <w:rFonts w:ascii="Times New Roman" w:hAnsi="Times New Roman" w:cs="Times New Roman"/>
          <w:sz w:val="28"/>
          <w:szCs w:val="28"/>
        </w:rPr>
        <w:t>.</w:t>
      </w:r>
    </w:p>
    <w:bookmarkEnd w:id="1"/>
    <w:p w14:paraId="6A98AE20" w14:textId="6E0F14AB" w:rsidR="00341913" w:rsidRPr="009716EA" w:rsidRDefault="00C43DE2" w:rsidP="00857E93">
      <w:pPr>
        <w:pStyle w:val="Caption"/>
        <w:spacing w:before="120" w:after="120"/>
        <w:ind w:firstLine="720"/>
        <w:jc w:val="both"/>
        <w:rPr>
          <w:rFonts w:ascii="Times New Roman" w:hAnsi="Times New Roman" w:cs="Times New Roman"/>
          <w:b/>
          <w:i w:val="0"/>
          <w:color w:val="auto"/>
          <w:sz w:val="28"/>
          <w:szCs w:val="28"/>
        </w:rPr>
      </w:pPr>
      <w:r w:rsidRPr="009716EA">
        <w:rPr>
          <w:rFonts w:ascii="Times New Roman" w:hAnsi="Times New Roman" w:cs="Times New Roman"/>
          <w:b/>
          <w:i w:val="0"/>
          <w:color w:val="auto"/>
          <w:sz w:val="28"/>
          <w:szCs w:val="28"/>
        </w:rPr>
        <w:t xml:space="preserve">Điều </w:t>
      </w:r>
      <w:r w:rsidR="00754448" w:rsidRPr="009716EA">
        <w:rPr>
          <w:rFonts w:ascii="Times New Roman" w:hAnsi="Times New Roman" w:cs="Times New Roman"/>
          <w:b/>
          <w:i w:val="0"/>
          <w:color w:val="auto"/>
          <w:sz w:val="28"/>
          <w:szCs w:val="28"/>
        </w:rPr>
        <w:t>2</w:t>
      </w:r>
      <w:r w:rsidR="00ED6D92">
        <w:rPr>
          <w:rFonts w:ascii="Times New Roman" w:hAnsi="Times New Roman" w:cs="Times New Roman"/>
          <w:b/>
          <w:i w:val="0"/>
          <w:color w:val="auto"/>
          <w:sz w:val="28"/>
          <w:szCs w:val="28"/>
        </w:rPr>
        <w:t>2</w:t>
      </w:r>
      <w:r w:rsidRPr="009716EA">
        <w:rPr>
          <w:rFonts w:ascii="Times New Roman" w:hAnsi="Times New Roman" w:cs="Times New Roman"/>
          <w:b/>
          <w:i w:val="0"/>
          <w:color w:val="auto"/>
          <w:sz w:val="28"/>
          <w:szCs w:val="28"/>
        </w:rPr>
        <w:t xml:space="preserve">. </w:t>
      </w:r>
      <w:r w:rsidR="006B7989" w:rsidRPr="009716EA">
        <w:rPr>
          <w:rFonts w:ascii="Times New Roman" w:hAnsi="Times New Roman" w:cs="Times New Roman"/>
          <w:b/>
          <w:i w:val="0"/>
          <w:color w:val="auto"/>
          <w:sz w:val="28"/>
          <w:szCs w:val="28"/>
        </w:rPr>
        <w:t>Trách nhiệm về phòng ngừa</w:t>
      </w:r>
      <w:r w:rsidR="00455DA6" w:rsidRPr="009716EA">
        <w:rPr>
          <w:rFonts w:ascii="Times New Roman" w:hAnsi="Times New Roman" w:cs="Times New Roman"/>
          <w:b/>
          <w:i w:val="0"/>
          <w:color w:val="auto"/>
          <w:sz w:val="28"/>
          <w:szCs w:val="28"/>
        </w:rPr>
        <w:t>, ứng phó</w:t>
      </w:r>
      <w:r w:rsidR="006B7989" w:rsidRPr="009716EA">
        <w:rPr>
          <w:rFonts w:ascii="Times New Roman" w:hAnsi="Times New Roman" w:cs="Times New Roman"/>
          <w:b/>
          <w:i w:val="0"/>
          <w:color w:val="auto"/>
          <w:sz w:val="28"/>
          <w:szCs w:val="28"/>
        </w:rPr>
        <w:t xml:space="preserve"> sự cố </w:t>
      </w:r>
      <w:r w:rsidR="00341913" w:rsidRPr="009716EA">
        <w:rPr>
          <w:rFonts w:ascii="Times New Roman" w:hAnsi="Times New Roman" w:cs="Times New Roman"/>
          <w:b/>
          <w:i w:val="0"/>
          <w:color w:val="auto"/>
          <w:sz w:val="28"/>
          <w:szCs w:val="28"/>
        </w:rPr>
        <w:t>chất thải</w:t>
      </w:r>
      <w:r w:rsidR="006B7989" w:rsidRPr="009716EA">
        <w:rPr>
          <w:rFonts w:ascii="Times New Roman" w:hAnsi="Times New Roman" w:cs="Times New Roman"/>
          <w:b/>
          <w:i w:val="0"/>
          <w:color w:val="auto"/>
          <w:sz w:val="28"/>
          <w:szCs w:val="28"/>
        </w:rPr>
        <w:t xml:space="preserve"> của cơ quan chuyên môn</w:t>
      </w:r>
      <w:r w:rsidR="0049697C" w:rsidRPr="009716EA">
        <w:rPr>
          <w:rFonts w:ascii="Times New Roman" w:hAnsi="Times New Roman" w:cs="Times New Roman"/>
          <w:b/>
          <w:i w:val="0"/>
          <w:color w:val="auto"/>
          <w:sz w:val="28"/>
          <w:szCs w:val="28"/>
        </w:rPr>
        <w:t xml:space="preserve"> về bảo vệ môi trường </w:t>
      </w:r>
      <w:r w:rsidR="00BA1F74" w:rsidRPr="009716EA">
        <w:rPr>
          <w:rFonts w:ascii="Times New Roman" w:hAnsi="Times New Roman" w:cs="Times New Roman"/>
          <w:b/>
          <w:i w:val="0"/>
          <w:color w:val="auto"/>
          <w:sz w:val="28"/>
          <w:szCs w:val="28"/>
        </w:rPr>
        <w:t>cấp xã, cấp tỉnh</w:t>
      </w:r>
    </w:p>
    <w:p w14:paraId="585AF8E0" w14:textId="58AF495C" w:rsidR="0049697C" w:rsidRPr="009716EA" w:rsidRDefault="0049697C" w:rsidP="00857E93">
      <w:pPr>
        <w:widowControl w:val="0"/>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1. Thực hiện các trách nhiệm về phòng ngừa, ứng phó sự cố chất thải quy định tại khoản 2 Điều 127 Luật Bảo vệ môi trường.</w:t>
      </w:r>
    </w:p>
    <w:p w14:paraId="3E6D5707" w14:textId="12CD63B6" w:rsidR="00812813" w:rsidRPr="009716EA" w:rsidRDefault="0049697C" w:rsidP="009716EA">
      <w:pPr>
        <w:widowControl w:val="0"/>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2</w:t>
      </w:r>
      <w:r w:rsidR="00341913" w:rsidRPr="009716EA">
        <w:rPr>
          <w:rFonts w:ascii="Times New Roman" w:hAnsi="Times New Roman" w:cs="Times New Roman"/>
          <w:sz w:val="28"/>
          <w:szCs w:val="28"/>
        </w:rPr>
        <w:t>.</w:t>
      </w:r>
      <w:r w:rsidR="00341913" w:rsidRPr="009716EA">
        <w:rPr>
          <w:rFonts w:ascii="Times New Roman" w:hAnsi="Times New Roman" w:cs="Times New Roman"/>
          <w:i/>
          <w:sz w:val="28"/>
          <w:szCs w:val="28"/>
        </w:rPr>
        <w:t xml:space="preserve"> </w:t>
      </w:r>
      <w:r w:rsidR="00466522" w:rsidRPr="009716EA">
        <w:rPr>
          <w:rFonts w:ascii="Times New Roman" w:hAnsi="Times New Roman" w:cs="Times New Roman"/>
          <w:sz w:val="28"/>
          <w:szCs w:val="28"/>
        </w:rPr>
        <w:t xml:space="preserve">Định kỳ hàng năm </w:t>
      </w:r>
      <w:r w:rsidR="00466522" w:rsidRPr="009716EA">
        <w:rPr>
          <w:rFonts w:ascii="Times New Roman" w:hAnsi="Times New Roman" w:cs="Times New Roman"/>
          <w:spacing w:val="4"/>
          <w:sz w:val="28"/>
          <w:szCs w:val="28"/>
        </w:rPr>
        <w:t>t</w:t>
      </w:r>
      <w:r w:rsidR="00341913" w:rsidRPr="009716EA">
        <w:rPr>
          <w:rFonts w:ascii="Times New Roman" w:hAnsi="Times New Roman" w:cs="Times New Roman"/>
          <w:spacing w:val="4"/>
          <w:sz w:val="28"/>
          <w:szCs w:val="28"/>
        </w:rPr>
        <w:t xml:space="preserve">ổng hợp danh sách các </w:t>
      </w:r>
      <w:r w:rsidR="00AB511B" w:rsidRPr="009716EA">
        <w:rPr>
          <w:rFonts w:ascii="Times New Roman" w:hAnsi="Times New Roman" w:cs="Times New Roman"/>
          <w:spacing w:val="4"/>
          <w:sz w:val="28"/>
          <w:szCs w:val="28"/>
        </w:rPr>
        <w:t xml:space="preserve">dự án, </w:t>
      </w:r>
      <w:r w:rsidR="00341913" w:rsidRPr="009716EA">
        <w:rPr>
          <w:rFonts w:ascii="Times New Roman" w:hAnsi="Times New Roman" w:cs="Times New Roman"/>
          <w:spacing w:val="4"/>
          <w:sz w:val="28"/>
          <w:szCs w:val="28"/>
        </w:rPr>
        <w:t xml:space="preserve">cơ sở có nguy cơ xảy ra sự cố chất thải để </w:t>
      </w:r>
      <w:r w:rsidR="00341913" w:rsidRPr="009716EA">
        <w:rPr>
          <w:rFonts w:ascii="Times New Roman" w:hAnsi="Times New Roman" w:cs="Times New Roman"/>
          <w:spacing w:val="4"/>
          <w:sz w:val="28"/>
          <w:szCs w:val="28"/>
          <w:lang w:val="vi-VN"/>
        </w:rPr>
        <w:t xml:space="preserve">tham mưu </w:t>
      </w:r>
      <w:r w:rsidR="00341913" w:rsidRPr="009716EA">
        <w:rPr>
          <w:rFonts w:ascii="Times New Roman" w:hAnsi="Times New Roman" w:cs="Times New Roman"/>
          <w:spacing w:val="4"/>
          <w:sz w:val="28"/>
          <w:szCs w:val="28"/>
        </w:rPr>
        <w:t xml:space="preserve">cho </w:t>
      </w:r>
      <w:r w:rsidR="00341913" w:rsidRPr="009716EA">
        <w:rPr>
          <w:rFonts w:ascii="Times New Roman" w:hAnsi="Times New Roman" w:cs="Times New Roman"/>
          <w:spacing w:val="4"/>
          <w:sz w:val="28"/>
          <w:szCs w:val="28"/>
          <w:lang w:val="vi-VN"/>
        </w:rPr>
        <w:t>Ban chỉ huy phòng</w:t>
      </w:r>
      <w:r w:rsidR="00341913" w:rsidRPr="009716EA">
        <w:rPr>
          <w:rFonts w:ascii="Times New Roman" w:hAnsi="Times New Roman" w:cs="Times New Roman"/>
          <w:spacing w:val="4"/>
          <w:sz w:val="28"/>
          <w:szCs w:val="28"/>
        </w:rPr>
        <w:t xml:space="preserve"> thủ dân sự</w:t>
      </w:r>
      <w:r w:rsidR="00341913" w:rsidRPr="009716EA">
        <w:rPr>
          <w:rFonts w:ascii="Times New Roman" w:hAnsi="Times New Roman" w:cs="Times New Roman"/>
          <w:spacing w:val="4"/>
          <w:sz w:val="28"/>
          <w:szCs w:val="28"/>
          <w:lang w:val="vi-VN"/>
        </w:rPr>
        <w:t xml:space="preserve"> cùng cấp xây dựng, ban hành kế hoạch </w:t>
      </w:r>
      <w:r w:rsidR="00341913" w:rsidRPr="009716EA">
        <w:rPr>
          <w:rFonts w:ascii="Times New Roman" w:hAnsi="Times New Roman" w:cs="Times New Roman"/>
          <w:spacing w:val="4"/>
          <w:sz w:val="28"/>
          <w:szCs w:val="28"/>
        </w:rPr>
        <w:t>phòng ngừa</w:t>
      </w:r>
      <w:r w:rsidR="00575FB7" w:rsidRPr="009716EA">
        <w:rPr>
          <w:rFonts w:ascii="Times New Roman" w:hAnsi="Times New Roman" w:cs="Times New Roman"/>
          <w:spacing w:val="4"/>
          <w:sz w:val="28"/>
          <w:szCs w:val="28"/>
        </w:rPr>
        <w:t>, ứng phó</w:t>
      </w:r>
      <w:r w:rsidR="00341913" w:rsidRPr="009716EA">
        <w:rPr>
          <w:rFonts w:ascii="Times New Roman" w:hAnsi="Times New Roman" w:cs="Times New Roman"/>
          <w:spacing w:val="4"/>
          <w:sz w:val="28"/>
          <w:szCs w:val="28"/>
          <w:lang w:val="vi-VN"/>
        </w:rPr>
        <w:t xml:space="preserve"> sự cố </w:t>
      </w:r>
      <w:r w:rsidR="00341913" w:rsidRPr="009716EA">
        <w:rPr>
          <w:rFonts w:ascii="Times New Roman" w:hAnsi="Times New Roman" w:cs="Times New Roman"/>
          <w:spacing w:val="4"/>
          <w:sz w:val="28"/>
          <w:szCs w:val="28"/>
        </w:rPr>
        <w:t>chất thải trên địa bàn</w:t>
      </w:r>
      <w:r w:rsidR="00F95568" w:rsidRPr="009716EA">
        <w:rPr>
          <w:rFonts w:ascii="Times New Roman" w:hAnsi="Times New Roman" w:cs="Times New Roman"/>
          <w:spacing w:val="4"/>
          <w:sz w:val="28"/>
          <w:szCs w:val="28"/>
        </w:rPr>
        <w:t xml:space="preserve"> </w:t>
      </w:r>
      <w:r w:rsidR="00812813" w:rsidRPr="009716EA">
        <w:rPr>
          <w:rFonts w:ascii="Times New Roman" w:hAnsi="Times New Roman" w:cs="Times New Roman"/>
          <w:sz w:val="28"/>
          <w:szCs w:val="28"/>
        </w:rPr>
        <w:t>theo hướng dẫn tại Phụ lục 2 ban hành kèm theo Thông tư này.</w:t>
      </w:r>
    </w:p>
    <w:p w14:paraId="6A5AF4C7" w14:textId="77777777" w:rsidR="00812813" w:rsidRPr="009716EA" w:rsidRDefault="00812813" w:rsidP="00857E93">
      <w:pPr>
        <w:spacing w:before="120" w:after="120" w:line="240" w:lineRule="auto"/>
        <w:ind w:firstLine="720"/>
        <w:jc w:val="both"/>
        <w:rPr>
          <w:rFonts w:ascii="Times New Roman" w:hAnsi="Times New Roman" w:cs="Times New Roman"/>
          <w:sz w:val="28"/>
          <w:szCs w:val="28"/>
        </w:rPr>
      </w:pPr>
    </w:p>
    <w:p w14:paraId="7866D2C1" w14:textId="58EA55F9" w:rsidR="007B5720" w:rsidRPr="009716EA" w:rsidRDefault="00BC42C4" w:rsidP="00857E93">
      <w:pPr>
        <w:spacing w:before="120" w:after="120" w:line="240" w:lineRule="auto"/>
        <w:ind w:firstLine="720"/>
        <w:jc w:val="center"/>
        <w:rPr>
          <w:rFonts w:ascii="Times New Roman" w:hAnsi="Times New Roman" w:cs="Times New Roman"/>
          <w:b/>
          <w:sz w:val="28"/>
          <w:szCs w:val="28"/>
        </w:rPr>
      </w:pPr>
      <w:r w:rsidRPr="009716EA">
        <w:rPr>
          <w:rFonts w:ascii="Times New Roman" w:hAnsi="Times New Roman" w:cs="Times New Roman"/>
          <w:b/>
          <w:sz w:val="28"/>
          <w:szCs w:val="28"/>
        </w:rPr>
        <w:t xml:space="preserve">Chương III </w:t>
      </w:r>
      <w:r w:rsidR="00DB17AA" w:rsidRPr="009716EA">
        <w:rPr>
          <w:rFonts w:ascii="Times New Roman" w:hAnsi="Times New Roman" w:cs="Times New Roman"/>
          <w:b/>
          <w:sz w:val="28"/>
          <w:szCs w:val="28"/>
        </w:rPr>
        <w:br/>
      </w:r>
      <w:r w:rsidR="007B5720" w:rsidRPr="009716EA">
        <w:rPr>
          <w:rFonts w:ascii="Times New Roman" w:hAnsi="Times New Roman" w:cs="Times New Roman"/>
          <w:b/>
          <w:sz w:val="28"/>
          <w:szCs w:val="28"/>
        </w:rPr>
        <w:t>PHỤC HỒI MÔI TRƯỜNG SAU SỰ CỐ CHẤT THẢI</w:t>
      </w:r>
    </w:p>
    <w:p w14:paraId="1BB024B6" w14:textId="77777777" w:rsidR="007B5720" w:rsidRPr="009716EA" w:rsidRDefault="007B5720" w:rsidP="00857E93">
      <w:pPr>
        <w:spacing w:before="120" w:after="120" w:line="240" w:lineRule="auto"/>
        <w:ind w:firstLine="720"/>
        <w:jc w:val="both"/>
        <w:rPr>
          <w:rFonts w:ascii="Times New Roman" w:hAnsi="Times New Roman" w:cs="Times New Roman"/>
          <w:sz w:val="28"/>
          <w:szCs w:val="28"/>
        </w:rPr>
      </w:pPr>
    </w:p>
    <w:p w14:paraId="4F7D117D" w14:textId="5398C467" w:rsidR="00B837CF" w:rsidRPr="009716EA" w:rsidRDefault="000F1962" w:rsidP="00857E93">
      <w:pPr>
        <w:pStyle w:val="Caption"/>
        <w:spacing w:before="120" w:after="120" w:line="264" w:lineRule="auto"/>
        <w:ind w:firstLine="720"/>
        <w:jc w:val="both"/>
        <w:rPr>
          <w:rFonts w:ascii="Times New Roman" w:hAnsi="Times New Roman" w:cs="Times New Roman"/>
          <w:b/>
          <w:i w:val="0"/>
          <w:color w:val="auto"/>
          <w:sz w:val="28"/>
          <w:szCs w:val="28"/>
        </w:rPr>
      </w:pPr>
      <w:r w:rsidRPr="009716EA">
        <w:rPr>
          <w:rFonts w:ascii="Times New Roman" w:hAnsi="Times New Roman" w:cs="Times New Roman"/>
          <w:b/>
          <w:i w:val="0"/>
          <w:color w:val="auto"/>
          <w:sz w:val="28"/>
          <w:szCs w:val="28"/>
        </w:rPr>
        <w:t>Điều</w:t>
      </w:r>
      <w:r w:rsidR="006B2468" w:rsidRPr="009716EA">
        <w:rPr>
          <w:rFonts w:ascii="Times New Roman" w:hAnsi="Times New Roman" w:cs="Times New Roman"/>
          <w:b/>
          <w:i w:val="0"/>
          <w:color w:val="auto"/>
          <w:sz w:val="28"/>
          <w:szCs w:val="28"/>
        </w:rPr>
        <w:t xml:space="preserve"> </w:t>
      </w:r>
      <w:r w:rsidR="00EB399D" w:rsidRPr="009716EA">
        <w:rPr>
          <w:rFonts w:ascii="Times New Roman" w:hAnsi="Times New Roman" w:cs="Times New Roman"/>
          <w:b/>
          <w:i w:val="0"/>
          <w:color w:val="auto"/>
          <w:sz w:val="28"/>
          <w:szCs w:val="28"/>
        </w:rPr>
        <w:t>2</w:t>
      </w:r>
      <w:r w:rsidR="00ED6D92">
        <w:rPr>
          <w:rFonts w:ascii="Times New Roman" w:hAnsi="Times New Roman" w:cs="Times New Roman"/>
          <w:b/>
          <w:i w:val="0"/>
          <w:color w:val="auto"/>
          <w:sz w:val="28"/>
          <w:szCs w:val="28"/>
        </w:rPr>
        <w:t>3</w:t>
      </w:r>
      <w:r w:rsidRPr="009716EA">
        <w:rPr>
          <w:rFonts w:ascii="Times New Roman" w:hAnsi="Times New Roman" w:cs="Times New Roman"/>
          <w:b/>
          <w:i w:val="0"/>
          <w:color w:val="auto"/>
          <w:sz w:val="28"/>
          <w:szCs w:val="28"/>
        </w:rPr>
        <w:t>.</w:t>
      </w:r>
      <w:r w:rsidR="00B837CF" w:rsidRPr="009716EA">
        <w:rPr>
          <w:rFonts w:ascii="Times New Roman" w:hAnsi="Times New Roman" w:cs="Times New Roman"/>
          <w:b/>
          <w:i w:val="0"/>
          <w:color w:val="auto"/>
          <w:sz w:val="28"/>
          <w:szCs w:val="28"/>
        </w:rPr>
        <w:t xml:space="preserve"> Nguyên tắc về phục hồi môi trường sau sự cố chất thải</w:t>
      </w:r>
    </w:p>
    <w:p w14:paraId="0C14CB2B" w14:textId="3196E246" w:rsidR="00B837CF" w:rsidRPr="009716EA" w:rsidRDefault="00D544B8" w:rsidP="00857E93">
      <w:pPr>
        <w:spacing w:before="120" w:after="120" w:line="264"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1. Chất thải phát sinh từ </w:t>
      </w:r>
      <w:r w:rsidR="00825B5B" w:rsidRPr="009716EA">
        <w:rPr>
          <w:rFonts w:ascii="Times New Roman" w:hAnsi="Times New Roman" w:cs="Times New Roman"/>
          <w:sz w:val="28"/>
          <w:szCs w:val="28"/>
        </w:rPr>
        <w:t>quá trình xử lý ô nhiễm, phục hồi môi trường sau sự</w:t>
      </w:r>
      <w:r w:rsidRPr="009716EA">
        <w:rPr>
          <w:rFonts w:ascii="Times New Roman" w:hAnsi="Times New Roman" w:cs="Times New Roman"/>
          <w:sz w:val="28"/>
          <w:szCs w:val="28"/>
        </w:rPr>
        <w:t xml:space="preserve"> cố</w:t>
      </w:r>
      <w:r w:rsidR="00726971" w:rsidRPr="009716EA">
        <w:rPr>
          <w:rFonts w:ascii="Times New Roman" w:hAnsi="Times New Roman" w:cs="Times New Roman"/>
          <w:sz w:val="28"/>
          <w:szCs w:val="28"/>
        </w:rPr>
        <w:t xml:space="preserve"> chất thải</w:t>
      </w:r>
      <w:r w:rsidRPr="009716EA">
        <w:rPr>
          <w:rFonts w:ascii="Times New Roman" w:hAnsi="Times New Roman" w:cs="Times New Roman"/>
          <w:sz w:val="28"/>
          <w:szCs w:val="28"/>
        </w:rPr>
        <w:t xml:space="preserve"> phải được phân định, phân loạ</w:t>
      </w:r>
      <w:r w:rsidR="00726971" w:rsidRPr="009716EA">
        <w:rPr>
          <w:rFonts w:ascii="Times New Roman" w:hAnsi="Times New Roman" w:cs="Times New Roman"/>
          <w:sz w:val="28"/>
          <w:szCs w:val="28"/>
        </w:rPr>
        <w:t>i,</w:t>
      </w:r>
      <w:r w:rsidRPr="009716EA">
        <w:rPr>
          <w:rFonts w:ascii="Times New Roman" w:hAnsi="Times New Roman" w:cs="Times New Roman"/>
          <w:sz w:val="28"/>
          <w:szCs w:val="28"/>
        </w:rPr>
        <w:t xml:space="preserve"> thu gom, xử lý theo </w:t>
      </w:r>
      <w:r w:rsidR="005C5CBA" w:rsidRPr="009716EA">
        <w:rPr>
          <w:rFonts w:ascii="Times New Roman" w:hAnsi="Times New Roman" w:cs="Times New Roman"/>
          <w:sz w:val="28"/>
          <w:szCs w:val="28"/>
        </w:rPr>
        <w:t xml:space="preserve">đúng </w:t>
      </w:r>
      <w:r w:rsidRPr="009716EA">
        <w:rPr>
          <w:rFonts w:ascii="Times New Roman" w:hAnsi="Times New Roman" w:cs="Times New Roman"/>
          <w:sz w:val="28"/>
          <w:szCs w:val="28"/>
        </w:rPr>
        <w:t>quy định.</w:t>
      </w:r>
    </w:p>
    <w:p w14:paraId="16058A1E" w14:textId="65DF487D" w:rsidR="00D544B8" w:rsidRPr="009716EA" w:rsidRDefault="00D544B8" w:rsidP="00857E93">
      <w:pPr>
        <w:spacing w:before="120" w:after="120" w:line="264" w:lineRule="auto"/>
        <w:ind w:firstLine="720"/>
        <w:jc w:val="both"/>
        <w:rPr>
          <w:rFonts w:ascii="Times New Roman" w:eastAsia="Times New Roman" w:hAnsi="Times New Roman" w:cs="Times New Roman"/>
          <w:sz w:val="28"/>
          <w:szCs w:val="28"/>
        </w:rPr>
      </w:pPr>
      <w:r w:rsidRPr="009716EA">
        <w:rPr>
          <w:rFonts w:ascii="Times New Roman" w:hAnsi="Times New Roman" w:cs="Times New Roman"/>
          <w:sz w:val="28"/>
          <w:szCs w:val="28"/>
        </w:rPr>
        <w:t xml:space="preserve">2. </w:t>
      </w:r>
      <w:r w:rsidR="00843CAA" w:rsidRPr="009716EA">
        <w:rPr>
          <w:rFonts w:ascii="Times New Roman" w:eastAsia="Times New Roman" w:hAnsi="Times New Roman" w:cs="Times New Roman"/>
          <w:sz w:val="28"/>
          <w:szCs w:val="28"/>
        </w:rPr>
        <w:t>K</w:t>
      </w:r>
      <w:r w:rsidRPr="009716EA">
        <w:rPr>
          <w:rFonts w:ascii="Times New Roman" w:eastAsia="Times New Roman" w:hAnsi="Times New Roman" w:cs="Times New Roman"/>
          <w:sz w:val="28"/>
          <w:szCs w:val="28"/>
        </w:rPr>
        <w:t xml:space="preserve">hu vực xảy ra sự cố </w:t>
      </w:r>
      <w:r w:rsidR="00843CAA" w:rsidRPr="009716EA">
        <w:rPr>
          <w:rFonts w:ascii="Times New Roman" w:eastAsia="Times New Roman" w:hAnsi="Times New Roman" w:cs="Times New Roman"/>
          <w:sz w:val="28"/>
          <w:szCs w:val="28"/>
        </w:rPr>
        <w:t xml:space="preserve">và khu vực bị ảnh hưởng của sự cố </w:t>
      </w:r>
      <w:r w:rsidRPr="009716EA">
        <w:rPr>
          <w:rFonts w:ascii="Times New Roman" w:eastAsia="Times New Roman" w:hAnsi="Times New Roman" w:cs="Times New Roman"/>
          <w:sz w:val="28"/>
          <w:szCs w:val="28"/>
        </w:rPr>
        <w:t xml:space="preserve">chất thải </w:t>
      </w:r>
      <w:r w:rsidR="00851288" w:rsidRPr="009716EA">
        <w:rPr>
          <w:rFonts w:ascii="Times New Roman" w:eastAsia="Times New Roman" w:hAnsi="Times New Roman" w:cs="Times New Roman"/>
          <w:sz w:val="28"/>
          <w:szCs w:val="28"/>
        </w:rPr>
        <w:t xml:space="preserve">yêu cầu </w:t>
      </w:r>
      <w:r w:rsidR="00843CAA" w:rsidRPr="009716EA">
        <w:rPr>
          <w:rFonts w:ascii="Times New Roman" w:eastAsia="Times New Roman" w:hAnsi="Times New Roman" w:cs="Times New Roman"/>
          <w:sz w:val="28"/>
          <w:szCs w:val="28"/>
        </w:rPr>
        <w:t xml:space="preserve">phải </w:t>
      </w:r>
      <w:r w:rsidR="00851288" w:rsidRPr="009716EA">
        <w:rPr>
          <w:rFonts w:ascii="Times New Roman" w:eastAsia="Times New Roman" w:hAnsi="Times New Roman" w:cs="Times New Roman"/>
          <w:sz w:val="28"/>
          <w:szCs w:val="28"/>
        </w:rPr>
        <w:t>xử lý môi trường theo quy chuẩn kỹ thuật môi trường về môi trường</w:t>
      </w:r>
      <w:r w:rsidRPr="009716EA">
        <w:rPr>
          <w:rFonts w:ascii="Times New Roman" w:eastAsia="Times New Roman" w:hAnsi="Times New Roman" w:cs="Times New Roman"/>
          <w:sz w:val="28"/>
          <w:szCs w:val="28"/>
        </w:rPr>
        <w:t xml:space="preserve"> xung quanh </w:t>
      </w:r>
      <w:r w:rsidR="0033683B" w:rsidRPr="009716EA">
        <w:rPr>
          <w:rFonts w:ascii="Times New Roman" w:eastAsia="Times New Roman" w:hAnsi="Times New Roman" w:cs="Times New Roman"/>
          <w:sz w:val="28"/>
          <w:szCs w:val="28"/>
        </w:rPr>
        <w:t xml:space="preserve">hoặc tương đương chất lượng môi trường xung quanh </w:t>
      </w:r>
      <w:r w:rsidRPr="009716EA">
        <w:rPr>
          <w:rFonts w:ascii="Times New Roman" w:eastAsia="Times New Roman" w:hAnsi="Times New Roman" w:cs="Times New Roman"/>
          <w:sz w:val="28"/>
          <w:szCs w:val="28"/>
        </w:rPr>
        <w:t>trước thời điểm xảy ra sự cố</w:t>
      </w:r>
      <w:r w:rsidR="003919D0" w:rsidRPr="009716EA">
        <w:rPr>
          <w:rFonts w:ascii="Times New Roman" w:eastAsia="Times New Roman" w:hAnsi="Times New Roman" w:cs="Times New Roman"/>
          <w:sz w:val="28"/>
          <w:szCs w:val="28"/>
        </w:rPr>
        <w:t xml:space="preserve"> chất thải</w:t>
      </w:r>
      <w:r w:rsidRPr="009716EA">
        <w:rPr>
          <w:rFonts w:ascii="Times New Roman" w:eastAsia="Times New Roman" w:hAnsi="Times New Roman" w:cs="Times New Roman"/>
          <w:sz w:val="28"/>
          <w:szCs w:val="28"/>
        </w:rPr>
        <w:t xml:space="preserve">. </w:t>
      </w:r>
    </w:p>
    <w:p w14:paraId="740FBA3C" w14:textId="4D753985" w:rsidR="00021E59" w:rsidRPr="009716EA" w:rsidRDefault="0033683B" w:rsidP="00857E93">
      <w:pPr>
        <w:spacing w:before="120" w:after="120" w:line="264" w:lineRule="auto"/>
        <w:ind w:firstLine="720"/>
        <w:jc w:val="both"/>
        <w:rPr>
          <w:rFonts w:ascii="Times New Roman" w:eastAsia="Times New Roman" w:hAnsi="Times New Roman" w:cs="Times New Roman"/>
          <w:sz w:val="28"/>
          <w:szCs w:val="28"/>
        </w:rPr>
      </w:pPr>
      <w:r w:rsidRPr="009716EA">
        <w:rPr>
          <w:rFonts w:ascii="Times New Roman" w:eastAsia="Times New Roman" w:hAnsi="Times New Roman" w:cs="Times New Roman"/>
          <w:sz w:val="28"/>
          <w:szCs w:val="28"/>
        </w:rPr>
        <w:t>3</w:t>
      </w:r>
      <w:r w:rsidR="00021E59" w:rsidRPr="009716EA">
        <w:rPr>
          <w:rFonts w:ascii="Times New Roman" w:eastAsia="Times New Roman" w:hAnsi="Times New Roman" w:cs="Times New Roman"/>
          <w:sz w:val="28"/>
          <w:szCs w:val="28"/>
        </w:rPr>
        <w:t>. Ưu tiên phục hồi</w:t>
      </w:r>
      <w:r w:rsidR="00ED6D22" w:rsidRPr="009716EA">
        <w:rPr>
          <w:rFonts w:ascii="Times New Roman" w:eastAsia="Times New Roman" w:hAnsi="Times New Roman" w:cs="Times New Roman"/>
          <w:sz w:val="28"/>
          <w:szCs w:val="28"/>
        </w:rPr>
        <w:t xml:space="preserve"> các thành phần</w:t>
      </w:r>
      <w:r w:rsidR="00021E59" w:rsidRPr="009716EA">
        <w:rPr>
          <w:rFonts w:ascii="Times New Roman" w:eastAsia="Times New Roman" w:hAnsi="Times New Roman" w:cs="Times New Roman"/>
          <w:sz w:val="28"/>
          <w:szCs w:val="28"/>
        </w:rPr>
        <w:t xml:space="preserve"> môi trường </w:t>
      </w:r>
      <w:r w:rsidR="00D74D39" w:rsidRPr="009716EA">
        <w:rPr>
          <w:rFonts w:ascii="Times New Roman" w:eastAsia="Times New Roman" w:hAnsi="Times New Roman" w:cs="Times New Roman"/>
          <w:sz w:val="28"/>
          <w:szCs w:val="28"/>
        </w:rPr>
        <w:t xml:space="preserve">khu vực ảnh hưởng của sự cố chất thải </w:t>
      </w:r>
      <w:r w:rsidR="00021E59" w:rsidRPr="009716EA">
        <w:rPr>
          <w:rFonts w:ascii="Times New Roman" w:eastAsia="Times New Roman" w:hAnsi="Times New Roman" w:cs="Times New Roman"/>
          <w:sz w:val="28"/>
          <w:szCs w:val="28"/>
        </w:rPr>
        <w:t xml:space="preserve">bằng </w:t>
      </w:r>
      <w:r w:rsidR="00D74D39" w:rsidRPr="009716EA">
        <w:rPr>
          <w:rFonts w:ascii="Times New Roman" w:eastAsia="Times New Roman" w:hAnsi="Times New Roman" w:cs="Times New Roman"/>
          <w:sz w:val="28"/>
          <w:szCs w:val="28"/>
        </w:rPr>
        <w:t>các giải pháp, kỹ thuật, công nghệ thân thiện môi trường.</w:t>
      </w:r>
    </w:p>
    <w:p w14:paraId="2E574F69" w14:textId="26B38CFE" w:rsidR="0062411D" w:rsidRPr="009716EA" w:rsidRDefault="0062411D" w:rsidP="00857E93">
      <w:pPr>
        <w:pStyle w:val="Caption"/>
        <w:spacing w:before="120" w:after="120" w:line="264" w:lineRule="auto"/>
        <w:ind w:firstLine="720"/>
        <w:jc w:val="both"/>
        <w:rPr>
          <w:rFonts w:ascii="Times New Roman" w:hAnsi="Times New Roman" w:cs="Times New Roman"/>
          <w:b/>
          <w:i w:val="0"/>
          <w:color w:val="auto"/>
          <w:sz w:val="28"/>
          <w:szCs w:val="28"/>
        </w:rPr>
      </w:pPr>
      <w:r w:rsidRPr="009716EA">
        <w:rPr>
          <w:rFonts w:ascii="Times New Roman" w:hAnsi="Times New Roman" w:cs="Times New Roman"/>
          <w:b/>
          <w:i w:val="0"/>
          <w:color w:val="auto"/>
          <w:sz w:val="28"/>
          <w:szCs w:val="28"/>
        </w:rPr>
        <w:t>Điều</w:t>
      </w:r>
      <w:r w:rsidR="006B2468" w:rsidRPr="009716EA">
        <w:rPr>
          <w:rFonts w:ascii="Times New Roman" w:hAnsi="Times New Roman" w:cs="Times New Roman"/>
          <w:b/>
          <w:i w:val="0"/>
          <w:color w:val="auto"/>
          <w:sz w:val="28"/>
          <w:szCs w:val="28"/>
        </w:rPr>
        <w:t xml:space="preserve"> </w:t>
      </w:r>
      <w:r w:rsidR="00EB399D" w:rsidRPr="009716EA">
        <w:rPr>
          <w:rFonts w:ascii="Times New Roman" w:hAnsi="Times New Roman" w:cs="Times New Roman"/>
          <w:b/>
          <w:i w:val="0"/>
          <w:color w:val="auto"/>
          <w:sz w:val="28"/>
          <w:szCs w:val="28"/>
        </w:rPr>
        <w:t>2</w:t>
      </w:r>
      <w:r w:rsidR="00ED6D92">
        <w:rPr>
          <w:rFonts w:ascii="Times New Roman" w:hAnsi="Times New Roman" w:cs="Times New Roman"/>
          <w:b/>
          <w:i w:val="0"/>
          <w:color w:val="auto"/>
          <w:sz w:val="28"/>
          <w:szCs w:val="28"/>
        </w:rPr>
        <w:t>4</w:t>
      </w:r>
      <w:r w:rsidRPr="009716EA">
        <w:rPr>
          <w:rFonts w:ascii="Times New Roman" w:hAnsi="Times New Roman" w:cs="Times New Roman"/>
          <w:b/>
          <w:i w:val="0"/>
          <w:color w:val="auto"/>
          <w:sz w:val="28"/>
          <w:szCs w:val="28"/>
        </w:rPr>
        <w:t>. Phương pháp tiếp cận</w:t>
      </w:r>
      <w:r w:rsidR="00ED6D22" w:rsidRPr="009716EA">
        <w:rPr>
          <w:rFonts w:ascii="Times New Roman" w:hAnsi="Times New Roman" w:cs="Times New Roman"/>
          <w:b/>
          <w:i w:val="0"/>
          <w:color w:val="auto"/>
          <w:sz w:val="28"/>
          <w:szCs w:val="28"/>
        </w:rPr>
        <w:t xml:space="preserve"> và kỹ thuật</w:t>
      </w:r>
      <w:r w:rsidRPr="009716EA">
        <w:rPr>
          <w:rFonts w:ascii="Times New Roman" w:hAnsi="Times New Roman" w:cs="Times New Roman"/>
          <w:b/>
          <w:i w:val="0"/>
          <w:color w:val="auto"/>
          <w:sz w:val="28"/>
          <w:szCs w:val="28"/>
        </w:rPr>
        <w:t xml:space="preserve"> phục hồi môi trường sau sự cố chất thải</w:t>
      </w:r>
    </w:p>
    <w:p w14:paraId="30AEE6B2" w14:textId="093B20C3" w:rsidR="00ED6D22" w:rsidRPr="009716EA" w:rsidRDefault="0062411D" w:rsidP="00857E93">
      <w:pPr>
        <w:spacing w:before="120" w:after="120" w:line="264"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1. </w:t>
      </w:r>
      <w:r w:rsidR="0060227C" w:rsidRPr="009716EA">
        <w:rPr>
          <w:rFonts w:ascii="Times New Roman" w:hAnsi="Times New Roman" w:cs="Times New Roman"/>
          <w:sz w:val="28"/>
          <w:szCs w:val="28"/>
        </w:rPr>
        <w:t xml:space="preserve">Căn cứ </w:t>
      </w:r>
      <w:r w:rsidR="004F0A86" w:rsidRPr="009716EA">
        <w:rPr>
          <w:rFonts w:ascii="Times New Roman" w:hAnsi="Times New Roman" w:cs="Times New Roman"/>
          <w:sz w:val="28"/>
          <w:szCs w:val="28"/>
        </w:rPr>
        <w:t>tính chất, đặc điểm của khu vực ô nhiễm môi trường do sự cố chất thải, v</w:t>
      </w:r>
      <w:r w:rsidR="00ED6D22" w:rsidRPr="009716EA">
        <w:rPr>
          <w:rFonts w:ascii="Times New Roman" w:hAnsi="Times New Roman" w:cs="Times New Roman"/>
          <w:sz w:val="28"/>
          <w:szCs w:val="28"/>
        </w:rPr>
        <w:t xml:space="preserve">iệc phục hồi môi trường có thể được thực hiện theo cách tiếp cận </w:t>
      </w:r>
      <w:r w:rsidR="0060227C" w:rsidRPr="009716EA">
        <w:rPr>
          <w:rFonts w:ascii="Times New Roman" w:hAnsi="Times New Roman" w:cs="Times New Roman"/>
          <w:sz w:val="28"/>
          <w:szCs w:val="28"/>
        </w:rPr>
        <w:t xml:space="preserve">phục hồi cho từng thành phần môi trường bị ảnh hưởng sau sự cố chất thải, cụ thể như </w:t>
      </w:r>
      <w:r w:rsidR="00ED6D22" w:rsidRPr="009716EA">
        <w:rPr>
          <w:rFonts w:ascii="Times New Roman" w:hAnsi="Times New Roman" w:cs="Times New Roman"/>
          <w:sz w:val="28"/>
          <w:szCs w:val="28"/>
        </w:rPr>
        <w:t>sau:</w:t>
      </w:r>
    </w:p>
    <w:p w14:paraId="668E34E7" w14:textId="7433E8FB" w:rsidR="0062411D" w:rsidRPr="009716EA" w:rsidRDefault="00ED6D22" w:rsidP="00857E93">
      <w:pPr>
        <w:spacing w:before="120" w:after="120" w:line="264"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a) </w:t>
      </w:r>
      <w:r w:rsidR="0062411D" w:rsidRPr="009716EA">
        <w:rPr>
          <w:rFonts w:ascii="Times New Roman" w:hAnsi="Times New Roman" w:cs="Times New Roman"/>
          <w:sz w:val="28"/>
          <w:szCs w:val="28"/>
        </w:rPr>
        <w:t xml:space="preserve">Phục hồi môi trường </w:t>
      </w:r>
      <w:r w:rsidR="0060227C" w:rsidRPr="009716EA">
        <w:rPr>
          <w:rFonts w:ascii="Times New Roman" w:hAnsi="Times New Roman" w:cs="Times New Roman"/>
          <w:sz w:val="28"/>
          <w:szCs w:val="28"/>
        </w:rPr>
        <w:t>không khí</w:t>
      </w:r>
      <w:r w:rsidRPr="009716EA">
        <w:rPr>
          <w:rFonts w:ascii="Times New Roman" w:hAnsi="Times New Roman" w:cs="Times New Roman"/>
          <w:sz w:val="28"/>
          <w:szCs w:val="28"/>
        </w:rPr>
        <w:t>;</w:t>
      </w:r>
    </w:p>
    <w:p w14:paraId="44E2CAE5" w14:textId="079BC5E0" w:rsidR="0062411D" w:rsidRPr="009716EA" w:rsidRDefault="00ED6D22" w:rsidP="00857E93">
      <w:pPr>
        <w:spacing w:before="120" w:after="120" w:line="264"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b)</w:t>
      </w:r>
      <w:r w:rsidR="0062411D" w:rsidRPr="009716EA">
        <w:rPr>
          <w:rFonts w:ascii="Times New Roman" w:hAnsi="Times New Roman" w:cs="Times New Roman"/>
          <w:sz w:val="28"/>
          <w:szCs w:val="28"/>
        </w:rPr>
        <w:t xml:space="preserve"> Phục hồi môi trường </w:t>
      </w:r>
      <w:r w:rsidR="0060227C" w:rsidRPr="009716EA">
        <w:rPr>
          <w:rFonts w:ascii="Times New Roman" w:hAnsi="Times New Roman" w:cs="Times New Roman"/>
          <w:sz w:val="28"/>
          <w:szCs w:val="28"/>
        </w:rPr>
        <w:t>nước mặt</w:t>
      </w:r>
      <w:r w:rsidRPr="009716EA">
        <w:rPr>
          <w:rFonts w:ascii="Times New Roman" w:hAnsi="Times New Roman" w:cs="Times New Roman"/>
          <w:sz w:val="28"/>
          <w:szCs w:val="28"/>
        </w:rPr>
        <w:t>;</w:t>
      </w:r>
    </w:p>
    <w:p w14:paraId="6B8E3C72" w14:textId="77777777" w:rsidR="0060227C" w:rsidRPr="009716EA" w:rsidRDefault="00ED6D22" w:rsidP="00857E93">
      <w:pPr>
        <w:spacing w:before="120" w:after="120" w:line="264"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c)</w:t>
      </w:r>
      <w:r w:rsidR="00DA6364" w:rsidRPr="009716EA">
        <w:rPr>
          <w:rFonts w:ascii="Times New Roman" w:hAnsi="Times New Roman" w:cs="Times New Roman"/>
          <w:sz w:val="28"/>
          <w:szCs w:val="28"/>
        </w:rPr>
        <w:t xml:space="preserve"> Phục hồi môi trường </w:t>
      </w:r>
      <w:r w:rsidR="0060227C" w:rsidRPr="009716EA">
        <w:rPr>
          <w:rFonts w:ascii="Times New Roman" w:hAnsi="Times New Roman" w:cs="Times New Roman"/>
          <w:sz w:val="28"/>
          <w:szCs w:val="28"/>
        </w:rPr>
        <w:t>nước dưới đất;</w:t>
      </w:r>
    </w:p>
    <w:p w14:paraId="620F63B6" w14:textId="6905AD2F" w:rsidR="0060227C" w:rsidRPr="009716EA" w:rsidRDefault="0060227C" w:rsidP="0060227C">
      <w:pPr>
        <w:spacing w:before="120" w:after="120" w:line="264"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d) Phục hồi môi trường đất</w:t>
      </w:r>
      <w:r w:rsidR="00D11FBC" w:rsidRPr="009716EA">
        <w:rPr>
          <w:rFonts w:ascii="Times New Roman" w:hAnsi="Times New Roman" w:cs="Times New Roman"/>
          <w:sz w:val="28"/>
          <w:szCs w:val="28"/>
        </w:rPr>
        <w:t>.</w:t>
      </w:r>
    </w:p>
    <w:p w14:paraId="767C682E" w14:textId="4324A33C" w:rsidR="00ED6D22" w:rsidRPr="009716EA" w:rsidRDefault="00ED6D22" w:rsidP="00857E93">
      <w:pPr>
        <w:spacing w:before="120" w:after="120" w:line="264"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2. </w:t>
      </w:r>
      <w:r w:rsidR="00A30FA1" w:rsidRPr="009716EA">
        <w:rPr>
          <w:rFonts w:ascii="Times New Roman" w:hAnsi="Times New Roman" w:cs="Times New Roman"/>
          <w:sz w:val="28"/>
          <w:szCs w:val="28"/>
        </w:rPr>
        <w:t>Căn cứ</w:t>
      </w:r>
      <w:r w:rsidR="004F0A86" w:rsidRPr="009716EA">
        <w:rPr>
          <w:rFonts w:ascii="Times New Roman" w:hAnsi="Times New Roman" w:cs="Times New Roman"/>
          <w:sz w:val="28"/>
          <w:szCs w:val="28"/>
        </w:rPr>
        <w:t xml:space="preserve"> thành phần môi trường bị ô nhiễm </w:t>
      </w:r>
      <w:r w:rsidR="00A30FA1" w:rsidRPr="009716EA">
        <w:rPr>
          <w:rFonts w:ascii="Times New Roman" w:hAnsi="Times New Roman" w:cs="Times New Roman"/>
          <w:sz w:val="28"/>
          <w:szCs w:val="28"/>
        </w:rPr>
        <w:t xml:space="preserve">do </w:t>
      </w:r>
      <w:r w:rsidR="004F0A86" w:rsidRPr="009716EA">
        <w:rPr>
          <w:rFonts w:ascii="Times New Roman" w:hAnsi="Times New Roman" w:cs="Times New Roman"/>
          <w:sz w:val="28"/>
          <w:szCs w:val="28"/>
        </w:rPr>
        <w:t>sự cố chất thải</w:t>
      </w:r>
      <w:r w:rsidR="00A30FA1" w:rsidRPr="009716EA">
        <w:rPr>
          <w:rFonts w:ascii="Times New Roman" w:hAnsi="Times New Roman" w:cs="Times New Roman"/>
          <w:sz w:val="28"/>
          <w:szCs w:val="28"/>
        </w:rPr>
        <w:t xml:space="preserve"> để lựa chọn </w:t>
      </w:r>
      <w:r w:rsidR="00167DA6" w:rsidRPr="009716EA">
        <w:rPr>
          <w:rFonts w:ascii="Times New Roman" w:hAnsi="Times New Roman" w:cs="Times New Roman"/>
          <w:sz w:val="28"/>
          <w:szCs w:val="28"/>
        </w:rPr>
        <w:t xml:space="preserve">phương pháp, </w:t>
      </w:r>
      <w:r w:rsidRPr="009716EA">
        <w:rPr>
          <w:rFonts w:ascii="Times New Roman" w:hAnsi="Times New Roman" w:cs="Times New Roman"/>
          <w:sz w:val="28"/>
          <w:szCs w:val="28"/>
        </w:rPr>
        <w:t>kỹ thuật sau</w:t>
      </w:r>
      <w:r w:rsidR="00617A50" w:rsidRPr="009716EA">
        <w:rPr>
          <w:rFonts w:ascii="Times New Roman" w:hAnsi="Times New Roman" w:cs="Times New Roman"/>
          <w:sz w:val="28"/>
          <w:szCs w:val="28"/>
        </w:rPr>
        <w:t xml:space="preserve"> đây</w:t>
      </w:r>
      <w:r w:rsidRPr="009716EA">
        <w:rPr>
          <w:rFonts w:ascii="Times New Roman" w:hAnsi="Times New Roman" w:cs="Times New Roman"/>
          <w:sz w:val="28"/>
          <w:szCs w:val="28"/>
        </w:rPr>
        <w:t>:</w:t>
      </w:r>
    </w:p>
    <w:p w14:paraId="7D0D103A" w14:textId="6F970B30" w:rsidR="008C3385" w:rsidRPr="009716EA" w:rsidRDefault="008C3385" w:rsidP="008C3385">
      <w:pPr>
        <w:spacing w:before="120" w:after="120" w:line="264"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lastRenderedPageBreak/>
        <w:t>a) Phương pháp vật lý;</w:t>
      </w:r>
    </w:p>
    <w:p w14:paraId="0BFD6821" w14:textId="2642E5B9" w:rsidR="008C3385" w:rsidRPr="009716EA" w:rsidRDefault="008C3385" w:rsidP="008C3385">
      <w:pPr>
        <w:spacing w:before="120" w:after="120" w:line="264"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b) Phương pháp nhiệt;</w:t>
      </w:r>
    </w:p>
    <w:p w14:paraId="01E2BD1F" w14:textId="10951AD7" w:rsidR="008C3385" w:rsidRPr="009716EA" w:rsidRDefault="008C3385" w:rsidP="008C3385">
      <w:pPr>
        <w:spacing w:before="120" w:after="120" w:line="264"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c) Phương pháp hóa học;</w:t>
      </w:r>
    </w:p>
    <w:p w14:paraId="0CECAD48" w14:textId="0361161C" w:rsidR="00F51AFD" w:rsidRPr="009716EA" w:rsidRDefault="008C3385" w:rsidP="00857E93">
      <w:pPr>
        <w:spacing w:before="120" w:after="120" w:line="264"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d</w:t>
      </w:r>
      <w:r w:rsidR="00167DA6" w:rsidRPr="009716EA">
        <w:rPr>
          <w:rFonts w:ascii="Times New Roman" w:hAnsi="Times New Roman" w:cs="Times New Roman"/>
          <w:sz w:val="28"/>
          <w:szCs w:val="28"/>
        </w:rPr>
        <w:t>)</w:t>
      </w:r>
      <w:r w:rsidR="00F51AFD" w:rsidRPr="009716EA">
        <w:rPr>
          <w:rFonts w:ascii="Times New Roman" w:hAnsi="Times New Roman" w:cs="Times New Roman"/>
          <w:sz w:val="28"/>
          <w:szCs w:val="28"/>
        </w:rPr>
        <w:t xml:space="preserve"> Phương pháp sinh học (</w:t>
      </w:r>
      <w:r w:rsidR="00821B3C" w:rsidRPr="009716EA">
        <w:rPr>
          <w:rFonts w:ascii="Times New Roman" w:hAnsi="Times New Roman" w:cs="Times New Roman"/>
          <w:sz w:val="28"/>
          <w:szCs w:val="28"/>
        </w:rPr>
        <w:t xml:space="preserve">thiếu khí, </w:t>
      </w:r>
      <w:r w:rsidR="00F51AFD" w:rsidRPr="009716EA">
        <w:rPr>
          <w:rFonts w:ascii="Times New Roman" w:hAnsi="Times New Roman" w:cs="Times New Roman"/>
          <w:sz w:val="28"/>
          <w:szCs w:val="28"/>
        </w:rPr>
        <w:t>hiếu khí, kỵ khí</w:t>
      </w:r>
      <w:r w:rsidR="00821B3C" w:rsidRPr="009716EA">
        <w:rPr>
          <w:rFonts w:ascii="Times New Roman" w:hAnsi="Times New Roman" w:cs="Times New Roman"/>
          <w:sz w:val="28"/>
          <w:szCs w:val="28"/>
        </w:rPr>
        <w:t>)</w:t>
      </w:r>
      <w:r w:rsidR="005C5CBA" w:rsidRPr="009716EA">
        <w:rPr>
          <w:rFonts w:ascii="Times New Roman" w:hAnsi="Times New Roman" w:cs="Times New Roman"/>
          <w:sz w:val="28"/>
          <w:szCs w:val="28"/>
        </w:rPr>
        <w:t>;</w:t>
      </w:r>
      <w:r w:rsidR="00C24FC9" w:rsidRPr="009716EA">
        <w:rPr>
          <w:rFonts w:ascii="Times New Roman" w:hAnsi="Times New Roman" w:cs="Times New Roman"/>
          <w:sz w:val="28"/>
          <w:szCs w:val="28"/>
        </w:rPr>
        <w:t>đ) Phương pháp khác.</w:t>
      </w:r>
    </w:p>
    <w:p w14:paraId="7EEBC6F6" w14:textId="74383034" w:rsidR="00AD2415" w:rsidRPr="009716EA" w:rsidRDefault="00AD2415" w:rsidP="00857E93">
      <w:pPr>
        <w:spacing w:before="120" w:after="120" w:line="264"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Một số phương pháp phục hồi môi trường sau sự cố chất thải phổ biến được mô tả trong Phụ lục 3 kèm theo Thông tư này.</w:t>
      </w:r>
    </w:p>
    <w:p w14:paraId="258BB6C8" w14:textId="363536DF" w:rsidR="008B195F" w:rsidRPr="009716EA" w:rsidRDefault="008B195F" w:rsidP="00857E93">
      <w:pPr>
        <w:spacing w:before="120" w:after="120" w:line="264"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3. </w:t>
      </w:r>
      <w:r w:rsidR="004F0A86" w:rsidRPr="009716EA">
        <w:rPr>
          <w:rFonts w:ascii="Times New Roman" w:hAnsi="Times New Roman" w:cs="Times New Roman"/>
          <w:sz w:val="28"/>
          <w:szCs w:val="28"/>
        </w:rPr>
        <w:t>C</w:t>
      </w:r>
      <w:r w:rsidRPr="009716EA">
        <w:rPr>
          <w:rFonts w:ascii="Times New Roman" w:hAnsi="Times New Roman" w:cs="Times New Roman"/>
          <w:sz w:val="28"/>
          <w:szCs w:val="28"/>
        </w:rPr>
        <w:t xml:space="preserve">hủ dự án đầu tư, cơ sở gây ra </w:t>
      </w:r>
      <w:r w:rsidR="00A145D4" w:rsidRPr="009716EA">
        <w:rPr>
          <w:rFonts w:ascii="Times New Roman" w:hAnsi="Times New Roman" w:cs="Times New Roman"/>
          <w:sz w:val="28"/>
          <w:szCs w:val="28"/>
        </w:rPr>
        <w:t>sự cố chất thải</w:t>
      </w:r>
      <w:r w:rsidRPr="009716EA">
        <w:rPr>
          <w:rFonts w:ascii="Times New Roman" w:hAnsi="Times New Roman" w:cs="Times New Roman"/>
          <w:sz w:val="28"/>
          <w:szCs w:val="28"/>
        </w:rPr>
        <w:t xml:space="preserve"> và các cơ quan liên quan lựa chọn, xác định các giải pháp tốt nhất để cải tạo, phục hồi môi trường trong kế hoạch phục hồi môi trường.</w:t>
      </w:r>
      <w:r w:rsidR="00AD2415" w:rsidRPr="009716EA">
        <w:rPr>
          <w:rFonts w:ascii="Times New Roman" w:hAnsi="Times New Roman" w:cs="Times New Roman"/>
          <w:sz w:val="28"/>
          <w:szCs w:val="28"/>
        </w:rPr>
        <w:t xml:space="preserve"> </w:t>
      </w:r>
      <w:r w:rsidR="00A32524" w:rsidRPr="009716EA">
        <w:rPr>
          <w:rFonts w:ascii="Times New Roman" w:hAnsi="Times New Roman" w:cs="Times New Roman"/>
          <w:sz w:val="28"/>
          <w:szCs w:val="28"/>
        </w:rPr>
        <w:t>Ưu tiên các giải pháp công nghệ thân thiện môi trường theo hướng kinh tế tuần hoàn nhằm tái sử dụng chất thải và giảm thiểu tác động đến môi trường trong quá trình phục hồi.</w:t>
      </w:r>
    </w:p>
    <w:p w14:paraId="7F890B6A" w14:textId="5134C37D" w:rsidR="00060132" w:rsidRPr="009716EA" w:rsidRDefault="00060132" w:rsidP="00857E93">
      <w:pPr>
        <w:pStyle w:val="Caption"/>
        <w:spacing w:before="120" w:after="120" w:line="264" w:lineRule="auto"/>
        <w:ind w:firstLine="720"/>
        <w:jc w:val="both"/>
        <w:rPr>
          <w:rFonts w:ascii="Times New Roman" w:hAnsi="Times New Roman" w:cs="Times New Roman"/>
          <w:b/>
          <w:i w:val="0"/>
          <w:color w:val="auto"/>
          <w:spacing w:val="-6"/>
          <w:sz w:val="28"/>
          <w:szCs w:val="28"/>
        </w:rPr>
      </w:pPr>
      <w:r w:rsidRPr="009716EA">
        <w:rPr>
          <w:rFonts w:ascii="Times New Roman" w:hAnsi="Times New Roman" w:cs="Times New Roman"/>
          <w:b/>
          <w:i w:val="0"/>
          <w:color w:val="auto"/>
          <w:spacing w:val="-6"/>
          <w:sz w:val="28"/>
          <w:szCs w:val="28"/>
        </w:rPr>
        <w:t xml:space="preserve">Điều </w:t>
      </w:r>
      <w:r w:rsidR="00EB399D" w:rsidRPr="009716EA">
        <w:rPr>
          <w:rFonts w:ascii="Times New Roman" w:hAnsi="Times New Roman" w:cs="Times New Roman"/>
          <w:b/>
          <w:i w:val="0"/>
          <w:color w:val="auto"/>
          <w:spacing w:val="-6"/>
          <w:sz w:val="28"/>
          <w:szCs w:val="28"/>
        </w:rPr>
        <w:t>2</w:t>
      </w:r>
      <w:r w:rsidR="00ED6D92">
        <w:rPr>
          <w:rFonts w:ascii="Times New Roman" w:hAnsi="Times New Roman" w:cs="Times New Roman"/>
          <w:b/>
          <w:i w:val="0"/>
          <w:color w:val="auto"/>
          <w:spacing w:val="-6"/>
          <w:sz w:val="28"/>
          <w:szCs w:val="28"/>
        </w:rPr>
        <w:t>5</w:t>
      </w:r>
      <w:r w:rsidRPr="009716EA">
        <w:rPr>
          <w:rFonts w:ascii="Times New Roman" w:hAnsi="Times New Roman" w:cs="Times New Roman"/>
          <w:b/>
          <w:i w:val="0"/>
          <w:color w:val="auto"/>
          <w:spacing w:val="-6"/>
          <w:sz w:val="28"/>
          <w:szCs w:val="28"/>
        </w:rPr>
        <w:t xml:space="preserve">. </w:t>
      </w:r>
      <w:r w:rsidR="0028289B" w:rsidRPr="009716EA">
        <w:rPr>
          <w:rFonts w:ascii="Times New Roman" w:hAnsi="Times New Roman" w:cs="Times New Roman"/>
          <w:b/>
          <w:i w:val="0"/>
          <w:color w:val="auto"/>
          <w:spacing w:val="-6"/>
          <w:sz w:val="28"/>
          <w:szCs w:val="28"/>
        </w:rPr>
        <w:t>P</w:t>
      </w:r>
      <w:r w:rsidRPr="009716EA">
        <w:rPr>
          <w:rFonts w:ascii="Times New Roman" w:hAnsi="Times New Roman" w:cs="Times New Roman"/>
          <w:b/>
          <w:i w:val="0"/>
          <w:color w:val="auto"/>
          <w:spacing w:val="-6"/>
          <w:sz w:val="28"/>
          <w:szCs w:val="28"/>
        </w:rPr>
        <w:t xml:space="preserve">hục hồi môi trường </w:t>
      </w:r>
      <w:r w:rsidR="004F0A86" w:rsidRPr="009716EA">
        <w:rPr>
          <w:rFonts w:ascii="Times New Roman" w:hAnsi="Times New Roman" w:cs="Times New Roman"/>
          <w:b/>
          <w:i w:val="0"/>
          <w:color w:val="auto"/>
          <w:spacing w:val="-6"/>
          <w:sz w:val="28"/>
          <w:szCs w:val="28"/>
        </w:rPr>
        <w:t xml:space="preserve"> </w:t>
      </w:r>
      <w:r w:rsidR="00E773A7" w:rsidRPr="009716EA">
        <w:rPr>
          <w:rFonts w:ascii="Times New Roman" w:hAnsi="Times New Roman" w:cs="Times New Roman"/>
          <w:b/>
          <w:i w:val="0"/>
          <w:color w:val="auto"/>
          <w:spacing w:val="-6"/>
          <w:sz w:val="28"/>
          <w:szCs w:val="28"/>
        </w:rPr>
        <w:t>sau sự cố chất thải</w:t>
      </w:r>
    </w:p>
    <w:p w14:paraId="2FF0E87C" w14:textId="300155CF" w:rsidR="006B3E45" w:rsidRPr="009716EA" w:rsidRDefault="006B3E45" w:rsidP="00857E93">
      <w:pPr>
        <w:spacing w:before="120" w:after="120" w:line="264"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1. Nội dung kế hoạch phục hồi môi trường </w:t>
      </w:r>
      <w:r w:rsidR="003075DF" w:rsidRPr="009716EA">
        <w:rPr>
          <w:rFonts w:ascii="Times New Roman" w:hAnsi="Times New Roman" w:cs="Times New Roman"/>
          <w:sz w:val="28"/>
          <w:szCs w:val="28"/>
        </w:rPr>
        <w:t xml:space="preserve">sau sự cố chất thải </w:t>
      </w:r>
      <w:r w:rsidRPr="009716EA">
        <w:rPr>
          <w:rFonts w:ascii="Times New Roman" w:hAnsi="Times New Roman" w:cs="Times New Roman"/>
          <w:sz w:val="28"/>
          <w:szCs w:val="28"/>
        </w:rPr>
        <w:t>bảo đảm đầy đủ các nội dung quy định tại Điều 73 Thông tư số 02/2022/TT-BTNMT ngày 10 tháng 01 năm 2022 của Bộ trưởng Bộ Tài nguyên và Môi trường quy định chi tiết thi hành một số điều của Luật Bảo vệ môi trường và theo mẫu tại Phụ lục 3 ban hành kèm theo Thông tư này.</w:t>
      </w:r>
    </w:p>
    <w:p w14:paraId="714771B7" w14:textId="156C2B3B" w:rsidR="006B3E45" w:rsidRPr="009716EA" w:rsidRDefault="006B3E45" w:rsidP="00857E93">
      <w:pPr>
        <w:spacing w:before="120" w:after="120" w:line="264"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2. Kiểm tra, giám sát, nghiệm thu hoàn thành kế hoạch phục hồi môi trường</w:t>
      </w:r>
      <w:r w:rsidR="003075DF" w:rsidRPr="009716EA">
        <w:rPr>
          <w:rFonts w:ascii="Times New Roman" w:hAnsi="Times New Roman" w:cs="Times New Roman"/>
          <w:sz w:val="28"/>
          <w:szCs w:val="28"/>
          <w:lang w:val="vi-VN"/>
        </w:rPr>
        <w:t xml:space="preserve"> </w:t>
      </w:r>
      <w:r w:rsidR="003075DF" w:rsidRPr="009716EA">
        <w:rPr>
          <w:rFonts w:ascii="Times New Roman" w:hAnsi="Times New Roman" w:cs="Times New Roman"/>
          <w:sz w:val="28"/>
          <w:szCs w:val="28"/>
        </w:rPr>
        <w:t>sau sự cố chất thải</w:t>
      </w:r>
      <w:r w:rsidRPr="009716EA">
        <w:rPr>
          <w:rFonts w:ascii="Times New Roman" w:hAnsi="Times New Roman" w:cs="Times New Roman"/>
          <w:sz w:val="28"/>
          <w:szCs w:val="28"/>
        </w:rPr>
        <w:t xml:space="preserve"> thực hiện theo quy định tại Điều 74 Thông tư số 02/2022/TT-BTNMT ngày 10 tháng 01 năm 2022 của Bộ trưởng Bộ Tài nguyên và Môi trường quy định chi tiết thi hành một số điều của Luật Bảo vệ môi trường</w:t>
      </w:r>
    </w:p>
    <w:p w14:paraId="4EE2899D" w14:textId="295E5E92" w:rsidR="00394C29" w:rsidRPr="009716EA" w:rsidRDefault="00497AD5" w:rsidP="003075DF">
      <w:pPr>
        <w:spacing w:before="120" w:after="120" w:line="264" w:lineRule="auto"/>
        <w:ind w:firstLine="720"/>
        <w:jc w:val="both"/>
        <w:rPr>
          <w:rFonts w:ascii="Times New Roman" w:hAnsi="Times New Roman" w:cs="Times New Roman"/>
          <w:sz w:val="28"/>
          <w:szCs w:val="28"/>
          <w:lang w:val="vi-VN"/>
        </w:rPr>
      </w:pPr>
      <w:r w:rsidRPr="009716EA">
        <w:rPr>
          <w:rFonts w:ascii="Times New Roman" w:hAnsi="Times New Roman" w:cs="Times New Roman"/>
          <w:sz w:val="28"/>
          <w:szCs w:val="28"/>
          <w:lang w:val="vi-VN"/>
        </w:rPr>
        <w:t>3</w:t>
      </w:r>
      <w:r w:rsidR="00060132" w:rsidRPr="009716EA">
        <w:rPr>
          <w:rFonts w:ascii="Times New Roman" w:hAnsi="Times New Roman" w:cs="Times New Roman"/>
          <w:sz w:val="28"/>
          <w:szCs w:val="28"/>
        </w:rPr>
        <w:t xml:space="preserve">. </w:t>
      </w:r>
      <w:r w:rsidR="004F0A86" w:rsidRPr="009716EA">
        <w:rPr>
          <w:rFonts w:ascii="Times New Roman" w:hAnsi="Times New Roman" w:cs="Times New Roman"/>
          <w:sz w:val="28"/>
          <w:szCs w:val="28"/>
        </w:rPr>
        <w:t>C</w:t>
      </w:r>
      <w:r w:rsidR="008B195F" w:rsidRPr="009716EA">
        <w:rPr>
          <w:rFonts w:ascii="Times New Roman" w:hAnsi="Times New Roman" w:cs="Times New Roman"/>
          <w:sz w:val="28"/>
          <w:szCs w:val="28"/>
        </w:rPr>
        <w:t xml:space="preserve">hủ dự án đầu tư, cơ sở gây ra </w:t>
      </w:r>
      <w:r w:rsidR="00A145D4" w:rsidRPr="009716EA">
        <w:rPr>
          <w:rFonts w:ascii="Times New Roman" w:hAnsi="Times New Roman" w:cs="Times New Roman"/>
          <w:sz w:val="28"/>
          <w:szCs w:val="28"/>
        </w:rPr>
        <w:t>sự cố chất thải</w:t>
      </w:r>
      <w:r w:rsidR="008B195F" w:rsidRPr="009716EA">
        <w:rPr>
          <w:rFonts w:ascii="Times New Roman" w:hAnsi="Times New Roman" w:cs="Times New Roman"/>
          <w:sz w:val="28"/>
          <w:szCs w:val="28"/>
        </w:rPr>
        <w:t xml:space="preserve"> </w:t>
      </w:r>
      <w:r w:rsidR="004F0A86" w:rsidRPr="009716EA">
        <w:rPr>
          <w:rFonts w:ascii="Times New Roman" w:hAnsi="Times New Roman" w:cs="Times New Roman"/>
          <w:sz w:val="28"/>
          <w:szCs w:val="28"/>
        </w:rPr>
        <w:t>có trách nhiệm</w:t>
      </w:r>
      <w:r w:rsidR="003075DF" w:rsidRPr="009716EA">
        <w:rPr>
          <w:rFonts w:ascii="Times New Roman" w:hAnsi="Times New Roman" w:cs="Times New Roman"/>
          <w:sz w:val="28"/>
          <w:szCs w:val="28"/>
          <w:lang w:val="vi-VN"/>
        </w:rPr>
        <w:t xml:space="preserve"> x</w:t>
      </w:r>
      <w:r w:rsidR="00B539B9" w:rsidRPr="009716EA">
        <w:rPr>
          <w:rFonts w:ascii="Times New Roman" w:hAnsi="Times New Roman" w:cs="Times New Roman"/>
          <w:sz w:val="28"/>
          <w:szCs w:val="28"/>
        </w:rPr>
        <w:t xml:space="preserve">ây dựng </w:t>
      </w:r>
      <w:r w:rsidR="003075DF" w:rsidRPr="009716EA">
        <w:rPr>
          <w:rFonts w:ascii="Times New Roman" w:hAnsi="Times New Roman" w:cs="Times New Roman"/>
          <w:sz w:val="28"/>
          <w:szCs w:val="28"/>
          <w:lang w:val="vi-VN"/>
        </w:rPr>
        <w:t>k</w:t>
      </w:r>
      <w:r w:rsidR="00B539B9" w:rsidRPr="009716EA">
        <w:rPr>
          <w:rFonts w:ascii="Times New Roman" w:hAnsi="Times New Roman" w:cs="Times New Roman"/>
          <w:sz w:val="28"/>
          <w:szCs w:val="28"/>
        </w:rPr>
        <w:t xml:space="preserve">ế hoạch phục hồi môi trường sau sự cố chất thải </w:t>
      </w:r>
      <w:r w:rsidR="003075DF" w:rsidRPr="009716EA">
        <w:rPr>
          <w:rFonts w:ascii="Times New Roman" w:hAnsi="Times New Roman" w:cs="Times New Roman"/>
          <w:sz w:val="28"/>
          <w:szCs w:val="28"/>
          <w:lang w:val="vi-VN"/>
        </w:rPr>
        <w:t>và t</w:t>
      </w:r>
      <w:r w:rsidR="004F0A86" w:rsidRPr="009716EA">
        <w:rPr>
          <w:rFonts w:ascii="Times New Roman" w:hAnsi="Times New Roman" w:cs="Times New Roman"/>
          <w:sz w:val="28"/>
          <w:szCs w:val="28"/>
        </w:rPr>
        <w:t>ri</w:t>
      </w:r>
      <w:r w:rsidR="00B539B9" w:rsidRPr="009716EA">
        <w:rPr>
          <w:rFonts w:ascii="Times New Roman" w:hAnsi="Times New Roman" w:cs="Times New Roman"/>
          <w:sz w:val="28"/>
          <w:szCs w:val="28"/>
        </w:rPr>
        <w:t>ể</w:t>
      </w:r>
      <w:r w:rsidR="004F0A86" w:rsidRPr="009716EA">
        <w:rPr>
          <w:rFonts w:ascii="Times New Roman" w:hAnsi="Times New Roman" w:cs="Times New Roman"/>
          <w:sz w:val="28"/>
          <w:szCs w:val="28"/>
        </w:rPr>
        <w:t xml:space="preserve">n khai </w:t>
      </w:r>
      <w:r w:rsidR="00B539B9" w:rsidRPr="009716EA">
        <w:rPr>
          <w:rFonts w:ascii="Times New Roman" w:hAnsi="Times New Roman" w:cs="Times New Roman"/>
          <w:sz w:val="28"/>
          <w:szCs w:val="28"/>
        </w:rPr>
        <w:t xml:space="preserve">thực hiện </w:t>
      </w:r>
      <w:r w:rsidR="004F0A86" w:rsidRPr="009716EA">
        <w:rPr>
          <w:rFonts w:ascii="Times New Roman" w:hAnsi="Times New Roman" w:cs="Times New Roman"/>
          <w:sz w:val="28"/>
          <w:szCs w:val="28"/>
        </w:rPr>
        <w:t xml:space="preserve">kế hoạch phục hồi môi trường </w:t>
      </w:r>
      <w:r w:rsidR="003075DF" w:rsidRPr="009716EA">
        <w:rPr>
          <w:rFonts w:ascii="Times New Roman" w:hAnsi="Times New Roman" w:cs="Times New Roman"/>
          <w:sz w:val="28"/>
          <w:szCs w:val="28"/>
        </w:rPr>
        <w:t xml:space="preserve">sau sự cố chất thải </w:t>
      </w:r>
      <w:r w:rsidR="004F0A86" w:rsidRPr="009716EA">
        <w:rPr>
          <w:rFonts w:ascii="Times New Roman" w:hAnsi="Times New Roman" w:cs="Times New Roman"/>
          <w:sz w:val="28"/>
          <w:szCs w:val="28"/>
        </w:rPr>
        <w:t>đã được cấp có thẩm quyền phê duyệt.</w:t>
      </w:r>
    </w:p>
    <w:p w14:paraId="43BBF324" w14:textId="28BC3E28" w:rsidR="00394C29" w:rsidRPr="009716EA" w:rsidRDefault="00394C29" w:rsidP="00394C29">
      <w:pPr>
        <w:spacing w:before="120" w:after="120" w:line="264" w:lineRule="auto"/>
        <w:ind w:firstLine="720"/>
        <w:jc w:val="both"/>
        <w:rPr>
          <w:rFonts w:ascii="Times New Roman" w:eastAsia="Times New Roman" w:hAnsi="Times New Roman" w:cs="Times New Roman"/>
          <w:sz w:val="28"/>
          <w:szCs w:val="28"/>
        </w:rPr>
      </w:pPr>
      <w:r w:rsidRPr="009716EA">
        <w:rPr>
          <w:rFonts w:ascii="Times New Roman" w:eastAsia="Times New Roman" w:hAnsi="Times New Roman" w:cs="Times New Roman"/>
          <w:sz w:val="28"/>
          <w:szCs w:val="28"/>
        </w:rPr>
        <w:t xml:space="preserve">4. Khu vực được phục hồi môi trường phải được giám sát, quan trắc </w:t>
      </w:r>
      <w:r w:rsidRPr="009716EA">
        <w:rPr>
          <w:rFonts w:ascii="Times New Roman" w:eastAsia="Times New Roman" w:hAnsi="Times New Roman" w:cs="Times New Roman"/>
          <w:sz w:val="28"/>
          <w:szCs w:val="28"/>
          <w:lang w:val="vi-VN"/>
        </w:rPr>
        <w:t xml:space="preserve">theo quy định tại khoản 5 Điều 73 </w:t>
      </w:r>
      <w:r w:rsidRPr="009716EA">
        <w:rPr>
          <w:rFonts w:ascii="Times New Roman" w:hAnsi="Times New Roman" w:cs="Times New Roman"/>
          <w:sz w:val="28"/>
          <w:szCs w:val="28"/>
        </w:rPr>
        <w:t>Thông tư số 02/2022/TT-BTNMT ngày 10 tháng 01 năm 2022 của Bộ trưởng Bộ Tài nguyên và Môi trường quy định chi tiết thi hành một số điều của Luật Bảo vệ môi trường</w:t>
      </w:r>
      <w:r w:rsidRPr="009716EA">
        <w:rPr>
          <w:rFonts w:ascii="Times New Roman" w:eastAsia="Times New Roman" w:hAnsi="Times New Roman" w:cs="Times New Roman"/>
          <w:sz w:val="28"/>
          <w:szCs w:val="28"/>
        </w:rPr>
        <w:t>.</w:t>
      </w:r>
    </w:p>
    <w:p w14:paraId="410DAA55" w14:textId="63C62666" w:rsidR="00060132" w:rsidRPr="009716EA" w:rsidRDefault="004F0A86" w:rsidP="003075DF">
      <w:pPr>
        <w:spacing w:before="120" w:after="120" w:line="264"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   </w:t>
      </w:r>
    </w:p>
    <w:p w14:paraId="22A3E993" w14:textId="5D4B38A2" w:rsidR="00C97486" w:rsidRPr="009716EA" w:rsidRDefault="00C97486" w:rsidP="00857E93">
      <w:pPr>
        <w:pStyle w:val="Caption"/>
        <w:spacing w:before="120" w:after="120"/>
        <w:jc w:val="center"/>
        <w:rPr>
          <w:rFonts w:ascii="Times New Roman" w:hAnsi="Times New Roman" w:cs="Times New Roman"/>
          <w:b/>
          <w:i w:val="0"/>
          <w:color w:val="auto"/>
          <w:sz w:val="28"/>
          <w:szCs w:val="28"/>
        </w:rPr>
      </w:pPr>
      <w:r w:rsidRPr="009716EA">
        <w:rPr>
          <w:rFonts w:ascii="Times New Roman" w:hAnsi="Times New Roman" w:cs="Times New Roman"/>
          <w:b/>
          <w:i w:val="0"/>
          <w:color w:val="auto"/>
          <w:sz w:val="28"/>
          <w:szCs w:val="28"/>
        </w:rPr>
        <w:t xml:space="preserve">Chương </w:t>
      </w:r>
      <w:r w:rsidR="00754448" w:rsidRPr="009716EA">
        <w:rPr>
          <w:rFonts w:ascii="Times New Roman" w:hAnsi="Times New Roman" w:cs="Times New Roman"/>
          <w:b/>
          <w:i w:val="0"/>
          <w:color w:val="auto"/>
          <w:sz w:val="28"/>
          <w:szCs w:val="28"/>
        </w:rPr>
        <w:t>I</w:t>
      </w:r>
      <w:r w:rsidRPr="009716EA">
        <w:rPr>
          <w:rFonts w:ascii="Times New Roman" w:hAnsi="Times New Roman" w:cs="Times New Roman"/>
          <w:b/>
          <w:i w:val="0"/>
          <w:color w:val="auto"/>
          <w:sz w:val="28"/>
          <w:szCs w:val="28"/>
        </w:rPr>
        <w:t xml:space="preserve">V </w:t>
      </w:r>
      <w:r w:rsidRPr="009716EA">
        <w:rPr>
          <w:rFonts w:ascii="Times New Roman" w:hAnsi="Times New Roman" w:cs="Times New Roman"/>
          <w:b/>
          <w:i w:val="0"/>
          <w:color w:val="auto"/>
          <w:sz w:val="28"/>
          <w:szCs w:val="28"/>
        </w:rPr>
        <w:br/>
        <w:t>TỔ CHỨC THỰC HIỆN</w:t>
      </w:r>
    </w:p>
    <w:p w14:paraId="3ACA7B6F" w14:textId="77777777" w:rsidR="004147F2" w:rsidRPr="009716EA" w:rsidRDefault="004147F2" w:rsidP="00857E93">
      <w:pPr>
        <w:spacing w:before="120" w:after="120" w:line="240" w:lineRule="auto"/>
        <w:ind w:firstLine="720"/>
        <w:jc w:val="both"/>
        <w:rPr>
          <w:rFonts w:ascii="Times New Roman" w:hAnsi="Times New Roman" w:cs="Times New Roman"/>
          <w:sz w:val="28"/>
          <w:szCs w:val="28"/>
        </w:rPr>
      </w:pPr>
    </w:p>
    <w:p w14:paraId="6077B577" w14:textId="703C7CBB" w:rsidR="00C97486" w:rsidRPr="009716EA" w:rsidRDefault="000F1962" w:rsidP="00857E93">
      <w:pPr>
        <w:spacing w:before="120" w:after="120" w:line="240" w:lineRule="auto"/>
        <w:ind w:firstLine="720"/>
        <w:jc w:val="both"/>
        <w:rPr>
          <w:rFonts w:ascii="Times New Roman" w:hAnsi="Times New Roman" w:cs="Times New Roman"/>
          <w:b/>
          <w:sz w:val="28"/>
          <w:szCs w:val="28"/>
        </w:rPr>
      </w:pPr>
      <w:r w:rsidRPr="009716EA">
        <w:rPr>
          <w:rFonts w:ascii="Times New Roman" w:hAnsi="Times New Roman" w:cs="Times New Roman"/>
          <w:b/>
          <w:sz w:val="28"/>
          <w:szCs w:val="28"/>
        </w:rPr>
        <w:t>Điều</w:t>
      </w:r>
      <w:r w:rsidR="006B2468" w:rsidRPr="009716EA">
        <w:rPr>
          <w:rFonts w:ascii="Times New Roman" w:hAnsi="Times New Roman" w:cs="Times New Roman"/>
          <w:b/>
          <w:sz w:val="28"/>
          <w:szCs w:val="28"/>
        </w:rPr>
        <w:t xml:space="preserve"> </w:t>
      </w:r>
      <w:r w:rsidR="00EB399D" w:rsidRPr="009716EA">
        <w:rPr>
          <w:rFonts w:ascii="Times New Roman" w:hAnsi="Times New Roman" w:cs="Times New Roman"/>
          <w:b/>
          <w:sz w:val="28"/>
          <w:szCs w:val="28"/>
        </w:rPr>
        <w:t>2</w:t>
      </w:r>
      <w:r w:rsidR="00ED6D92">
        <w:rPr>
          <w:rFonts w:ascii="Times New Roman" w:hAnsi="Times New Roman" w:cs="Times New Roman"/>
          <w:b/>
          <w:sz w:val="28"/>
          <w:szCs w:val="28"/>
        </w:rPr>
        <w:t>6</w:t>
      </w:r>
      <w:r w:rsidRPr="009716EA">
        <w:rPr>
          <w:rFonts w:ascii="Times New Roman" w:hAnsi="Times New Roman" w:cs="Times New Roman"/>
          <w:b/>
          <w:sz w:val="28"/>
          <w:szCs w:val="28"/>
        </w:rPr>
        <w:t xml:space="preserve">. </w:t>
      </w:r>
      <w:r w:rsidR="00C97486" w:rsidRPr="009716EA">
        <w:rPr>
          <w:rFonts w:ascii="Times New Roman" w:hAnsi="Times New Roman" w:cs="Times New Roman"/>
          <w:b/>
          <w:sz w:val="28"/>
          <w:szCs w:val="28"/>
        </w:rPr>
        <w:t xml:space="preserve">Điều khoản chuyển tiếp </w:t>
      </w:r>
    </w:p>
    <w:p w14:paraId="6B797337" w14:textId="59E1B689" w:rsidR="00C97486" w:rsidRPr="009716EA" w:rsidRDefault="00B85AD2"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Các kế hoạch phòng ngừa</w:t>
      </w:r>
      <w:r w:rsidR="002C1DCC" w:rsidRPr="009716EA">
        <w:rPr>
          <w:rFonts w:ascii="Times New Roman" w:hAnsi="Times New Roman" w:cs="Times New Roman"/>
          <w:sz w:val="28"/>
          <w:szCs w:val="28"/>
        </w:rPr>
        <w:t>,</w:t>
      </w:r>
      <w:r w:rsidRPr="009716EA">
        <w:rPr>
          <w:rFonts w:ascii="Times New Roman" w:hAnsi="Times New Roman" w:cs="Times New Roman"/>
          <w:sz w:val="28"/>
          <w:szCs w:val="28"/>
        </w:rPr>
        <w:t xml:space="preserve"> ứng phó sự cố chất thải và cải tạo phụ hồi môi trường sau sự cố chất thải đã được cơ quan có thẩm quyền phê duyệt đượ</w:t>
      </w:r>
      <w:r w:rsidR="000F1962" w:rsidRPr="009716EA">
        <w:rPr>
          <w:rFonts w:ascii="Times New Roman" w:hAnsi="Times New Roman" w:cs="Times New Roman"/>
          <w:sz w:val="28"/>
          <w:szCs w:val="28"/>
        </w:rPr>
        <w:t>c</w:t>
      </w:r>
      <w:r w:rsidRPr="009716EA">
        <w:rPr>
          <w:rFonts w:ascii="Times New Roman" w:hAnsi="Times New Roman" w:cs="Times New Roman"/>
          <w:sz w:val="28"/>
          <w:szCs w:val="28"/>
        </w:rPr>
        <w:t xml:space="preserve"> tiếp tục thực hiện cho đến khi hết thời hạn ghi trong kế hoạch.</w:t>
      </w:r>
    </w:p>
    <w:p w14:paraId="2D45EEC8" w14:textId="5B8A0878" w:rsidR="00C97486" w:rsidRPr="009716EA" w:rsidRDefault="000F1962" w:rsidP="00857E93">
      <w:pPr>
        <w:spacing w:before="120" w:after="120" w:line="240" w:lineRule="auto"/>
        <w:ind w:firstLine="720"/>
        <w:jc w:val="both"/>
        <w:rPr>
          <w:rFonts w:ascii="Times New Roman" w:hAnsi="Times New Roman" w:cs="Times New Roman"/>
          <w:b/>
          <w:sz w:val="28"/>
          <w:szCs w:val="28"/>
        </w:rPr>
      </w:pPr>
      <w:bookmarkStart w:id="2" w:name="_Toc87855471"/>
      <w:bookmarkStart w:id="3" w:name="_Toc87782881"/>
      <w:bookmarkStart w:id="4" w:name="_Toc77321707"/>
      <w:r w:rsidRPr="009716EA">
        <w:rPr>
          <w:rFonts w:ascii="Times New Roman" w:hAnsi="Times New Roman" w:cs="Times New Roman"/>
          <w:b/>
          <w:sz w:val="28"/>
          <w:szCs w:val="28"/>
        </w:rPr>
        <w:t>Điều</w:t>
      </w:r>
      <w:r w:rsidR="006B2468" w:rsidRPr="009716EA">
        <w:rPr>
          <w:rFonts w:ascii="Times New Roman" w:hAnsi="Times New Roman" w:cs="Times New Roman"/>
          <w:b/>
          <w:sz w:val="28"/>
          <w:szCs w:val="28"/>
        </w:rPr>
        <w:t xml:space="preserve"> 2</w:t>
      </w:r>
      <w:r w:rsidR="00ED6D92">
        <w:rPr>
          <w:rFonts w:ascii="Times New Roman" w:hAnsi="Times New Roman" w:cs="Times New Roman"/>
          <w:b/>
          <w:sz w:val="28"/>
          <w:szCs w:val="28"/>
        </w:rPr>
        <w:t>7</w:t>
      </w:r>
      <w:r w:rsidRPr="009716EA">
        <w:rPr>
          <w:rFonts w:ascii="Times New Roman" w:hAnsi="Times New Roman" w:cs="Times New Roman"/>
          <w:b/>
          <w:sz w:val="28"/>
          <w:szCs w:val="28"/>
        </w:rPr>
        <w:t xml:space="preserve">. </w:t>
      </w:r>
      <w:r w:rsidR="00C97486" w:rsidRPr="009716EA">
        <w:rPr>
          <w:rFonts w:ascii="Times New Roman" w:hAnsi="Times New Roman" w:cs="Times New Roman"/>
          <w:b/>
          <w:sz w:val="28"/>
          <w:szCs w:val="28"/>
        </w:rPr>
        <w:t>Hiệu lực thi hành</w:t>
      </w:r>
      <w:bookmarkEnd w:id="2"/>
      <w:bookmarkEnd w:id="3"/>
      <w:bookmarkEnd w:id="4"/>
    </w:p>
    <w:p w14:paraId="6EE63469" w14:textId="77777777" w:rsidR="005D3C12" w:rsidRPr="009716EA" w:rsidRDefault="0039053E"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lastRenderedPageBreak/>
        <w:t>Thông tư này có hiệu lực thi hành kể từ ngày …. tháng … năm 2025.</w:t>
      </w:r>
    </w:p>
    <w:p w14:paraId="1075A479" w14:textId="5973CB38" w:rsidR="00C97486" w:rsidRPr="009716EA" w:rsidRDefault="000F1962" w:rsidP="00857E93">
      <w:pPr>
        <w:spacing w:before="120" w:after="120" w:line="240" w:lineRule="auto"/>
        <w:ind w:firstLine="720"/>
        <w:jc w:val="both"/>
        <w:rPr>
          <w:rFonts w:ascii="Times New Roman" w:hAnsi="Times New Roman" w:cs="Times New Roman"/>
          <w:b/>
          <w:sz w:val="28"/>
          <w:szCs w:val="28"/>
        </w:rPr>
      </w:pPr>
      <w:r w:rsidRPr="009716EA">
        <w:rPr>
          <w:rFonts w:ascii="Times New Roman" w:hAnsi="Times New Roman" w:cs="Times New Roman"/>
          <w:b/>
          <w:sz w:val="28"/>
          <w:szCs w:val="28"/>
        </w:rPr>
        <w:t>Điều</w:t>
      </w:r>
      <w:r w:rsidR="006B2468" w:rsidRPr="009716EA">
        <w:rPr>
          <w:rFonts w:ascii="Times New Roman" w:hAnsi="Times New Roman" w:cs="Times New Roman"/>
          <w:b/>
          <w:sz w:val="28"/>
          <w:szCs w:val="28"/>
        </w:rPr>
        <w:t xml:space="preserve"> </w:t>
      </w:r>
      <w:r w:rsidR="00ED6D92">
        <w:rPr>
          <w:rFonts w:ascii="Times New Roman" w:hAnsi="Times New Roman" w:cs="Times New Roman"/>
          <w:b/>
          <w:sz w:val="28"/>
          <w:szCs w:val="28"/>
        </w:rPr>
        <w:t>28</w:t>
      </w:r>
      <w:r w:rsidRPr="009716EA">
        <w:rPr>
          <w:rFonts w:ascii="Times New Roman" w:hAnsi="Times New Roman" w:cs="Times New Roman"/>
          <w:b/>
          <w:sz w:val="28"/>
          <w:szCs w:val="28"/>
        </w:rPr>
        <w:t xml:space="preserve">. </w:t>
      </w:r>
      <w:r w:rsidR="00C97486" w:rsidRPr="009716EA">
        <w:rPr>
          <w:rFonts w:ascii="Times New Roman" w:hAnsi="Times New Roman" w:cs="Times New Roman"/>
          <w:b/>
          <w:sz w:val="28"/>
          <w:szCs w:val="28"/>
        </w:rPr>
        <w:t>Trách nhiệm thực hiện</w:t>
      </w:r>
    </w:p>
    <w:p w14:paraId="0C33610B" w14:textId="77777777" w:rsidR="00C97486" w:rsidRPr="009716EA" w:rsidRDefault="00C97486"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1. Các bộ, cơ quan ngang bộ, cơ quan thuộc Chính phủ, Ủy ban nhân dân các cấp có trách nhiệm chỉ đạo triển khai thực hiện Thông tư này.</w:t>
      </w:r>
    </w:p>
    <w:p w14:paraId="2A1EA77B" w14:textId="5216A47B" w:rsidR="00C97486" w:rsidRPr="009716EA" w:rsidRDefault="00C97486" w:rsidP="00857E93">
      <w:pPr>
        <w:spacing w:before="120" w:after="120" w:line="240" w:lineRule="auto"/>
        <w:ind w:firstLine="720"/>
        <w:jc w:val="both"/>
        <w:rPr>
          <w:rFonts w:ascii="Times New Roman" w:hAnsi="Times New Roman" w:cs="Times New Roman"/>
          <w:sz w:val="28"/>
          <w:szCs w:val="28"/>
        </w:rPr>
      </w:pPr>
      <w:r w:rsidRPr="009716EA">
        <w:rPr>
          <w:rFonts w:ascii="Times New Roman" w:hAnsi="Times New Roman" w:cs="Times New Roman"/>
          <w:sz w:val="28"/>
          <w:szCs w:val="28"/>
        </w:rPr>
        <w:t xml:space="preserve">2. </w:t>
      </w:r>
      <w:r w:rsidR="005D6284" w:rsidRPr="009716EA">
        <w:rPr>
          <w:rFonts w:ascii="Times New Roman" w:hAnsi="Times New Roman" w:cs="Times New Roman"/>
          <w:sz w:val="28"/>
          <w:szCs w:val="28"/>
        </w:rPr>
        <w:t>Cơ quan chuyên môn về bảo vệ môi trường cấp tỉnh</w:t>
      </w:r>
      <w:r w:rsidRPr="009716EA">
        <w:rPr>
          <w:rFonts w:ascii="Times New Roman" w:hAnsi="Times New Roman" w:cs="Times New Roman"/>
          <w:sz w:val="28"/>
          <w:szCs w:val="28"/>
        </w:rPr>
        <w:t xml:space="preserve"> có trách nhiệm giúp Ủy ban nhân dân tỉnh, thành phố trực thuộc trung ương triển khai thực hiện Thông tư này tại địa phương.</w:t>
      </w:r>
    </w:p>
    <w:p w14:paraId="750BF445" w14:textId="2886549E" w:rsidR="0099698B" w:rsidRPr="009716EA" w:rsidRDefault="00C97486" w:rsidP="00857E93">
      <w:pPr>
        <w:spacing w:before="120" w:after="120" w:line="240" w:lineRule="auto"/>
        <w:ind w:firstLine="720"/>
        <w:jc w:val="both"/>
        <w:rPr>
          <w:rFonts w:ascii="Times New Roman" w:hAnsi="Times New Roman" w:cs="Times New Roman"/>
          <w:spacing w:val="-4"/>
          <w:sz w:val="28"/>
          <w:szCs w:val="28"/>
        </w:rPr>
      </w:pPr>
      <w:r w:rsidRPr="009716EA">
        <w:rPr>
          <w:rFonts w:ascii="Times New Roman" w:hAnsi="Times New Roman" w:cs="Times New Roman"/>
          <w:spacing w:val="-4"/>
          <w:sz w:val="28"/>
          <w:szCs w:val="28"/>
        </w:rPr>
        <w:t>3. Các tổ chức, cá nhân có liên quan chịu trách nhiệm thi hành Thông tư này.</w:t>
      </w:r>
      <w:r w:rsidR="00836E00" w:rsidRPr="009716EA">
        <w:rPr>
          <w:rFonts w:ascii="Times New Roman" w:hAnsi="Times New Roman" w:cs="Times New Roman"/>
          <w:spacing w:val="-4"/>
          <w:sz w:val="28"/>
          <w:szCs w:val="28"/>
        </w:rPr>
        <w:t>/.</w:t>
      </w:r>
    </w:p>
    <w:p w14:paraId="5DE4817C" w14:textId="77777777" w:rsidR="00E62929" w:rsidRPr="009716EA" w:rsidRDefault="00E62929" w:rsidP="00095B00">
      <w:pPr>
        <w:spacing w:before="120" w:after="120" w:line="240" w:lineRule="auto"/>
        <w:ind w:firstLine="720"/>
        <w:jc w:val="both"/>
        <w:rPr>
          <w:rFonts w:ascii="Times New Roman" w:hAnsi="Times New Roman" w:cs="Times New Roman"/>
          <w:spacing w:val="-4"/>
          <w:sz w:val="28"/>
          <w:szCs w:val="28"/>
        </w:rPr>
      </w:pPr>
    </w:p>
    <w:tbl>
      <w:tblPr>
        <w:tblW w:w="5000" w:type="pct"/>
        <w:tblCellMar>
          <w:left w:w="0" w:type="dxa"/>
          <w:right w:w="0" w:type="dxa"/>
        </w:tblCellMar>
        <w:tblLook w:val="04A0" w:firstRow="1" w:lastRow="0" w:firstColumn="1" w:lastColumn="0" w:noHBand="0" w:noVBand="1"/>
      </w:tblPr>
      <w:tblGrid>
        <w:gridCol w:w="5366"/>
        <w:gridCol w:w="3963"/>
      </w:tblGrid>
      <w:tr w:rsidR="00596911" w:rsidRPr="009716EA" w14:paraId="4E4DC8A3" w14:textId="77777777" w:rsidTr="0099698B">
        <w:tc>
          <w:tcPr>
            <w:tcW w:w="2876" w:type="pct"/>
            <w:tcMar>
              <w:top w:w="15" w:type="dxa"/>
              <w:left w:w="15" w:type="dxa"/>
              <w:bottom w:w="15" w:type="dxa"/>
              <w:right w:w="15" w:type="dxa"/>
            </w:tcMar>
            <w:hideMark/>
          </w:tcPr>
          <w:p w14:paraId="2CBAD1FE" w14:textId="77777777" w:rsidR="0099698B" w:rsidRPr="009716EA" w:rsidRDefault="0099698B" w:rsidP="00836E00">
            <w:pPr>
              <w:widowControl w:val="0"/>
              <w:spacing w:after="0" w:line="240" w:lineRule="auto"/>
              <w:rPr>
                <w:rFonts w:ascii="Times New Roman" w:eastAsia="Times New Roman" w:hAnsi="Times New Roman" w:cs="Times New Roman"/>
                <w:sz w:val="24"/>
                <w:szCs w:val="24"/>
                <w:lang w:val="vi-VN"/>
              </w:rPr>
            </w:pPr>
            <w:r w:rsidRPr="009716EA">
              <w:rPr>
                <w:rFonts w:ascii="Times New Roman" w:eastAsia="Times New Roman" w:hAnsi="Times New Roman" w:cs="Times New Roman"/>
                <w:b/>
                <w:bCs/>
                <w:i/>
                <w:iCs/>
                <w:sz w:val="24"/>
                <w:szCs w:val="24"/>
                <w:lang w:val="vi-VN"/>
              </w:rPr>
              <w:t>Nơi nhận:</w:t>
            </w:r>
          </w:p>
          <w:p w14:paraId="693F16D0" w14:textId="77777777" w:rsidR="00836E00" w:rsidRPr="009716EA" w:rsidRDefault="00836E00" w:rsidP="00836E00">
            <w:pPr>
              <w:spacing w:after="0" w:line="240" w:lineRule="auto"/>
              <w:rPr>
                <w:rFonts w:ascii="Times New Roman" w:hAnsi="Times New Roman" w:cs="Times New Roman"/>
              </w:rPr>
            </w:pPr>
            <w:r w:rsidRPr="009716EA">
              <w:rPr>
                <w:rFonts w:ascii="Times New Roman" w:hAnsi="Times New Roman" w:cs="Times New Roman"/>
              </w:rPr>
              <w:t>- Thủ tướng Chính phủ, các PTTg Chính phủ;</w:t>
            </w:r>
            <w:r w:rsidRPr="009716EA">
              <w:rPr>
                <w:rFonts w:ascii="Times New Roman" w:hAnsi="Times New Roman" w:cs="Times New Roman"/>
              </w:rPr>
              <w:br/>
              <w:t>- Hội đồng Dân tộc; các Ủy ban của Quốc hội;</w:t>
            </w:r>
          </w:p>
          <w:p w14:paraId="345B1769" w14:textId="77777777" w:rsidR="00836E00" w:rsidRPr="009716EA" w:rsidRDefault="00836E00" w:rsidP="00836E00">
            <w:pPr>
              <w:spacing w:after="0" w:line="240" w:lineRule="auto"/>
              <w:rPr>
                <w:rFonts w:ascii="Times New Roman" w:hAnsi="Times New Roman" w:cs="Times New Roman"/>
              </w:rPr>
            </w:pPr>
            <w:r w:rsidRPr="009716EA">
              <w:rPr>
                <w:rFonts w:ascii="Times New Roman" w:hAnsi="Times New Roman" w:cs="Times New Roman"/>
              </w:rPr>
              <w:t>- Toà án nhân dân tối cao;</w:t>
            </w:r>
            <w:r w:rsidRPr="009716EA">
              <w:rPr>
                <w:rFonts w:ascii="Times New Roman" w:hAnsi="Times New Roman" w:cs="Times New Roman"/>
              </w:rPr>
              <w:br/>
              <w:t xml:space="preserve">- Viện kiểm sát nhân dân tối cao; </w:t>
            </w:r>
          </w:p>
          <w:p w14:paraId="259DD590" w14:textId="77777777" w:rsidR="00836E00" w:rsidRPr="009716EA" w:rsidRDefault="00836E00" w:rsidP="00836E00">
            <w:pPr>
              <w:spacing w:after="0" w:line="240" w:lineRule="auto"/>
              <w:rPr>
                <w:rFonts w:ascii="Times New Roman" w:hAnsi="Times New Roman" w:cs="Times New Roman"/>
              </w:rPr>
            </w:pPr>
            <w:r w:rsidRPr="009716EA">
              <w:rPr>
                <w:rFonts w:ascii="Times New Roman" w:hAnsi="Times New Roman" w:cs="Times New Roman"/>
              </w:rPr>
              <w:t>- UBTW MTTQVN;</w:t>
            </w:r>
          </w:p>
          <w:p w14:paraId="3316B48E" w14:textId="77777777" w:rsidR="00836E00" w:rsidRPr="009716EA" w:rsidRDefault="00836E00" w:rsidP="00836E00">
            <w:pPr>
              <w:spacing w:after="0" w:line="240" w:lineRule="auto"/>
              <w:rPr>
                <w:rFonts w:ascii="Times New Roman" w:hAnsi="Times New Roman" w:cs="Times New Roman"/>
              </w:rPr>
            </w:pPr>
            <w:r w:rsidRPr="009716EA">
              <w:rPr>
                <w:rFonts w:ascii="Times New Roman" w:hAnsi="Times New Roman" w:cs="Times New Roman"/>
              </w:rPr>
              <w:t>- Văn phòng Quốc hội;</w:t>
            </w:r>
            <w:r w:rsidRPr="009716EA">
              <w:rPr>
                <w:rFonts w:ascii="Times New Roman" w:hAnsi="Times New Roman" w:cs="Times New Roman"/>
              </w:rPr>
              <w:br/>
              <w:t xml:space="preserve">- Văn phòng Chính phủ; </w:t>
            </w:r>
          </w:p>
          <w:p w14:paraId="09196AC1" w14:textId="77777777" w:rsidR="00836E00" w:rsidRPr="009716EA" w:rsidRDefault="00836E00" w:rsidP="00836E00">
            <w:pPr>
              <w:spacing w:after="0" w:line="240" w:lineRule="auto"/>
              <w:rPr>
                <w:rFonts w:ascii="Times New Roman" w:hAnsi="Times New Roman" w:cs="Times New Roman"/>
              </w:rPr>
            </w:pPr>
            <w:r w:rsidRPr="009716EA">
              <w:rPr>
                <w:rFonts w:ascii="Times New Roman" w:hAnsi="Times New Roman" w:cs="Times New Roman"/>
              </w:rPr>
              <w:t>- Các Bộ, cơ quan ngang Bộ, cơ quan thuộc Chính phủ;</w:t>
            </w:r>
          </w:p>
          <w:p w14:paraId="2F212650" w14:textId="77777777" w:rsidR="00836E00" w:rsidRPr="009716EA" w:rsidRDefault="00836E00" w:rsidP="00836E00">
            <w:pPr>
              <w:spacing w:after="0" w:line="240" w:lineRule="auto"/>
              <w:rPr>
                <w:rFonts w:ascii="Times New Roman" w:hAnsi="Times New Roman" w:cs="Times New Roman"/>
              </w:rPr>
            </w:pPr>
            <w:r w:rsidRPr="009716EA">
              <w:rPr>
                <w:rFonts w:ascii="Times New Roman" w:hAnsi="Times New Roman" w:cs="Times New Roman"/>
              </w:rPr>
              <w:t>- Ủy ban nhân dân các tỉnh, thành phố trực thuộc TW;</w:t>
            </w:r>
            <w:r w:rsidRPr="009716EA">
              <w:rPr>
                <w:rFonts w:ascii="Times New Roman" w:hAnsi="Times New Roman" w:cs="Times New Roman"/>
              </w:rPr>
              <w:br/>
              <w:t>- Cục Kiểm tra văn bản QPPL - Bộ Tư pháp;</w:t>
            </w:r>
            <w:r w:rsidRPr="009716EA" w:rsidDel="00063504">
              <w:rPr>
                <w:rFonts w:ascii="Times New Roman" w:hAnsi="Times New Roman" w:cs="Times New Roman"/>
              </w:rPr>
              <w:t xml:space="preserve"> </w:t>
            </w:r>
          </w:p>
          <w:p w14:paraId="25C78762" w14:textId="2946D9BD" w:rsidR="00836E00" w:rsidRPr="009716EA" w:rsidRDefault="00836E00" w:rsidP="00836E00">
            <w:pPr>
              <w:spacing w:after="0" w:line="240" w:lineRule="auto"/>
              <w:rPr>
                <w:rFonts w:ascii="Times New Roman" w:hAnsi="Times New Roman" w:cs="Times New Roman"/>
              </w:rPr>
            </w:pPr>
            <w:r w:rsidRPr="009716EA">
              <w:rPr>
                <w:rFonts w:ascii="Times New Roman" w:hAnsi="Times New Roman" w:cs="Times New Roman"/>
              </w:rPr>
              <w:t xml:space="preserve">- Bộ trưởng, các Thứ trưởng Bộ </w:t>
            </w:r>
            <w:r w:rsidR="002003DC" w:rsidRPr="009716EA">
              <w:rPr>
                <w:rFonts w:ascii="Times New Roman" w:hAnsi="Times New Roman" w:cs="Times New Roman"/>
              </w:rPr>
              <w:t>N</w:t>
            </w:r>
            <w:r w:rsidRPr="009716EA">
              <w:rPr>
                <w:rFonts w:ascii="Times New Roman" w:hAnsi="Times New Roman" w:cs="Times New Roman"/>
              </w:rPr>
              <w:t>N&amp;MT;</w:t>
            </w:r>
            <w:r w:rsidRPr="009716EA" w:rsidDel="00063504">
              <w:rPr>
                <w:rFonts w:ascii="Times New Roman" w:hAnsi="Times New Roman" w:cs="Times New Roman"/>
              </w:rPr>
              <w:t xml:space="preserve"> </w:t>
            </w:r>
          </w:p>
          <w:p w14:paraId="72A1768B" w14:textId="3D1597D6" w:rsidR="00836E00" w:rsidRPr="009716EA" w:rsidRDefault="00836E00" w:rsidP="00836E00">
            <w:pPr>
              <w:spacing w:after="0" w:line="240" w:lineRule="auto"/>
              <w:rPr>
                <w:rFonts w:ascii="Times New Roman" w:hAnsi="Times New Roman" w:cs="Times New Roman"/>
              </w:rPr>
            </w:pPr>
            <w:r w:rsidRPr="009716EA">
              <w:rPr>
                <w:rFonts w:ascii="Times New Roman" w:hAnsi="Times New Roman" w:cs="Times New Roman"/>
              </w:rPr>
              <w:t xml:space="preserve">- </w:t>
            </w:r>
            <w:r w:rsidR="00DF4348" w:rsidRPr="009716EA">
              <w:rPr>
                <w:rFonts w:ascii="Times New Roman" w:hAnsi="Times New Roman" w:cs="Times New Roman"/>
              </w:rPr>
              <w:t>Cơ quan chuyên môn về bảo vệ môi trường cấp tỉnh</w:t>
            </w:r>
            <w:r w:rsidRPr="009716EA">
              <w:rPr>
                <w:rFonts w:ascii="Times New Roman" w:hAnsi="Times New Roman" w:cs="Times New Roman"/>
              </w:rPr>
              <w:t>;</w:t>
            </w:r>
            <w:r w:rsidRPr="009716EA">
              <w:rPr>
                <w:rFonts w:ascii="Times New Roman" w:hAnsi="Times New Roman" w:cs="Times New Roman"/>
              </w:rPr>
              <w:br/>
              <w:t>- Công báo; Cổng TTĐT Chính phủ;</w:t>
            </w:r>
            <w:r w:rsidRPr="009716EA">
              <w:rPr>
                <w:rFonts w:ascii="Times New Roman" w:hAnsi="Times New Roman" w:cs="Times New Roman"/>
              </w:rPr>
              <w:br/>
              <w:t xml:space="preserve">- Các đơn vị thuộc Bộ </w:t>
            </w:r>
            <w:r w:rsidR="00E971F2" w:rsidRPr="009716EA">
              <w:rPr>
                <w:rFonts w:ascii="Times New Roman" w:hAnsi="Times New Roman" w:cs="Times New Roman"/>
              </w:rPr>
              <w:t>N</w:t>
            </w:r>
            <w:r w:rsidRPr="009716EA">
              <w:rPr>
                <w:rFonts w:ascii="Times New Roman" w:hAnsi="Times New Roman" w:cs="Times New Roman"/>
              </w:rPr>
              <w:t>N&amp;MT;</w:t>
            </w:r>
          </w:p>
          <w:p w14:paraId="106536DF" w14:textId="43319606" w:rsidR="0099698B" w:rsidRPr="009716EA" w:rsidRDefault="00836E00" w:rsidP="00E971F2">
            <w:pPr>
              <w:widowControl w:val="0"/>
              <w:spacing w:after="0" w:line="240" w:lineRule="auto"/>
              <w:rPr>
                <w:rFonts w:ascii="Times New Roman" w:eastAsia="Times New Roman" w:hAnsi="Times New Roman" w:cs="Times New Roman"/>
                <w:sz w:val="24"/>
                <w:szCs w:val="24"/>
                <w:lang w:val="vi-VN"/>
              </w:rPr>
            </w:pPr>
            <w:r w:rsidRPr="009716EA">
              <w:rPr>
                <w:rFonts w:ascii="Times New Roman" w:hAnsi="Times New Roman" w:cs="Times New Roman"/>
              </w:rPr>
              <w:t xml:space="preserve">- Cổng TTĐT Bộ </w:t>
            </w:r>
            <w:r w:rsidR="00E971F2" w:rsidRPr="009716EA">
              <w:rPr>
                <w:rFonts w:ascii="Times New Roman" w:hAnsi="Times New Roman" w:cs="Times New Roman"/>
              </w:rPr>
              <w:t>N</w:t>
            </w:r>
            <w:r w:rsidRPr="009716EA">
              <w:rPr>
                <w:rFonts w:ascii="Times New Roman" w:hAnsi="Times New Roman" w:cs="Times New Roman"/>
              </w:rPr>
              <w:t xml:space="preserve">N&amp;MT; </w:t>
            </w:r>
            <w:r w:rsidRPr="009716EA">
              <w:rPr>
                <w:rFonts w:ascii="Times New Roman" w:hAnsi="Times New Roman" w:cs="Times New Roman"/>
              </w:rPr>
              <w:br/>
            </w:r>
            <w:r w:rsidRPr="009716EA">
              <w:rPr>
                <w:rFonts w:ascii="Times New Roman" w:hAnsi="Times New Roman" w:cs="Times New Roman"/>
                <w:spacing w:val="-8"/>
              </w:rPr>
              <w:t>- Lưu: VT, MT.</w:t>
            </w:r>
          </w:p>
        </w:tc>
        <w:tc>
          <w:tcPr>
            <w:tcW w:w="2124" w:type="pct"/>
            <w:tcMar>
              <w:top w:w="15" w:type="dxa"/>
              <w:left w:w="15" w:type="dxa"/>
              <w:bottom w:w="15" w:type="dxa"/>
              <w:right w:w="15" w:type="dxa"/>
            </w:tcMar>
          </w:tcPr>
          <w:p w14:paraId="15F6C076" w14:textId="0E400197" w:rsidR="0099698B" w:rsidRPr="009716EA" w:rsidRDefault="0099698B">
            <w:pPr>
              <w:widowControl w:val="0"/>
              <w:spacing w:after="0" w:line="240" w:lineRule="auto"/>
              <w:jc w:val="center"/>
              <w:rPr>
                <w:rFonts w:ascii="Times New Roman" w:eastAsia="Times New Roman" w:hAnsi="Times New Roman" w:cs="Times New Roman"/>
                <w:b/>
                <w:sz w:val="28"/>
                <w:szCs w:val="26"/>
              </w:rPr>
            </w:pPr>
            <w:r w:rsidRPr="009716EA">
              <w:rPr>
                <w:rFonts w:ascii="Times New Roman" w:eastAsia="Times New Roman" w:hAnsi="Times New Roman" w:cs="Times New Roman"/>
                <w:b/>
                <w:sz w:val="28"/>
                <w:szCs w:val="26"/>
                <w:lang w:val="vi-VN"/>
              </w:rPr>
              <w:t>BỘ TRƯỞNG</w:t>
            </w:r>
          </w:p>
          <w:p w14:paraId="6D142CC9" w14:textId="77777777" w:rsidR="0099698B" w:rsidRPr="009716EA" w:rsidRDefault="0099698B">
            <w:pPr>
              <w:widowControl w:val="0"/>
              <w:spacing w:before="120" w:after="120" w:line="240" w:lineRule="auto"/>
              <w:jc w:val="center"/>
              <w:rPr>
                <w:rFonts w:ascii="Times New Roman" w:eastAsia="Times New Roman" w:hAnsi="Times New Roman" w:cs="Times New Roman"/>
                <w:b/>
                <w:sz w:val="28"/>
                <w:szCs w:val="26"/>
              </w:rPr>
            </w:pPr>
          </w:p>
          <w:p w14:paraId="48BF311E" w14:textId="77777777" w:rsidR="00B80743" w:rsidRPr="009716EA" w:rsidRDefault="00B80743">
            <w:pPr>
              <w:widowControl w:val="0"/>
              <w:spacing w:before="120" w:after="120" w:line="240" w:lineRule="auto"/>
              <w:jc w:val="center"/>
              <w:rPr>
                <w:rFonts w:ascii="Times New Roman" w:eastAsia="Times New Roman" w:hAnsi="Times New Roman" w:cs="Times New Roman"/>
                <w:b/>
                <w:sz w:val="28"/>
                <w:szCs w:val="26"/>
              </w:rPr>
            </w:pPr>
          </w:p>
          <w:p w14:paraId="69CC3372" w14:textId="77777777" w:rsidR="00B80743" w:rsidRPr="009716EA" w:rsidRDefault="00B80743">
            <w:pPr>
              <w:widowControl w:val="0"/>
              <w:spacing w:before="120" w:after="120" w:line="240" w:lineRule="auto"/>
              <w:jc w:val="center"/>
              <w:rPr>
                <w:rFonts w:ascii="Times New Roman" w:eastAsia="Times New Roman" w:hAnsi="Times New Roman" w:cs="Times New Roman"/>
                <w:b/>
                <w:sz w:val="28"/>
                <w:szCs w:val="26"/>
              </w:rPr>
            </w:pPr>
          </w:p>
          <w:p w14:paraId="3A07124E" w14:textId="504CD1F4" w:rsidR="0099698B" w:rsidRPr="009716EA" w:rsidRDefault="0099698B">
            <w:pPr>
              <w:widowControl w:val="0"/>
              <w:spacing w:before="120" w:after="120" w:line="240" w:lineRule="auto"/>
              <w:jc w:val="center"/>
              <w:rPr>
                <w:rFonts w:ascii="Times New Roman" w:eastAsia="Times New Roman" w:hAnsi="Times New Roman" w:cs="Times New Roman"/>
                <w:b/>
                <w:sz w:val="28"/>
                <w:szCs w:val="26"/>
              </w:rPr>
            </w:pPr>
          </w:p>
          <w:p w14:paraId="2E1F5216" w14:textId="77777777" w:rsidR="00333048" w:rsidRPr="009716EA" w:rsidRDefault="00333048">
            <w:pPr>
              <w:widowControl w:val="0"/>
              <w:spacing w:before="120" w:after="120" w:line="240" w:lineRule="auto"/>
              <w:jc w:val="center"/>
              <w:rPr>
                <w:rFonts w:ascii="Times New Roman" w:eastAsia="Times New Roman" w:hAnsi="Times New Roman" w:cs="Times New Roman"/>
                <w:b/>
                <w:sz w:val="28"/>
                <w:szCs w:val="26"/>
              </w:rPr>
            </w:pPr>
          </w:p>
          <w:p w14:paraId="3C561AC5" w14:textId="640BEB11" w:rsidR="0099698B" w:rsidRPr="009716EA" w:rsidRDefault="00B80743">
            <w:pPr>
              <w:widowControl w:val="0"/>
              <w:spacing w:before="120" w:after="120" w:line="240" w:lineRule="auto"/>
              <w:jc w:val="center"/>
              <w:rPr>
                <w:rFonts w:ascii="Times New Roman" w:eastAsia="Times New Roman" w:hAnsi="Times New Roman" w:cs="Times New Roman"/>
                <w:sz w:val="24"/>
                <w:szCs w:val="24"/>
              </w:rPr>
            </w:pPr>
            <w:r w:rsidRPr="009716EA">
              <w:rPr>
                <w:rFonts w:ascii="Times New Roman" w:eastAsia="Times New Roman" w:hAnsi="Times New Roman" w:cs="Times New Roman"/>
                <w:b/>
                <w:sz w:val="28"/>
                <w:szCs w:val="24"/>
              </w:rPr>
              <w:t>Đỗ Đức Duy</w:t>
            </w:r>
          </w:p>
        </w:tc>
      </w:tr>
    </w:tbl>
    <w:p w14:paraId="223BD049" w14:textId="588E0126" w:rsidR="00E62929" w:rsidRPr="009716EA" w:rsidRDefault="00E62929" w:rsidP="009A522E">
      <w:pPr>
        <w:spacing w:before="120" w:after="120" w:line="240" w:lineRule="auto"/>
        <w:jc w:val="both"/>
        <w:rPr>
          <w:rFonts w:ascii="Times New Roman" w:hAnsi="Times New Roman" w:cs="Times New Roman"/>
          <w:sz w:val="28"/>
          <w:szCs w:val="28"/>
        </w:rPr>
      </w:pPr>
    </w:p>
    <w:p w14:paraId="5ACF008B" w14:textId="77777777" w:rsidR="00E62929" w:rsidRPr="009716EA" w:rsidRDefault="00E62929">
      <w:pPr>
        <w:rPr>
          <w:rFonts w:ascii="Times New Roman" w:hAnsi="Times New Roman" w:cs="Times New Roman"/>
          <w:sz w:val="28"/>
          <w:szCs w:val="28"/>
        </w:rPr>
      </w:pPr>
      <w:r w:rsidRPr="009716EA">
        <w:rPr>
          <w:rFonts w:ascii="Times New Roman" w:hAnsi="Times New Roman" w:cs="Times New Roman"/>
          <w:sz w:val="28"/>
          <w:szCs w:val="28"/>
        </w:rPr>
        <w:br w:type="page"/>
      </w:r>
    </w:p>
    <w:p w14:paraId="4F17A126" w14:textId="0344CA14" w:rsidR="00434D0B" w:rsidRPr="009716EA" w:rsidRDefault="00E62929" w:rsidP="00B57132">
      <w:pPr>
        <w:spacing w:before="120" w:after="120" w:line="240" w:lineRule="auto"/>
        <w:jc w:val="center"/>
        <w:rPr>
          <w:rFonts w:ascii="Times New Roman" w:hAnsi="Times New Roman" w:cs="Times New Roman"/>
          <w:b/>
          <w:sz w:val="26"/>
          <w:szCs w:val="26"/>
        </w:rPr>
      </w:pPr>
      <w:r w:rsidRPr="009716EA">
        <w:rPr>
          <w:rFonts w:ascii="Times New Roman" w:hAnsi="Times New Roman" w:cs="Times New Roman"/>
          <w:b/>
          <w:sz w:val="26"/>
          <w:szCs w:val="26"/>
        </w:rPr>
        <w:lastRenderedPageBreak/>
        <w:t>PHỤ LỤC</w:t>
      </w:r>
      <w:r w:rsidR="006435C9" w:rsidRPr="009716EA">
        <w:rPr>
          <w:rFonts w:ascii="Times New Roman" w:hAnsi="Times New Roman" w:cs="Times New Roman"/>
          <w:b/>
          <w:sz w:val="26"/>
          <w:szCs w:val="26"/>
        </w:rPr>
        <w:t xml:space="preserve"> 1</w:t>
      </w:r>
    </w:p>
    <w:p w14:paraId="3581980A" w14:textId="48BEF0A6" w:rsidR="00E62929" w:rsidRPr="009716EA" w:rsidRDefault="00E62929" w:rsidP="00B57132">
      <w:pPr>
        <w:pStyle w:val="Heading3"/>
        <w:pBdr>
          <w:bottom w:val="single" w:sz="4" w:space="1" w:color="auto"/>
        </w:pBdr>
        <w:spacing w:after="240"/>
        <w:ind w:firstLine="0"/>
        <w:rPr>
          <w:spacing w:val="-6"/>
          <w:sz w:val="26"/>
          <w:szCs w:val="26"/>
        </w:rPr>
      </w:pPr>
      <w:r w:rsidRPr="009716EA">
        <w:rPr>
          <w:spacing w:val="-6"/>
          <w:sz w:val="26"/>
          <w:szCs w:val="26"/>
        </w:rPr>
        <w:t xml:space="preserve">Kế hoạch </w:t>
      </w:r>
      <w:r w:rsidR="005B610C" w:rsidRPr="009716EA">
        <w:rPr>
          <w:spacing w:val="-6"/>
          <w:sz w:val="26"/>
          <w:szCs w:val="26"/>
        </w:rPr>
        <w:t xml:space="preserve">phòng ngừa, </w:t>
      </w:r>
      <w:r w:rsidRPr="009716EA">
        <w:rPr>
          <w:spacing w:val="-6"/>
          <w:sz w:val="26"/>
          <w:szCs w:val="26"/>
        </w:rPr>
        <w:t>ứng phó sự cố chất thải đối với cấp cơ sở</w:t>
      </w:r>
    </w:p>
    <w:p w14:paraId="3623C5E2" w14:textId="69600123" w:rsidR="006435C9" w:rsidRPr="009716EA" w:rsidRDefault="006435C9" w:rsidP="00B57132">
      <w:pPr>
        <w:spacing w:before="120" w:after="120"/>
        <w:jc w:val="center"/>
        <w:rPr>
          <w:rFonts w:ascii="Times New Roman" w:hAnsi="Times New Roman" w:cs="Times New Roman"/>
          <w:sz w:val="26"/>
          <w:szCs w:val="26"/>
        </w:rPr>
      </w:pPr>
      <w:r w:rsidRPr="009716EA">
        <w:rPr>
          <w:rFonts w:ascii="Times New Roman" w:hAnsi="Times New Roman" w:cs="Times New Roman"/>
          <w:i/>
          <w:sz w:val="26"/>
          <w:szCs w:val="26"/>
        </w:rPr>
        <w:t>(Ban hành theo Thông số ……/2025/TT-B</w:t>
      </w:r>
      <w:r w:rsidR="002003DC" w:rsidRPr="009716EA">
        <w:rPr>
          <w:rFonts w:ascii="Times New Roman" w:hAnsi="Times New Roman" w:cs="Times New Roman"/>
          <w:i/>
          <w:sz w:val="26"/>
          <w:szCs w:val="26"/>
        </w:rPr>
        <w:t>N</w:t>
      </w:r>
      <w:r w:rsidRPr="009716EA">
        <w:rPr>
          <w:rFonts w:ascii="Times New Roman" w:hAnsi="Times New Roman" w:cs="Times New Roman"/>
          <w:i/>
          <w:sz w:val="26"/>
          <w:szCs w:val="26"/>
        </w:rPr>
        <w:t xml:space="preserve">NMT  về </w:t>
      </w:r>
      <w:r w:rsidR="002C1DCC" w:rsidRPr="009716EA">
        <w:rPr>
          <w:rFonts w:ascii="Times New Roman" w:hAnsi="Times New Roman" w:cs="Times New Roman"/>
          <w:i/>
          <w:sz w:val="26"/>
          <w:szCs w:val="26"/>
        </w:rPr>
        <w:t>h</w:t>
      </w:r>
      <w:r w:rsidRPr="009716EA">
        <w:rPr>
          <w:rFonts w:ascii="Times New Roman" w:hAnsi="Times New Roman" w:cs="Times New Roman"/>
          <w:i/>
          <w:sz w:val="26"/>
          <w:szCs w:val="26"/>
        </w:rPr>
        <w:t>ướng dẫn kỹ thuật phòng ngừa</w:t>
      </w:r>
      <w:r w:rsidR="008C3385" w:rsidRPr="009716EA">
        <w:rPr>
          <w:rFonts w:ascii="Times New Roman" w:hAnsi="Times New Roman" w:cs="Times New Roman"/>
          <w:i/>
          <w:sz w:val="26"/>
          <w:szCs w:val="26"/>
        </w:rPr>
        <w:t>,</w:t>
      </w:r>
      <w:r w:rsidRPr="009716EA">
        <w:rPr>
          <w:rFonts w:ascii="Times New Roman" w:hAnsi="Times New Roman" w:cs="Times New Roman"/>
          <w:i/>
          <w:sz w:val="26"/>
          <w:szCs w:val="26"/>
        </w:rPr>
        <w:t xml:space="preserve"> ứng phó sự cố chất thải</w:t>
      </w:r>
      <w:r w:rsidR="002C1DCC" w:rsidRPr="009716EA">
        <w:rPr>
          <w:rFonts w:ascii="Times New Roman" w:hAnsi="Times New Roman" w:cs="Times New Roman"/>
          <w:i/>
          <w:sz w:val="26"/>
          <w:szCs w:val="26"/>
        </w:rPr>
        <w:t xml:space="preserve"> và phục hồi môi trường sau sự cố chất thải</w:t>
      </w:r>
      <w:r w:rsidRPr="009716EA">
        <w:rPr>
          <w:rFonts w:ascii="Times New Roman" w:hAnsi="Times New Roman" w:cs="Times New Roman"/>
          <w:i/>
          <w:sz w:val="26"/>
          <w:szCs w:val="26"/>
        </w:rPr>
        <w:t>)</w:t>
      </w:r>
    </w:p>
    <w:tbl>
      <w:tblPr>
        <w:tblW w:w="9248" w:type="dxa"/>
        <w:tblBorders>
          <w:insideH w:val="single" w:sz="4" w:space="0" w:color="auto"/>
        </w:tblBorders>
        <w:tblLook w:val="01E0" w:firstRow="1" w:lastRow="1" w:firstColumn="1" w:lastColumn="1" w:noHBand="0" w:noVBand="0"/>
      </w:tblPr>
      <w:tblGrid>
        <w:gridCol w:w="3510"/>
        <w:gridCol w:w="5738"/>
      </w:tblGrid>
      <w:tr w:rsidR="00E62929" w:rsidRPr="009716EA" w14:paraId="434707AC" w14:textId="77777777" w:rsidTr="00367848">
        <w:tc>
          <w:tcPr>
            <w:tcW w:w="3510" w:type="dxa"/>
          </w:tcPr>
          <w:p w14:paraId="1A58FD2F" w14:textId="77777777" w:rsidR="00E62929" w:rsidRPr="009716EA" w:rsidRDefault="00E62929" w:rsidP="00E62929">
            <w:pPr>
              <w:spacing w:after="0" w:line="240" w:lineRule="auto"/>
              <w:jc w:val="center"/>
              <w:rPr>
                <w:rFonts w:ascii="Times New Roman" w:eastAsia="Times New Roman" w:hAnsi="Times New Roman" w:cs="Times New Roman"/>
                <w:b/>
                <w:bCs/>
                <w:sz w:val="26"/>
                <w:szCs w:val="26"/>
              </w:rPr>
            </w:pPr>
            <w:r w:rsidRPr="009716EA">
              <w:rPr>
                <w:rFonts w:ascii="Times New Roman" w:eastAsia="Times New Roman" w:hAnsi="Times New Roman" w:cs="Times New Roman"/>
                <w:b/>
                <w:bCs/>
                <w:sz w:val="26"/>
                <w:szCs w:val="26"/>
              </w:rPr>
              <w:t xml:space="preserve">CHỦ CƠ SỞ...  </w:t>
            </w:r>
          </w:p>
          <w:p w14:paraId="62F5C61E" w14:textId="77777777" w:rsidR="00E62929" w:rsidRPr="009716EA" w:rsidRDefault="00E62929" w:rsidP="00E62929">
            <w:pPr>
              <w:spacing w:after="0" w:line="240" w:lineRule="auto"/>
              <w:jc w:val="center"/>
              <w:rPr>
                <w:rFonts w:ascii="Times New Roman" w:eastAsia="Times New Roman" w:hAnsi="Times New Roman" w:cs="Times New Roman"/>
                <w:b/>
                <w:bCs/>
                <w:sz w:val="26"/>
                <w:szCs w:val="26"/>
                <w:vertAlign w:val="superscript"/>
              </w:rPr>
            </w:pPr>
            <w:r w:rsidRPr="009716EA">
              <w:rPr>
                <w:rFonts w:ascii="Times New Roman" w:eastAsia="Times New Roman" w:hAnsi="Times New Roman" w:cs="Times New Roman"/>
                <w:b/>
                <w:bCs/>
                <w:sz w:val="26"/>
                <w:szCs w:val="26"/>
                <w:vertAlign w:val="superscript"/>
              </w:rPr>
              <w:t>________</w:t>
            </w:r>
          </w:p>
          <w:p w14:paraId="09BE6922" w14:textId="77777777" w:rsidR="00E62929" w:rsidRPr="009716EA" w:rsidRDefault="00E62929" w:rsidP="00E62929">
            <w:pPr>
              <w:spacing w:after="0" w:line="240" w:lineRule="auto"/>
              <w:jc w:val="center"/>
              <w:rPr>
                <w:rFonts w:ascii="Times New Roman" w:eastAsia="Times New Roman" w:hAnsi="Times New Roman" w:cs="Times New Roman"/>
                <w:bCs/>
                <w:sz w:val="26"/>
                <w:szCs w:val="26"/>
              </w:rPr>
            </w:pPr>
          </w:p>
          <w:p w14:paraId="68D3F6F8" w14:textId="77777777" w:rsidR="00E62929" w:rsidRPr="009716EA" w:rsidRDefault="00E62929" w:rsidP="00E62929">
            <w:pPr>
              <w:spacing w:after="0" w:line="240" w:lineRule="auto"/>
              <w:jc w:val="center"/>
              <w:rPr>
                <w:rFonts w:ascii="Times New Roman" w:eastAsia="Times New Roman" w:hAnsi="Times New Roman" w:cs="Times New Roman"/>
                <w:sz w:val="26"/>
                <w:szCs w:val="26"/>
              </w:rPr>
            </w:pPr>
            <w:r w:rsidRPr="009716EA">
              <w:rPr>
                <w:rFonts w:ascii="Times New Roman" w:eastAsia="Times New Roman" w:hAnsi="Times New Roman" w:cs="Times New Roman"/>
                <w:bCs/>
                <w:sz w:val="26"/>
                <w:szCs w:val="26"/>
              </w:rPr>
              <w:t xml:space="preserve">Số: …/KH-.....      </w:t>
            </w:r>
          </w:p>
        </w:tc>
        <w:tc>
          <w:tcPr>
            <w:tcW w:w="5738" w:type="dxa"/>
          </w:tcPr>
          <w:p w14:paraId="26B67C16" w14:textId="77777777" w:rsidR="00E62929" w:rsidRPr="009716EA" w:rsidRDefault="00E62929" w:rsidP="00E62929">
            <w:pPr>
              <w:spacing w:after="0" w:line="240" w:lineRule="auto"/>
              <w:jc w:val="center"/>
              <w:rPr>
                <w:rFonts w:ascii="Times New Roman" w:eastAsia="Times New Roman" w:hAnsi="Times New Roman" w:cs="Times New Roman"/>
                <w:b/>
                <w:spacing w:val="-10"/>
                <w:sz w:val="26"/>
                <w:szCs w:val="26"/>
              </w:rPr>
            </w:pPr>
            <w:r w:rsidRPr="009716EA">
              <w:rPr>
                <w:rFonts w:ascii="Times New Roman" w:eastAsia="Times New Roman" w:hAnsi="Times New Roman" w:cs="Times New Roman"/>
                <w:b/>
                <w:spacing w:val="-10"/>
                <w:sz w:val="26"/>
                <w:szCs w:val="26"/>
              </w:rPr>
              <w:t>CỘNG HÒA XÃ HỘI CHỦ NGHĨA VIỆT NAM</w:t>
            </w:r>
          </w:p>
          <w:p w14:paraId="41C3125D" w14:textId="77777777" w:rsidR="00E62929" w:rsidRPr="009716EA" w:rsidRDefault="00E62929" w:rsidP="00E62929">
            <w:pPr>
              <w:spacing w:after="0" w:line="240" w:lineRule="auto"/>
              <w:jc w:val="center"/>
              <w:rPr>
                <w:rFonts w:ascii="Times New Roman" w:eastAsia="Times New Roman" w:hAnsi="Times New Roman" w:cs="Times New Roman"/>
                <w:b/>
                <w:sz w:val="26"/>
                <w:szCs w:val="26"/>
              </w:rPr>
            </w:pPr>
            <w:r w:rsidRPr="009716EA">
              <w:rPr>
                <w:rFonts w:ascii="Times New Roman" w:eastAsia="Times New Roman" w:hAnsi="Times New Roman" w:cs="Times New Roman"/>
                <w:b/>
                <w:sz w:val="26"/>
                <w:szCs w:val="26"/>
              </w:rPr>
              <w:t>Độc lập - Tự do - Hạnh phúc</w:t>
            </w:r>
          </w:p>
          <w:p w14:paraId="73A4405D" w14:textId="77777777" w:rsidR="00E62929" w:rsidRPr="009716EA" w:rsidRDefault="00E62929" w:rsidP="00E62929">
            <w:pPr>
              <w:spacing w:after="0" w:line="240" w:lineRule="auto"/>
              <w:jc w:val="center"/>
              <w:rPr>
                <w:rFonts w:ascii="Times New Roman" w:eastAsia="Times New Roman" w:hAnsi="Times New Roman" w:cs="Times New Roman"/>
                <w:b/>
                <w:sz w:val="26"/>
                <w:szCs w:val="26"/>
                <w:vertAlign w:val="superscript"/>
              </w:rPr>
            </w:pPr>
            <w:r w:rsidRPr="009716EA">
              <w:rPr>
                <w:rFonts w:ascii="Times New Roman" w:eastAsia="Times New Roman" w:hAnsi="Times New Roman" w:cs="Times New Roman"/>
                <w:b/>
                <w:sz w:val="26"/>
                <w:szCs w:val="26"/>
                <w:vertAlign w:val="superscript"/>
              </w:rPr>
              <w:t>_____________________________________</w:t>
            </w:r>
          </w:p>
          <w:p w14:paraId="7F463408" w14:textId="77777777" w:rsidR="00E62929" w:rsidRPr="009716EA" w:rsidRDefault="00E62929" w:rsidP="00E62929">
            <w:pPr>
              <w:spacing w:after="0" w:line="240" w:lineRule="auto"/>
              <w:jc w:val="center"/>
              <w:rPr>
                <w:rFonts w:ascii="Times New Roman" w:eastAsia="Times New Roman" w:hAnsi="Times New Roman" w:cs="Times New Roman"/>
                <w:i/>
                <w:sz w:val="26"/>
                <w:szCs w:val="26"/>
              </w:rPr>
            </w:pPr>
            <w:r w:rsidRPr="009716EA">
              <w:rPr>
                <w:rFonts w:ascii="Times New Roman" w:eastAsia="Times New Roman" w:hAnsi="Times New Roman" w:cs="Times New Roman"/>
                <w:i/>
                <w:sz w:val="26"/>
                <w:szCs w:val="26"/>
              </w:rPr>
              <w:t>......, ngày … tháng … năm…</w:t>
            </w:r>
          </w:p>
        </w:tc>
      </w:tr>
    </w:tbl>
    <w:p w14:paraId="16FE3990" w14:textId="77777777" w:rsidR="00E62929" w:rsidRPr="009716EA" w:rsidRDefault="00E62929" w:rsidP="00E62929">
      <w:pPr>
        <w:spacing w:after="0" w:line="252" w:lineRule="auto"/>
        <w:jc w:val="center"/>
        <w:outlineLvl w:val="0"/>
        <w:rPr>
          <w:rFonts w:ascii="Times New Roman" w:eastAsia="Times New Roman" w:hAnsi="Times New Roman" w:cs="Times New Roman"/>
          <w:b/>
          <w:bCs/>
          <w:sz w:val="26"/>
          <w:szCs w:val="26"/>
        </w:rPr>
      </w:pPr>
    </w:p>
    <w:p w14:paraId="31F30841" w14:textId="77777777" w:rsidR="00E62929" w:rsidRPr="009716EA" w:rsidRDefault="00E62929" w:rsidP="00E62929">
      <w:pPr>
        <w:spacing w:after="0" w:line="252" w:lineRule="auto"/>
        <w:jc w:val="center"/>
        <w:outlineLvl w:val="0"/>
        <w:rPr>
          <w:rFonts w:ascii="Times New Roman" w:eastAsia="Times New Roman" w:hAnsi="Times New Roman" w:cs="Times New Roman"/>
          <w:b/>
          <w:bCs/>
          <w:sz w:val="26"/>
          <w:szCs w:val="26"/>
        </w:rPr>
      </w:pPr>
      <w:r w:rsidRPr="009716EA">
        <w:rPr>
          <w:rFonts w:ascii="Times New Roman" w:eastAsia="Times New Roman" w:hAnsi="Times New Roman" w:cs="Times New Roman"/>
          <w:b/>
          <w:bCs/>
          <w:sz w:val="26"/>
          <w:szCs w:val="26"/>
        </w:rPr>
        <w:t>KẾ HOẠCH</w:t>
      </w:r>
    </w:p>
    <w:p w14:paraId="53906F44" w14:textId="6022F1DC" w:rsidR="00E62929" w:rsidRPr="009716EA" w:rsidRDefault="005B610C" w:rsidP="00E62929">
      <w:pPr>
        <w:spacing w:after="0" w:line="252" w:lineRule="auto"/>
        <w:jc w:val="center"/>
        <w:outlineLvl w:val="0"/>
        <w:rPr>
          <w:rFonts w:ascii="Times New Roman" w:eastAsia="Times New Roman" w:hAnsi="Times New Roman" w:cs="Times New Roman"/>
          <w:b/>
          <w:bCs/>
          <w:sz w:val="26"/>
          <w:szCs w:val="26"/>
        </w:rPr>
      </w:pPr>
      <w:r w:rsidRPr="009716EA">
        <w:rPr>
          <w:rFonts w:ascii="Times New Roman" w:eastAsia="Times New Roman" w:hAnsi="Times New Roman" w:cs="Times New Roman"/>
          <w:b/>
          <w:bCs/>
          <w:sz w:val="26"/>
          <w:szCs w:val="26"/>
        </w:rPr>
        <w:t>Phòng ngừa, ứ</w:t>
      </w:r>
      <w:r w:rsidR="00E62929" w:rsidRPr="009716EA">
        <w:rPr>
          <w:rFonts w:ascii="Times New Roman" w:eastAsia="Times New Roman" w:hAnsi="Times New Roman" w:cs="Times New Roman"/>
          <w:b/>
          <w:bCs/>
          <w:sz w:val="26"/>
          <w:szCs w:val="26"/>
        </w:rPr>
        <w:t>ng phó sự cố chất thải của …..</w:t>
      </w:r>
    </w:p>
    <w:p w14:paraId="670972BF" w14:textId="77777777" w:rsidR="00E62929" w:rsidRPr="009716EA" w:rsidRDefault="00E62929" w:rsidP="00E62929">
      <w:pPr>
        <w:spacing w:after="0" w:line="252" w:lineRule="auto"/>
        <w:jc w:val="center"/>
        <w:outlineLvl w:val="0"/>
        <w:rPr>
          <w:rFonts w:ascii="Times New Roman" w:eastAsia="Times New Roman" w:hAnsi="Times New Roman" w:cs="Times New Roman"/>
          <w:b/>
          <w:bCs/>
          <w:sz w:val="26"/>
          <w:szCs w:val="26"/>
          <w:vertAlign w:val="superscript"/>
        </w:rPr>
      </w:pPr>
      <w:r w:rsidRPr="009716EA">
        <w:rPr>
          <w:rFonts w:ascii="Times New Roman" w:eastAsia="Times New Roman" w:hAnsi="Times New Roman" w:cs="Times New Roman"/>
          <w:b/>
          <w:bCs/>
          <w:sz w:val="26"/>
          <w:szCs w:val="26"/>
          <w:vertAlign w:val="superscript"/>
        </w:rPr>
        <w:t>_________</w:t>
      </w:r>
    </w:p>
    <w:p w14:paraId="7083EA91" w14:textId="77777777" w:rsidR="00E62929" w:rsidRPr="009716EA" w:rsidRDefault="00E62929" w:rsidP="00E62929">
      <w:pPr>
        <w:spacing w:after="0" w:line="252" w:lineRule="auto"/>
        <w:ind w:left="360" w:firstLine="720"/>
        <w:rPr>
          <w:rFonts w:ascii="Times New Roman" w:eastAsia="Times New Roman" w:hAnsi="Times New Roman" w:cs="Times New Roman"/>
          <w:b/>
          <w:bCs/>
          <w:sz w:val="26"/>
          <w:szCs w:val="26"/>
        </w:rPr>
      </w:pPr>
    </w:p>
    <w:p w14:paraId="0954B66D" w14:textId="77777777" w:rsidR="004D774B" w:rsidRPr="009716EA" w:rsidRDefault="004D774B" w:rsidP="004B27B6">
      <w:pPr>
        <w:pStyle w:val="NormalWeb"/>
        <w:shd w:val="clear" w:color="auto" w:fill="FFFFFF"/>
        <w:spacing w:before="120" w:beforeAutospacing="0" w:after="120" w:afterAutospacing="0"/>
        <w:jc w:val="both"/>
        <w:rPr>
          <w:sz w:val="28"/>
          <w:szCs w:val="28"/>
        </w:rPr>
      </w:pPr>
      <w:r w:rsidRPr="009716EA">
        <w:rPr>
          <w:bCs/>
          <w:sz w:val="28"/>
          <w:szCs w:val="28"/>
        </w:rPr>
        <w:t>I. M_____</w:t>
      </w:r>
    </w:p>
    <w:p w14:paraId="11E7225B" w14:textId="77777777" w:rsidR="004D774B" w:rsidRPr="009716EA" w:rsidRDefault="004D774B" w:rsidP="004B27B6">
      <w:pPr>
        <w:pStyle w:val="NormalWeb"/>
        <w:shd w:val="clear" w:color="auto" w:fill="FFFFFF"/>
        <w:spacing w:before="120" w:beforeAutospacing="0" w:after="120" w:afterAutospacing="0"/>
        <w:jc w:val="both"/>
        <w:rPr>
          <w:sz w:val="28"/>
          <w:szCs w:val="28"/>
        </w:rPr>
      </w:pPr>
      <w:r w:rsidRPr="009716EA">
        <w:rPr>
          <w:sz w:val="28"/>
          <w:szCs w:val="28"/>
        </w:rPr>
        <w:t>1. S_____ cố chất thải của ….._______ thảip tỉnh TW;m thi hành Thông t</w:t>
      </w:r>
    </w:p>
    <w:p w14:paraId="6B1DBDB8" w14:textId="23187F99" w:rsidR="004D774B" w:rsidRPr="009716EA" w:rsidRDefault="004D774B" w:rsidP="004B27B6">
      <w:pPr>
        <w:pStyle w:val="NormalWeb"/>
        <w:shd w:val="clear" w:color="auto" w:fill="FFFFFF"/>
        <w:spacing w:before="120" w:beforeAutospacing="0" w:after="120" w:afterAutospacing="0"/>
        <w:jc w:val="both"/>
        <w:rPr>
          <w:sz w:val="28"/>
          <w:szCs w:val="28"/>
        </w:rPr>
      </w:pPr>
      <w:r w:rsidRPr="009716EA">
        <w:rPr>
          <w:sz w:val="28"/>
          <w:szCs w:val="28"/>
        </w:rPr>
        <w:t>2. Các căn c chất thải của ….._______ thảip t</w:t>
      </w:r>
      <w:r w:rsidR="002C1DCC" w:rsidRPr="009716EA">
        <w:rPr>
          <w:sz w:val="28"/>
          <w:szCs w:val="28"/>
        </w:rPr>
        <w:t>,</w:t>
      </w:r>
      <w:r w:rsidRPr="009716EA">
        <w:rPr>
          <w:sz w:val="28"/>
          <w:szCs w:val="28"/>
        </w:rPr>
        <w:t xml:space="preserve"> vàCác căn c chất thải củ</w:t>
      </w:r>
    </w:p>
    <w:p w14:paraId="6F0432AD" w14:textId="77777777" w:rsidR="004D774B" w:rsidRPr="009716EA" w:rsidRDefault="004D774B" w:rsidP="004B27B6">
      <w:pPr>
        <w:pStyle w:val="NormalWeb"/>
        <w:shd w:val="clear" w:color="auto" w:fill="FFFFFF"/>
        <w:spacing w:before="120" w:beforeAutospacing="0" w:after="120" w:afterAutospacing="0"/>
        <w:jc w:val="both"/>
        <w:rPr>
          <w:bCs/>
          <w:sz w:val="28"/>
          <w:szCs w:val="28"/>
        </w:rPr>
      </w:pPr>
      <w:r w:rsidRPr="009716EA">
        <w:rPr>
          <w:bCs/>
          <w:sz w:val="28"/>
          <w:szCs w:val="28"/>
        </w:rPr>
        <w:t>II. THÔNG TIN LIÊN QUAN Đa ….._______ thảip tỉnh TW;m thi hành Thông tư này.riển khai thực h</w:t>
      </w:r>
    </w:p>
    <w:p w14:paraId="0F191A5A" w14:textId="7DE3C8ED" w:rsidR="004D774B" w:rsidRPr="009716EA" w:rsidRDefault="004D774B" w:rsidP="004B27B6">
      <w:pPr>
        <w:pStyle w:val="NormalWeb"/>
        <w:shd w:val="clear" w:color="auto" w:fill="FFFFFF"/>
        <w:spacing w:before="120" w:beforeAutospacing="0" w:after="120" w:afterAutospacing="0"/>
        <w:jc w:val="both"/>
        <w:rPr>
          <w:bCs/>
          <w:sz w:val="28"/>
          <w:szCs w:val="28"/>
        </w:rPr>
      </w:pPr>
      <w:r w:rsidRPr="009716EA">
        <w:rPr>
          <w:bCs/>
          <w:sz w:val="28"/>
          <w:szCs w:val="28"/>
        </w:rPr>
        <w:t>1. ĐTHÔNG TIN LIÊN QUAN Đa ….._______ thả</w:t>
      </w:r>
      <w:r w:rsidR="004B27B6" w:rsidRPr="009716EA">
        <w:rPr>
          <w:bCs/>
          <w:sz w:val="28"/>
          <w:szCs w:val="28"/>
        </w:rPr>
        <w:t>.</w:t>
      </w:r>
    </w:p>
    <w:p w14:paraId="511499C7" w14:textId="677A729E" w:rsidR="004D774B" w:rsidRPr="009716EA" w:rsidRDefault="004D774B" w:rsidP="004B27B6">
      <w:pPr>
        <w:pStyle w:val="NormalWeb"/>
        <w:shd w:val="clear" w:color="auto" w:fill="FFFFFF"/>
        <w:spacing w:before="120" w:beforeAutospacing="0" w:after="120" w:afterAutospacing="0"/>
        <w:jc w:val="both"/>
        <w:rPr>
          <w:sz w:val="28"/>
          <w:szCs w:val="28"/>
        </w:rPr>
      </w:pPr>
      <w:r w:rsidRPr="009716EA">
        <w:rPr>
          <w:bCs/>
          <w:sz w:val="28"/>
          <w:szCs w:val="28"/>
        </w:rPr>
        <w:t>1.1.Thông tin chung vAN Đa …</w:t>
      </w:r>
      <w:r w:rsidR="004B27B6" w:rsidRPr="009716EA">
        <w:rPr>
          <w:bCs/>
          <w:sz w:val="28"/>
          <w:szCs w:val="28"/>
        </w:rPr>
        <w:t>.</w:t>
      </w:r>
      <w:r w:rsidRPr="009716EA">
        <w:rPr>
          <w:bCs/>
          <w:sz w:val="28"/>
          <w:szCs w:val="28"/>
        </w:rPr>
        <w:t xml:space="preserve"> </w:t>
      </w:r>
    </w:p>
    <w:p w14:paraId="1E5C5225" w14:textId="36EA6F77" w:rsidR="004D774B" w:rsidRPr="009716EA" w:rsidRDefault="004B27B6" w:rsidP="004B27B6">
      <w:pPr>
        <w:pStyle w:val="NormalWeb"/>
        <w:shd w:val="clear" w:color="auto" w:fill="FFFFFF"/>
        <w:spacing w:before="120" w:beforeAutospacing="0" w:after="120" w:afterAutospacing="0"/>
        <w:jc w:val="both"/>
        <w:rPr>
          <w:sz w:val="28"/>
          <w:szCs w:val="28"/>
        </w:rPr>
      </w:pPr>
      <w:r w:rsidRPr="009716EA">
        <w:rPr>
          <w:sz w:val="28"/>
          <w:szCs w:val="28"/>
        </w:rPr>
        <w:t>1.1.</w:t>
      </w:r>
      <w:r w:rsidR="004D774B" w:rsidRPr="009716EA">
        <w:rPr>
          <w:sz w:val="28"/>
          <w:szCs w:val="28"/>
        </w:rPr>
        <w:t>1. Thông tin về vị trí địa lý, các đặc điểm về địa chất thủy văn, thiên tai tại khu vực dự án/cơ sở.</w:t>
      </w:r>
    </w:p>
    <w:p w14:paraId="56C809AA" w14:textId="5AC2EDEA" w:rsidR="004D774B" w:rsidRPr="009716EA" w:rsidRDefault="004B27B6" w:rsidP="004B27B6">
      <w:pPr>
        <w:pStyle w:val="NormalWeb"/>
        <w:shd w:val="clear" w:color="auto" w:fill="FFFFFF"/>
        <w:spacing w:before="120" w:beforeAutospacing="0" w:after="120" w:afterAutospacing="0"/>
        <w:jc w:val="both"/>
        <w:rPr>
          <w:sz w:val="28"/>
          <w:szCs w:val="28"/>
        </w:rPr>
      </w:pPr>
      <w:r w:rsidRPr="009716EA">
        <w:rPr>
          <w:sz w:val="28"/>
          <w:szCs w:val="28"/>
        </w:rPr>
        <w:t>1.1.</w:t>
      </w:r>
      <w:r w:rsidR="004D774B" w:rsidRPr="009716EA">
        <w:rPr>
          <w:sz w:val="28"/>
          <w:szCs w:val="28"/>
        </w:rPr>
        <w:t>2. Thông tin về loại hình sản xuất, quy mô công suất của cơ sở.</w:t>
      </w:r>
    </w:p>
    <w:p w14:paraId="5327AFC0" w14:textId="032E0101" w:rsidR="004D774B" w:rsidRPr="009716EA" w:rsidRDefault="004B27B6" w:rsidP="004B27B6">
      <w:pPr>
        <w:pStyle w:val="NormalWeb"/>
        <w:shd w:val="clear" w:color="auto" w:fill="FFFFFF"/>
        <w:spacing w:before="120" w:beforeAutospacing="0" w:after="120" w:afterAutospacing="0"/>
        <w:jc w:val="both"/>
        <w:rPr>
          <w:sz w:val="28"/>
          <w:szCs w:val="28"/>
        </w:rPr>
      </w:pPr>
      <w:r w:rsidRPr="009716EA">
        <w:rPr>
          <w:sz w:val="28"/>
          <w:szCs w:val="28"/>
        </w:rPr>
        <w:t>1.1.</w:t>
      </w:r>
      <w:r w:rsidR="004D774B" w:rsidRPr="009716EA">
        <w:rPr>
          <w:sz w:val="28"/>
          <w:szCs w:val="28"/>
        </w:rPr>
        <w:t>3. Thông tin về loại chất thải, khối lượng/tải lượng chất thải phát sinh và tính chất của từng loại chất thải phát sinh của dự án/cơ sở.</w:t>
      </w:r>
    </w:p>
    <w:p w14:paraId="348E2F4B" w14:textId="5F8C04F1" w:rsidR="004D774B" w:rsidRPr="009716EA" w:rsidRDefault="004D774B" w:rsidP="004B27B6">
      <w:pPr>
        <w:pStyle w:val="NormalWeb"/>
        <w:shd w:val="clear" w:color="auto" w:fill="FFFFFF"/>
        <w:spacing w:before="120" w:beforeAutospacing="0" w:after="120" w:afterAutospacing="0"/>
        <w:jc w:val="both"/>
        <w:rPr>
          <w:sz w:val="28"/>
          <w:szCs w:val="28"/>
        </w:rPr>
      </w:pPr>
      <w:r w:rsidRPr="009716EA">
        <w:rPr>
          <w:sz w:val="28"/>
          <w:szCs w:val="28"/>
        </w:rPr>
        <w:t>1.2. Thông tin vloại chất thải, khối lượng/tải lượng chất</w:t>
      </w:r>
      <w:r w:rsidR="004B27B6" w:rsidRPr="009716EA">
        <w:rPr>
          <w:sz w:val="28"/>
          <w:szCs w:val="28"/>
        </w:rPr>
        <w:t>.</w:t>
      </w:r>
      <w:r w:rsidRPr="009716EA">
        <w:rPr>
          <w:sz w:val="28"/>
          <w:szCs w:val="28"/>
        </w:rPr>
        <w:t xml:space="preserve"> </w:t>
      </w:r>
    </w:p>
    <w:p w14:paraId="4DB92238" w14:textId="4F89EEE3" w:rsidR="004D774B" w:rsidRPr="009716EA" w:rsidRDefault="004B27B6" w:rsidP="004B27B6">
      <w:pPr>
        <w:pStyle w:val="NormalWeb"/>
        <w:shd w:val="clear" w:color="auto" w:fill="FFFFFF"/>
        <w:spacing w:before="120" w:beforeAutospacing="0" w:after="120" w:afterAutospacing="0"/>
        <w:jc w:val="both"/>
        <w:rPr>
          <w:sz w:val="28"/>
          <w:szCs w:val="28"/>
        </w:rPr>
      </w:pPr>
      <w:r w:rsidRPr="009716EA">
        <w:rPr>
          <w:sz w:val="28"/>
          <w:szCs w:val="28"/>
        </w:rPr>
        <w:t>1.2.</w:t>
      </w:r>
      <w:r w:rsidR="004D774B" w:rsidRPr="009716EA">
        <w:rPr>
          <w:sz w:val="28"/>
          <w:szCs w:val="28"/>
        </w:rPr>
        <w:t>1. Thông tin về loại chất thải và quy mô, công suất của công trình lưu giữ hoặc xử lý chất thải của cơ sở (nếu có nhiều công trình thì nêu thứ tự từng công trình).</w:t>
      </w:r>
    </w:p>
    <w:p w14:paraId="52628D3E" w14:textId="799E60D0" w:rsidR="004D774B" w:rsidRPr="009716EA" w:rsidRDefault="004B27B6" w:rsidP="004B27B6">
      <w:pPr>
        <w:pStyle w:val="NormalWeb"/>
        <w:shd w:val="clear" w:color="auto" w:fill="FFFFFF"/>
        <w:spacing w:before="120" w:beforeAutospacing="0" w:after="120" w:afterAutospacing="0"/>
        <w:jc w:val="both"/>
        <w:rPr>
          <w:spacing w:val="-4"/>
          <w:sz w:val="28"/>
          <w:szCs w:val="28"/>
        </w:rPr>
      </w:pPr>
      <w:r w:rsidRPr="009716EA">
        <w:rPr>
          <w:spacing w:val="-4"/>
          <w:sz w:val="28"/>
          <w:szCs w:val="28"/>
        </w:rPr>
        <w:t>1.2.</w:t>
      </w:r>
      <w:r w:rsidR="004D774B" w:rsidRPr="009716EA">
        <w:rPr>
          <w:spacing w:val="-4"/>
          <w:sz w:val="28"/>
          <w:szCs w:val="28"/>
        </w:rPr>
        <w:t xml:space="preserve">2. Thông tin về thiết kế, thông số kỹ thuật và quy trình vận hành công trình lưu giữ hoặc xử lý chất thải của cơ sở </w:t>
      </w:r>
      <w:r w:rsidR="004D774B" w:rsidRPr="009716EA">
        <w:rPr>
          <w:sz w:val="28"/>
          <w:szCs w:val="28"/>
        </w:rPr>
        <w:t>(nếu có nhiều công trình thì nêu thứ tự từng công trình).</w:t>
      </w:r>
    </w:p>
    <w:p w14:paraId="29D167A1" w14:textId="4BF51069" w:rsidR="004D774B" w:rsidRPr="009716EA" w:rsidRDefault="004B27B6" w:rsidP="004B27B6">
      <w:pPr>
        <w:pStyle w:val="NormalWeb"/>
        <w:shd w:val="clear" w:color="auto" w:fill="FFFFFF"/>
        <w:spacing w:before="120" w:beforeAutospacing="0" w:after="120" w:afterAutospacing="0"/>
        <w:jc w:val="both"/>
        <w:rPr>
          <w:spacing w:val="-4"/>
          <w:sz w:val="28"/>
          <w:szCs w:val="28"/>
        </w:rPr>
      </w:pPr>
      <w:r w:rsidRPr="009716EA">
        <w:rPr>
          <w:sz w:val="28"/>
          <w:szCs w:val="28"/>
        </w:rPr>
        <w:t>1.2.</w:t>
      </w:r>
      <w:r w:rsidR="004D774B" w:rsidRPr="009716EA">
        <w:rPr>
          <w:sz w:val="28"/>
          <w:szCs w:val="28"/>
        </w:rPr>
        <w:t>3</w:t>
      </w:r>
      <w:r w:rsidR="004D774B" w:rsidRPr="009716EA">
        <w:rPr>
          <w:spacing w:val="-4"/>
          <w:sz w:val="28"/>
          <w:szCs w:val="28"/>
        </w:rPr>
        <w:t>. Thông tin về các công trình, thiết bị bảo vệ môi trường, ứng phó sự cố môi trường được đầu tư cho từng công trình lưu giữ hoặc xử lý chất thải của cơ sở.</w:t>
      </w:r>
    </w:p>
    <w:p w14:paraId="618158BD" w14:textId="19A680D2" w:rsidR="004D774B" w:rsidRPr="009716EA" w:rsidRDefault="004D774B" w:rsidP="004B27B6">
      <w:pPr>
        <w:pStyle w:val="NormalWeb"/>
        <w:shd w:val="clear" w:color="auto" w:fill="FFFFFF"/>
        <w:spacing w:before="120" w:beforeAutospacing="0" w:after="120" w:afterAutospacing="0"/>
        <w:jc w:val="both"/>
        <w:rPr>
          <w:spacing w:val="-4"/>
          <w:sz w:val="28"/>
          <w:szCs w:val="28"/>
        </w:rPr>
      </w:pPr>
      <w:r w:rsidRPr="009716EA">
        <w:rPr>
          <w:spacing w:val="-4"/>
          <w:sz w:val="28"/>
          <w:szCs w:val="28"/>
        </w:rPr>
        <w:t xml:space="preserve">2. Đông tin về các công trình, thiết </w:t>
      </w:r>
      <w:r w:rsidR="004B27B6" w:rsidRPr="009716EA">
        <w:rPr>
          <w:spacing w:val="-4"/>
          <w:sz w:val="28"/>
          <w:szCs w:val="28"/>
        </w:rPr>
        <w:t>.</w:t>
      </w:r>
    </w:p>
    <w:p w14:paraId="3A362EEA" w14:textId="44303D3A" w:rsidR="004D774B" w:rsidRPr="009716EA" w:rsidRDefault="004B27B6" w:rsidP="004B27B6">
      <w:pPr>
        <w:pStyle w:val="NormalWeb"/>
        <w:shd w:val="clear" w:color="auto" w:fill="FFFFFF"/>
        <w:spacing w:before="120" w:beforeAutospacing="0" w:after="120" w:afterAutospacing="0"/>
        <w:jc w:val="both"/>
        <w:rPr>
          <w:sz w:val="28"/>
          <w:szCs w:val="28"/>
        </w:rPr>
      </w:pPr>
      <w:r w:rsidRPr="009716EA">
        <w:rPr>
          <w:sz w:val="28"/>
          <w:szCs w:val="28"/>
        </w:rPr>
        <w:t>2.</w:t>
      </w:r>
      <w:r w:rsidR="004D774B" w:rsidRPr="009716EA">
        <w:rPr>
          <w:sz w:val="28"/>
          <w:szCs w:val="28"/>
        </w:rPr>
        <w:t>1. Thông tin về loại phương tiện và thông số kỹ thuật của phương tiện vận chuyển chất thải (Chỉ áp dụng cho các cơ sở vận chuyển chất thải)</w:t>
      </w:r>
      <w:r w:rsidR="00160830" w:rsidRPr="009716EA">
        <w:rPr>
          <w:sz w:val="28"/>
          <w:szCs w:val="28"/>
        </w:rPr>
        <w:t>.</w:t>
      </w:r>
      <w:r w:rsidR="004D774B" w:rsidRPr="009716EA">
        <w:rPr>
          <w:sz w:val="28"/>
          <w:szCs w:val="28"/>
        </w:rPr>
        <w:t xml:space="preserve">  </w:t>
      </w:r>
    </w:p>
    <w:p w14:paraId="4BB2A232" w14:textId="09A9B0EA" w:rsidR="004D774B" w:rsidRPr="009716EA" w:rsidRDefault="004B27B6" w:rsidP="004B27B6">
      <w:pPr>
        <w:pStyle w:val="NormalWeb"/>
        <w:shd w:val="clear" w:color="auto" w:fill="FFFFFF"/>
        <w:spacing w:before="120" w:beforeAutospacing="0" w:after="120" w:afterAutospacing="0"/>
        <w:jc w:val="both"/>
        <w:rPr>
          <w:sz w:val="28"/>
          <w:szCs w:val="28"/>
        </w:rPr>
      </w:pPr>
      <w:r w:rsidRPr="009716EA">
        <w:rPr>
          <w:sz w:val="28"/>
          <w:szCs w:val="28"/>
        </w:rPr>
        <w:t>2.</w:t>
      </w:r>
      <w:r w:rsidR="004D774B" w:rsidRPr="009716EA">
        <w:rPr>
          <w:sz w:val="28"/>
          <w:szCs w:val="28"/>
        </w:rPr>
        <w:t>2. Thông tin về tuyến đường, lộ trình, tần suất vận chuyển chất thải.</w:t>
      </w:r>
    </w:p>
    <w:p w14:paraId="1F05342E" w14:textId="4DF4C87D" w:rsidR="004D774B" w:rsidRPr="009716EA" w:rsidRDefault="004B27B6" w:rsidP="004B27B6">
      <w:pPr>
        <w:pStyle w:val="NormalWeb"/>
        <w:shd w:val="clear" w:color="auto" w:fill="FFFFFF"/>
        <w:spacing w:before="120" w:beforeAutospacing="0" w:after="120" w:afterAutospacing="0"/>
        <w:jc w:val="both"/>
        <w:rPr>
          <w:sz w:val="28"/>
          <w:szCs w:val="28"/>
        </w:rPr>
      </w:pPr>
      <w:r w:rsidRPr="009716EA">
        <w:rPr>
          <w:sz w:val="28"/>
          <w:szCs w:val="28"/>
        </w:rPr>
        <w:lastRenderedPageBreak/>
        <w:t>2.</w:t>
      </w:r>
      <w:r w:rsidR="004D774B" w:rsidRPr="009716EA">
        <w:rPr>
          <w:sz w:val="28"/>
          <w:szCs w:val="28"/>
        </w:rPr>
        <w:t>3. Thông tin về loại chất thải, khối lượng chất thải, đặc tính chất thải vận chuyển.</w:t>
      </w:r>
    </w:p>
    <w:p w14:paraId="25AF7E49" w14:textId="1D0DFF1F" w:rsidR="004D774B" w:rsidRPr="009716EA" w:rsidRDefault="004B27B6" w:rsidP="004B27B6">
      <w:pPr>
        <w:pStyle w:val="NormalWeb"/>
        <w:shd w:val="clear" w:color="auto" w:fill="FFFFFF"/>
        <w:spacing w:before="120" w:beforeAutospacing="0" w:after="120" w:afterAutospacing="0"/>
        <w:jc w:val="both"/>
        <w:rPr>
          <w:spacing w:val="-4"/>
          <w:sz w:val="28"/>
          <w:szCs w:val="28"/>
        </w:rPr>
      </w:pPr>
      <w:r w:rsidRPr="009716EA">
        <w:rPr>
          <w:spacing w:val="-4"/>
          <w:sz w:val="28"/>
          <w:szCs w:val="28"/>
        </w:rPr>
        <w:t>2.</w:t>
      </w:r>
      <w:r w:rsidR="004D774B" w:rsidRPr="009716EA">
        <w:rPr>
          <w:spacing w:val="-4"/>
          <w:sz w:val="28"/>
          <w:szCs w:val="28"/>
        </w:rPr>
        <w:t>4. Thông tin về các dụng cụ, thiết bị</w:t>
      </w:r>
      <w:r w:rsidR="00C46359" w:rsidRPr="009716EA">
        <w:rPr>
          <w:spacing w:val="-4"/>
          <w:sz w:val="28"/>
          <w:szCs w:val="28"/>
        </w:rPr>
        <w:t>, vật liệu</w:t>
      </w:r>
      <w:r w:rsidR="004D774B" w:rsidRPr="009716EA">
        <w:rPr>
          <w:spacing w:val="-4"/>
          <w:sz w:val="28"/>
          <w:szCs w:val="28"/>
        </w:rPr>
        <w:t xml:space="preserve"> để phòng ngừa, ứng phó sự cố chất thải trong quá trình vận chuyển.    </w:t>
      </w:r>
    </w:p>
    <w:p w14:paraId="588C8B7D" w14:textId="3DFFB5F8" w:rsidR="004D774B" w:rsidRPr="009716EA" w:rsidRDefault="004D774B" w:rsidP="004B27B6">
      <w:pPr>
        <w:pStyle w:val="NormalWeb"/>
        <w:shd w:val="clear" w:color="auto" w:fill="FFFFFF"/>
        <w:spacing w:before="120" w:beforeAutospacing="0" w:after="120" w:afterAutospacing="0"/>
        <w:jc w:val="both"/>
        <w:rPr>
          <w:bCs/>
          <w:sz w:val="28"/>
          <w:szCs w:val="28"/>
        </w:rPr>
      </w:pPr>
      <w:r w:rsidRPr="009716EA">
        <w:rPr>
          <w:bCs/>
          <w:sz w:val="28"/>
          <w:szCs w:val="28"/>
        </w:rPr>
        <w:t>III. ĐÁNH GIÁ, Dng phó sự cố chất thải trong quá trình vận chuyển.    ải vận chuyển.t th</w:t>
      </w:r>
      <w:r w:rsidR="008C3385" w:rsidRPr="009716EA">
        <w:rPr>
          <w:bCs/>
          <w:sz w:val="28"/>
          <w:szCs w:val="28"/>
        </w:rPr>
        <w:t>PHÒNG NGH GI</w:t>
      </w:r>
      <w:r w:rsidRPr="009716EA">
        <w:rPr>
          <w:bCs/>
          <w:sz w:val="28"/>
          <w:szCs w:val="28"/>
        </w:rPr>
        <w:t>ỨHÒNG NGH GIÁ, Dng phó sự cố chất thải trong q</w:t>
      </w:r>
    </w:p>
    <w:p w14:paraId="2388EE38" w14:textId="6C97D2DE" w:rsidR="004D774B" w:rsidRPr="009716EA" w:rsidRDefault="004D774B" w:rsidP="004B27B6">
      <w:pPr>
        <w:pStyle w:val="NormalWeb"/>
        <w:shd w:val="clear" w:color="auto" w:fill="FFFFFF"/>
        <w:spacing w:before="120" w:beforeAutospacing="0" w:after="120" w:afterAutospacing="0"/>
        <w:jc w:val="both"/>
        <w:rPr>
          <w:sz w:val="28"/>
          <w:szCs w:val="28"/>
        </w:rPr>
      </w:pPr>
      <w:r w:rsidRPr="009716EA">
        <w:rPr>
          <w:sz w:val="28"/>
          <w:szCs w:val="28"/>
        </w:rPr>
        <w:t xml:space="preserve">1.  Dự báo tình huống xảy ra sự cố, cấp độ sự cố và phạm vi ảnh hưởng </w:t>
      </w:r>
    </w:p>
    <w:tbl>
      <w:tblPr>
        <w:tblStyle w:val="TableGrid"/>
        <w:tblW w:w="0" w:type="auto"/>
        <w:tblLook w:val="04A0" w:firstRow="1" w:lastRow="0" w:firstColumn="1" w:lastColumn="0" w:noHBand="0" w:noVBand="1"/>
      </w:tblPr>
      <w:tblGrid>
        <w:gridCol w:w="671"/>
        <w:gridCol w:w="2801"/>
        <w:gridCol w:w="1172"/>
        <w:gridCol w:w="2130"/>
        <w:gridCol w:w="2741"/>
      </w:tblGrid>
      <w:tr w:rsidR="004D774B" w:rsidRPr="009716EA" w14:paraId="165F1731" w14:textId="77777777" w:rsidTr="00620C8C">
        <w:trPr>
          <w:trHeight w:val="639"/>
        </w:trPr>
        <w:tc>
          <w:tcPr>
            <w:tcW w:w="671" w:type="dxa"/>
            <w:vMerge w:val="restart"/>
            <w:vAlign w:val="center"/>
          </w:tcPr>
          <w:p w14:paraId="57279037" w14:textId="77777777" w:rsidR="004D774B" w:rsidRPr="009716EA" w:rsidRDefault="004D774B" w:rsidP="004B27B6">
            <w:pPr>
              <w:pStyle w:val="NormalWeb"/>
              <w:spacing w:before="120" w:beforeAutospacing="0" w:after="120" w:afterAutospacing="0" w:line="234" w:lineRule="atLeast"/>
              <w:jc w:val="center"/>
              <w:rPr>
                <w:sz w:val="28"/>
                <w:szCs w:val="28"/>
              </w:rPr>
            </w:pPr>
            <w:r w:rsidRPr="009716EA">
              <w:rPr>
                <w:sz w:val="28"/>
                <w:szCs w:val="28"/>
              </w:rPr>
              <w:t>TT</w:t>
            </w:r>
          </w:p>
        </w:tc>
        <w:tc>
          <w:tcPr>
            <w:tcW w:w="2801" w:type="dxa"/>
            <w:vMerge w:val="restart"/>
            <w:vAlign w:val="center"/>
          </w:tcPr>
          <w:p w14:paraId="23D47ED3" w14:textId="17818FD4" w:rsidR="004D774B" w:rsidRPr="009716EA" w:rsidRDefault="004D774B">
            <w:pPr>
              <w:pStyle w:val="NormalWeb"/>
              <w:spacing w:before="120" w:beforeAutospacing="0" w:after="120" w:afterAutospacing="0" w:line="234" w:lineRule="atLeast"/>
              <w:jc w:val="center"/>
              <w:rPr>
                <w:sz w:val="28"/>
                <w:szCs w:val="28"/>
              </w:rPr>
            </w:pPr>
            <w:r w:rsidRPr="009716EA">
              <w:rPr>
                <w:sz w:val="28"/>
                <w:szCs w:val="28"/>
              </w:rPr>
              <w:t>Danh mĐối với</w:t>
            </w:r>
            <w:r w:rsidR="00EB5191" w:rsidRPr="009716EA">
              <w:rPr>
                <w:sz w:val="28"/>
                <w:szCs w:val="28"/>
              </w:rPr>
              <w:t>phương ti với cơ sở lưu giữ, xử lý</w:t>
            </w:r>
            <w:r w:rsidRPr="009716EA">
              <w:rPr>
                <w:sz w:val="28"/>
                <w:szCs w:val="28"/>
              </w:rPr>
              <w:t xml:space="preserve">công trình </w:t>
            </w:r>
            <w:r w:rsidR="00EB5191" w:rsidRPr="009716EA">
              <w:rPr>
                <w:sz w:val="28"/>
                <w:szCs w:val="28"/>
              </w:rPr>
              <w:t>có nguy cơ x giơ sở lưu giữ, xử l</w:t>
            </w:r>
          </w:p>
        </w:tc>
        <w:tc>
          <w:tcPr>
            <w:tcW w:w="6043" w:type="dxa"/>
            <w:gridSpan w:val="3"/>
          </w:tcPr>
          <w:p w14:paraId="2A122D42" w14:textId="77777777" w:rsidR="004D774B" w:rsidRPr="009716EA" w:rsidRDefault="004D774B">
            <w:pPr>
              <w:pStyle w:val="NormalWeb"/>
              <w:spacing w:before="120" w:beforeAutospacing="0" w:after="120" w:afterAutospacing="0" w:line="234" w:lineRule="atLeast"/>
              <w:jc w:val="center"/>
              <w:rPr>
                <w:sz w:val="28"/>
                <w:szCs w:val="28"/>
              </w:rPr>
            </w:pPr>
            <w:r w:rsidRPr="009716EA">
              <w:rPr>
                <w:sz w:val="28"/>
                <w:szCs w:val="28"/>
              </w:rPr>
              <w:t>Dó nguy cơ x giơ sở lưu giữ, xử lý chất thảiự cố và phạm vi ảnh hưởng ải</w:t>
            </w:r>
          </w:p>
        </w:tc>
      </w:tr>
      <w:tr w:rsidR="004D774B" w:rsidRPr="009716EA" w14:paraId="6BA2D36D" w14:textId="77777777" w:rsidTr="00620C8C">
        <w:trPr>
          <w:trHeight w:val="638"/>
        </w:trPr>
        <w:tc>
          <w:tcPr>
            <w:tcW w:w="671" w:type="dxa"/>
            <w:vMerge/>
          </w:tcPr>
          <w:p w14:paraId="590980F3" w14:textId="77777777" w:rsidR="004D774B" w:rsidRPr="009716EA" w:rsidRDefault="004D774B">
            <w:pPr>
              <w:pStyle w:val="NormalWeb"/>
              <w:spacing w:before="120" w:beforeAutospacing="0" w:after="120" w:afterAutospacing="0" w:line="234" w:lineRule="atLeast"/>
              <w:rPr>
                <w:sz w:val="28"/>
                <w:szCs w:val="28"/>
              </w:rPr>
            </w:pPr>
          </w:p>
        </w:tc>
        <w:tc>
          <w:tcPr>
            <w:tcW w:w="2801" w:type="dxa"/>
            <w:vMerge/>
          </w:tcPr>
          <w:p w14:paraId="5CA4D56C" w14:textId="77777777" w:rsidR="004D774B" w:rsidRPr="009716EA" w:rsidRDefault="004D774B">
            <w:pPr>
              <w:pStyle w:val="NormalWeb"/>
              <w:spacing w:before="120" w:beforeAutospacing="0" w:after="120" w:afterAutospacing="0" w:line="234" w:lineRule="atLeast"/>
              <w:jc w:val="center"/>
              <w:rPr>
                <w:sz w:val="28"/>
                <w:szCs w:val="28"/>
              </w:rPr>
            </w:pPr>
          </w:p>
        </w:tc>
        <w:tc>
          <w:tcPr>
            <w:tcW w:w="1172" w:type="dxa"/>
            <w:vAlign w:val="center"/>
          </w:tcPr>
          <w:p w14:paraId="3A9C86B2" w14:textId="77777777" w:rsidR="004D774B" w:rsidRPr="009716EA" w:rsidRDefault="004D774B">
            <w:pPr>
              <w:pStyle w:val="NormalWeb"/>
              <w:spacing w:before="120" w:beforeAutospacing="0" w:after="120" w:afterAutospacing="0" w:line="234" w:lineRule="atLeast"/>
              <w:jc w:val="center"/>
              <w:rPr>
                <w:sz w:val="28"/>
                <w:szCs w:val="28"/>
              </w:rPr>
            </w:pPr>
            <w:r w:rsidRPr="009716EA">
              <w:rPr>
                <w:sz w:val="28"/>
                <w:szCs w:val="28"/>
              </w:rPr>
              <w:t>Có nguy cơ x</w:t>
            </w:r>
          </w:p>
        </w:tc>
        <w:tc>
          <w:tcPr>
            <w:tcW w:w="2130" w:type="dxa"/>
            <w:vAlign w:val="center"/>
          </w:tcPr>
          <w:p w14:paraId="21E83B2D" w14:textId="77777777" w:rsidR="004D774B" w:rsidRPr="009716EA" w:rsidRDefault="004D774B">
            <w:pPr>
              <w:pStyle w:val="NormalWeb"/>
              <w:spacing w:before="120" w:beforeAutospacing="0" w:after="120" w:afterAutospacing="0" w:line="234" w:lineRule="atLeast"/>
              <w:jc w:val="center"/>
              <w:rPr>
                <w:sz w:val="28"/>
                <w:szCs w:val="28"/>
              </w:rPr>
            </w:pPr>
            <w:r w:rsidRPr="009716EA">
              <w:rPr>
                <w:sz w:val="28"/>
                <w:szCs w:val="28"/>
              </w:rPr>
              <w:t>Tình hu cơ x giơ sở lưu</w:t>
            </w:r>
          </w:p>
        </w:tc>
        <w:tc>
          <w:tcPr>
            <w:tcW w:w="2741" w:type="dxa"/>
          </w:tcPr>
          <w:p w14:paraId="6532DF06" w14:textId="2C436B74" w:rsidR="004D774B" w:rsidRPr="009716EA" w:rsidDel="008736B7" w:rsidRDefault="004D774B">
            <w:pPr>
              <w:pStyle w:val="NormalWeb"/>
              <w:spacing w:before="120" w:beforeAutospacing="0" w:after="120" w:afterAutospacing="0" w:line="234" w:lineRule="atLeast"/>
              <w:jc w:val="center"/>
              <w:rPr>
                <w:sz w:val="28"/>
                <w:szCs w:val="28"/>
              </w:rPr>
            </w:pPr>
            <w:r w:rsidRPr="009716EA">
              <w:rPr>
                <w:sz w:val="28"/>
                <w:szCs w:val="28"/>
              </w:rPr>
              <w:t>Phnh hu cơ x giơ sở lư</w:t>
            </w:r>
            <w:r w:rsidR="00274985" w:rsidRPr="009716EA">
              <w:rPr>
                <w:sz w:val="28"/>
                <w:szCs w:val="28"/>
              </w:rPr>
              <w:t>xhn</w:t>
            </w:r>
            <w:r w:rsidRPr="009716EA">
              <w:rPr>
                <w:sz w:val="28"/>
                <w:szCs w:val="28"/>
              </w:rPr>
              <w:t xml:space="preserve"> ra shu cơ x giơ sở lưuà thời gian)</w:t>
            </w:r>
          </w:p>
        </w:tc>
      </w:tr>
      <w:tr w:rsidR="004D774B" w:rsidRPr="009716EA" w14:paraId="36CDA8A0" w14:textId="77777777" w:rsidTr="00620C8C">
        <w:tc>
          <w:tcPr>
            <w:tcW w:w="671" w:type="dxa"/>
          </w:tcPr>
          <w:p w14:paraId="6095EC2A" w14:textId="77777777" w:rsidR="004D774B" w:rsidRPr="009716EA" w:rsidRDefault="004D774B" w:rsidP="004B27B6">
            <w:pPr>
              <w:pStyle w:val="NormalWeb"/>
              <w:spacing w:before="120" w:beforeAutospacing="0" w:after="120" w:afterAutospacing="0" w:line="234" w:lineRule="atLeast"/>
              <w:rPr>
                <w:sz w:val="28"/>
                <w:szCs w:val="28"/>
              </w:rPr>
            </w:pPr>
            <w:r w:rsidRPr="009716EA">
              <w:rPr>
                <w:sz w:val="28"/>
                <w:szCs w:val="28"/>
              </w:rPr>
              <w:t>1</w:t>
            </w:r>
          </w:p>
        </w:tc>
        <w:tc>
          <w:tcPr>
            <w:tcW w:w="2801" w:type="dxa"/>
          </w:tcPr>
          <w:p w14:paraId="7291F2ED" w14:textId="0ACB4EA8" w:rsidR="004D774B" w:rsidRPr="009716EA" w:rsidRDefault="000E65A7" w:rsidP="004B27B6">
            <w:pPr>
              <w:pStyle w:val="NormalWeb"/>
              <w:spacing w:before="120" w:beforeAutospacing="0" w:after="120" w:afterAutospacing="0" w:line="234" w:lineRule="atLeast"/>
              <w:jc w:val="center"/>
              <w:rPr>
                <w:sz w:val="28"/>
                <w:szCs w:val="28"/>
              </w:rPr>
            </w:pPr>
            <w:r w:rsidRPr="009716EA">
              <w:rPr>
                <w:sz w:val="28"/>
                <w:szCs w:val="28"/>
              </w:rPr>
              <w:t>Phương tiơ x giơ sở lưu</w:t>
            </w:r>
            <w:r w:rsidR="004D774B" w:rsidRPr="009716EA">
              <w:rPr>
                <w:sz w:val="28"/>
                <w:szCs w:val="28"/>
              </w:rPr>
              <w:t>Công trình A</w:t>
            </w:r>
            <w:r w:rsidR="00EA617D" w:rsidRPr="009716EA">
              <w:rPr>
                <w:sz w:val="28"/>
                <w:szCs w:val="28"/>
              </w:rPr>
              <w:t xml:space="preserve"> </w:t>
            </w:r>
          </w:p>
        </w:tc>
        <w:tc>
          <w:tcPr>
            <w:tcW w:w="1172" w:type="dxa"/>
            <w:vAlign w:val="center"/>
          </w:tcPr>
          <w:p w14:paraId="64216EF9" w14:textId="77777777" w:rsidR="004D774B" w:rsidRPr="009716EA" w:rsidRDefault="004D774B" w:rsidP="004B27B6">
            <w:pPr>
              <w:pStyle w:val="NormalWeb"/>
              <w:spacing w:before="120" w:beforeAutospacing="0" w:after="120" w:afterAutospacing="0" w:line="234" w:lineRule="atLeast"/>
              <w:jc w:val="center"/>
              <w:rPr>
                <w:sz w:val="28"/>
                <w:szCs w:val="28"/>
              </w:rPr>
            </w:pPr>
            <w:r w:rsidRPr="009716EA">
              <w:rPr>
                <w:sz w:val="28"/>
                <w:szCs w:val="28"/>
              </w:rPr>
              <w:t>Công trìn</w:t>
            </w:r>
          </w:p>
        </w:tc>
        <w:tc>
          <w:tcPr>
            <w:tcW w:w="2130" w:type="dxa"/>
            <w:vAlign w:val="center"/>
          </w:tcPr>
          <w:p w14:paraId="71AB307A" w14:textId="613E089D" w:rsidR="004D774B" w:rsidRPr="009716EA" w:rsidRDefault="00EA617D" w:rsidP="004B27B6">
            <w:pPr>
              <w:pStyle w:val="NormalWeb"/>
              <w:spacing w:before="120" w:beforeAutospacing="0" w:after="120" w:afterAutospacing="0" w:line="234" w:lineRule="atLeast"/>
              <w:jc w:val="center"/>
              <w:rPr>
                <w:sz w:val="28"/>
                <w:szCs w:val="28"/>
              </w:rPr>
            </w:pPr>
            <w:r w:rsidRPr="009716EA">
              <w:rPr>
                <w:sz w:val="28"/>
                <w:szCs w:val="28"/>
              </w:rPr>
              <w:t>…</w:t>
            </w:r>
          </w:p>
        </w:tc>
        <w:tc>
          <w:tcPr>
            <w:tcW w:w="2741" w:type="dxa"/>
            <w:vAlign w:val="center"/>
          </w:tcPr>
          <w:p w14:paraId="4F6FB959" w14:textId="77777777" w:rsidR="004D774B" w:rsidRPr="009716EA" w:rsidRDefault="004D774B">
            <w:pPr>
              <w:pStyle w:val="NormalWeb"/>
              <w:spacing w:before="120" w:beforeAutospacing="0" w:after="120" w:afterAutospacing="0" w:line="234" w:lineRule="atLeast"/>
              <w:jc w:val="center"/>
              <w:rPr>
                <w:sz w:val="28"/>
                <w:szCs w:val="28"/>
              </w:rPr>
            </w:pPr>
            <w:r w:rsidRPr="009716EA">
              <w:rPr>
                <w:sz w:val="28"/>
                <w:szCs w:val="28"/>
              </w:rPr>
              <w:t>- Không gian:</w:t>
            </w:r>
          </w:p>
          <w:p w14:paraId="0C265D15" w14:textId="77777777" w:rsidR="004D774B" w:rsidRPr="009716EA" w:rsidDel="008736B7" w:rsidRDefault="004D774B">
            <w:pPr>
              <w:pStyle w:val="NormalWeb"/>
              <w:spacing w:before="120" w:beforeAutospacing="0" w:after="120" w:afterAutospacing="0" w:line="234" w:lineRule="atLeast"/>
              <w:jc w:val="center"/>
              <w:rPr>
                <w:sz w:val="28"/>
                <w:szCs w:val="28"/>
              </w:rPr>
            </w:pPr>
            <w:r w:rsidRPr="009716EA">
              <w:rPr>
                <w:sz w:val="28"/>
                <w:szCs w:val="28"/>
              </w:rPr>
              <w:t>- Thông gian</w:t>
            </w:r>
          </w:p>
        </w:tc>
      </w:tr>
      <w:tr w:rsidR="004D774B" w:rsidRPr="009716EA" w14:paraId="693CD161" w14:textId="77777777" w:rsidTr="00620C8C">
        <w:tc>
          <w:tcPr>
            <w:tcW w:w="671" w:type="dxa"/>
          </w:tcPr>
          <w:p w14:paraId="4E1997D1" w14:textId="23DD687F" w:rsidR="004D774B" w:rsidRPr="009716EA" w:rsidRDefault="00D36B18" w:rsidP="004B27B6">
            <w:pPr>
              <w:pStyle w:val="NormalWeb"/>
              <w:spacing w:before="120" w:beforeAutospacing="0" w:after="120" w:afterAutospacing="0" w:line="234" w:lineRule="atLeast"/>
              <w:rPr>
                <w:sz w:val="28"/>
                <w:szCs w:val="28"/>
                <w:lang w:val="vi-VN"/>
              </w:rPr>
            </w:pPr>
            <w:r w:rsidRPr="009716EA">
              <w:rPr>
                <w:sz w:val="28"/>
                <w:szCs w:val="28"/>
                <w:lang w:val="vi-VN"/>
              </w:rPr>
              <w:t>2</w:t>
            </w:r>
          </w:p>
        </w:tc>
        <w:tc>
          <w:tcPr>
            <w:tcW w:w="2801" w:type="dxa"/>
          </w:tcPr>
          <w:p w14:paraId="46E20138" w14:textId="6492B29B" w:rsidR="004D774B" w:rsidRPr="009716EA" w:rsidRDefault="000E65A7" w:rsidP="004B27B6">
            <w:pPr>
              <w:pStyle w:val="NormalWeb"/>
              <w:spacing w:before="120" w:beforeAutospacing="0" w:after="120" w:afterAutospacing="0" w:line="234" w:lineRule="atLeast"/>
              <w:jc w:val="center"/>
              <w:rPr>
                <w:sz w:val="28"/>
                <w:szCs w:val="28"/>
                <w:lang w:val="vi-VN"/>
              </w:rPr>
            </w:pPr>
            <w:r w:rsidRPr="009716EA">
              <w:rPr>
                <w:sz w:val="28"/>
                <w:szCs w:val="28"/>
              </w:rPr>
              <w:t>Phương tian:vhương tian:ông trình B</w:t>
            </w:r>
          </w:p>
        </w:tc>
        <w:tc>
          <w:tcPr>
            <w:tcW w:w="1172" w:type="dxa"/>
          </w:tcPr>
          <w:p w14:paraId="6755A871" w14:textId="77777777" w:rsidR="004D774B" w:rsidRPr="009716EA" w:rsidRDefault="004D774B" w:rsidP="004B27B6">
            <w:pPr>
              <w:pStyle w:val="NormalWeb"/>
              <w:spacing w:before="120" w:beforeAutospacing="0" w:after="120" w:afterAutospacing="0" w:line="234" w:lineRule="atLeast"/>
              <w:jc w:val="center"/>
              <w:rPr>
                <w:sz w:val="28"/>
                <w:szCs w:val="28"/>
              </w:rPr>
            </w:pPr>
            <w:r w:rsidRPr="009716EA">
              <w:rPr>
                <w:sz w:val="28"/>
                <w:szCs w:val="28"/>
              </w:rPr>
              <w:t>Công trì</w:t>
            </w:r>
          </w:p>
        </w:tc>
        <w:tc>
          <w:tcPr>
            <w:tcW w:w="2130" w:type="dxa"/>
          </w:tcPr>
          <w:p w14:paraId="5C2BF4DB" w14:textId="6ADADD9D" w:rsidR="004D774B" w:rsidRPr="009716EA" w:rsidRDefault="00EA617D" w:rsidP="004B27B6">
            <w:pPr>
              <w:pStyle w:val="NormalWeb"/>
              <w:spacing w:before="120" w:beforeAutospacing="0" w:after="120" w:afterAutospacing="0" w:line="234" w:lineRule="atLeast"/>
              <w:jc w:val="center"/>
              <w:rPr>
                <w:sz w:val="28"/>
                <w:szCs w:val="28"/>
              </w:rPr>
            </w:pPr>
            <w:r w:rsidRPr="009716EA">
              <w:rPr>
                <w:sz w:val="28"/>
                <w:szCs w:val="28"/>
              </w:rPr>
              <w:t>…</w:t>
            </w:r>
          </w:p>
        </w:tc>
        <w:tc>
          <w:tcPr>
            <w:tcW w:w="2741" w:type="dxa"/>
            <w:vAlign w:val="center"/>
          </w:tcPr>
          <w:p w14:paraId="1D5D4E6D" w14:textId="77777777" w:rsidR="004D774B" w:rsidRPr="009716EA" w:rsidRDefault="004D774B">
            <w:pPr>
              <w:pStyle w:val="NormalWeb"/>
              <w:spacing w:before="120" w:beforeAutospacing="0" w:after="120" w:afterAutospacing="0" w:line="234" w:lineRule="atLeast"/>
              <w:jc w:val="center"/>
              <w:rPr>
                <w:sz w:val="28"/>
                <w:szCs w:val="28"/>
              </w:rPr>
            </w:pPr>
            <w:r w:rsidRPr="009716EA">
              <w:rPr>
                <w:sz w:val="28"/>
                <w:szCs w:val="28"/>
              </w:rPr>
              <w:t>- Không gian:</w:t>
            </w:r>
          </w:p>
          <w:p w14:paraId="1F966F69" w14:textId="77777777" w:rsidR="004D774B" w:rsidRPr="009716EA" w:rsidRDefault="004D774B">
            <w:pPr>
              <w:pStyle w:val="NormalWeb"/>
              <w:spacing w:before="120" w:beforeAutospacing="0" w:after="120" w:afterAutospacing="0" w:line="234" w:lineRule="atLeast"/>
              <w:jc w:val="center"/>
              <w:rPr>
                <w:sz w:val="28"/>
                <w:szCs w:val="28"/>
              </w:rPr>
            </w:pPr>
            <w:r w:rsidRPr="009716EA">
              <w:rPr>
                <w:sz w:val="28"/>
                <w:szCs w:val="28"/>
              </w:rPr>
              <w:t>- Thông gian</w:t>
            </w:r>
          </w:p>
        </w:tc>
      </w:tr>
      <w:tr w:rsidR="004D774B" w:rsidRPr="009716EA" w14:paraId="46BC8217" w14:textId="77777777" w:rsidTr="00620C8C">
        <w:tc>
          <w:tcPr>
            <w:tcW w:w="671" w:type="dxa"/>
          </w:tcPr>
          <w:p w14:paraId="5D3965F4" w14:textId="77777777" w:rsidR="004D774B" w:rsidRPr="009716EA" w:rsidRDefault="004D774B" w:rsidP="004B27B6">
            <w:pPr>
              <w:pStyle w:val="NormalWeb"/>
              <w:spacing w:before="120" w:beforeAutospacing="0" w:after="120" w:afterAutospacing="0" w:line="234" w:lineRule="atLeast"/>
              <w:rPr>
                <w:sz w:val="28"/>
                <w:szCs w:val="28"/>
              </w:rPr>
            </w:pPr>
            <w:r w:rsidRPr="009716EA">
              <w:rPr>
                <w:sz w:val="28"/>
                <w:szCs w:val="28"/>
              </w:rPr>
              <w:t>…</w:t>
            </w:r>
          </w:p>
        </w:tc>
        <w:tc>
          <w:tcPr>
            <w:tcW w:w="2801" w:type="dxa"/>
          </w:tcPr>
          <w:p w14:paraId="7E093B2C" w14:textId="77777777" w:rsidR="004D774B" w:rsidRPr="009716EA" w:rsidRDefault="004D774B" w:rsidP="004B27B6">
            <w:pPr>
              <w:pStyle w:val="NormalWeb"/>
              <w:spacing w:before="120" w:beforeAutospacing="0" w:after="120" w:afterAutospacing="0" w:line="234" w:lineRule="atLeast"/>
              <w:rPr>
                <w:sz w:val="28"/>
                <w:szCs w:val="28"/>
              </w:rPr>
            </w:pPr>
            <w:r w:rsidRPr="009716EA">
              <w:rPr>
                <w:sz w:val="28"/>
                <w:szCs w:val="28"/>
              </w:rPr>
              <w:t>…</w:t>
            </w:r>
          </w:p>
        </w:tc>
        <w:tc>
          <w:tcPr>
            <w:tcW w:w="1172" w:type="dxa"/>
          </w:tcPr>
          <w:p w14:paraId="432FF8A7" w14:textId="77777777" w:rsidR="004D774B" w:rsidRPr="009716EA" w:rsidRDefault="004D774B" w:rsidP="004B27B6">
            <w:pPr>
              <w:pStyle w:val="NormalWeb"/>
              <w:spacing w:before="120" w:beforeAutospacing="0" w:after="120" w:afterAutospacing="0" w:line="234" w:lineRule="atLeast"/>
              <w:rPr>
                <w:sz w:val="28"/>
                <w:szCs w:val="28"/>
              </w:rPr>
            </w:pPr>
          </w:p>
        </w:tc>
        <w:tc>
          <w:tcPr>
            <w:tcW w:w="2130" w:type="dxa"/>
          </w:tcPr>
          <w:p w14:paraId="2262E747" w14:textId="77777777" w:rsidR="004D774B" w:rsidRPr="009716EA" w:rsidRDefault="004D774B" w:rsidP="004B27B6">
            <w:pPr>
              <w:pStyle w:val="NormalWeb"/>
              <w:spacing w:before="120" w:beforeAutospacing="0" w:after="120" w:afterAutospacing="0" w:line="234" w:lineRule="atLeast"/>
              <w:rPr>
                <w:sz w:val="28"/>
                <w:szCs w:val="28"/>
              </w:rPr>
            </w:pPr>
          </w:p>
        </w:tc>
        <w:tc>
          <w:tcPr>
            <w:tcW w:w="2741" w:type="dxa"/>
          </w:tcPr>
          <w:p w14:paraId="474F42A5" w14:textId="77777777" w:rsidR="004D774B" w:rsidRPr="009716EA" w:rsidRDefault="004D774B">
            <w:pPr>
              <w:pStyle w:val="NormalWeb"/>
              <w:spacing w:before="120" w:beforeAutospacing="0" w:after="120" w:afterAutospacing="0" w:line="234" w:lineRule="atLeast"/>
              <w:rPr>
                <w:sz w:val="28"/>
                <w:szCs w:val="28"/>
              </w:rPr>
            </w:pPr>
          </w:p>
        </w:tc>
      </w:tr>
    </w:tbl>
    <w:p w14:paraId="43264583" w14:textId="77777777" w:rsidR="00AB4675" w:rsidRPr="009716EA" w:rsidRDefault="00E37F39" w:rsidP="009716EA">
      <w:pPr>
        <w:pStyle w:val="NormalWeb"/>
        <w:shd w:val="clear" w:color="auto" w:fill="FFFFFF"/>
        <w:spacing w:before="120" w:beforeAutospacing="0" w:after="120" w:afterAutospacing="0"/>
        <w:jc w:val="both"/>
        <w:rPr>
          <w:i/>
          <w:sz w:val="28"/>
          <w:szCs w:val="28"/>
        </w:rPr>
      </w:pPr>
      <w:r w:rsidRPr="009716EA">
        <w:rPr>
          <w:i/>
          <w:sz w:val="28"/>
          <w:szCs w:val="28"/>
        </w:rPr>
        <w:t xml:space="preserve">Ghi chú: </w:t>
      </w:r>
    </w:p>
    <w:p w14:paraId="73573100" w14:textId="5453DFB1" w:rsidR="00C47B50" w:rsidRPr="009716EA" w:rsidRDefault="00AB4675" w:rsidP="009716EA">
      <w:pPr>
        <w:pStyle w:val="NormalWeb"/>
        <w:shd w:val="clear" w:color="auto" w:fill="FFFFFF"/>
        <w:spacing w:before="120" w:beforeAutospacing="0" w:after="120" w:afterAutospacing="0"/>
        <w:jc w:val="both"/>
        <w:rPr>
          <w:i/>
          <w:sz w:val="28"/>
          <w:szCs w:val="28"/>
        </w:rPr>
      </w:pPr>
      <w:r w:rsidRPr="009716EA">
        <w:rPr>
          <w:i/>
          <w:sz w:val="28"/>
          <w:szCs w:val="28"/>
        </w:rPr>
        <w:t xml:space="preserve">A. </w:t>
      </w:r>
      <w:r w:rsidR="00E37F39" w:rsidRPr="009716EA">
        <w:rPr>
          <w:i/>
          <w:sz w:val="28"/>
          <w:szCs w:val="28"/>
        </w:rPr>
        <w:t>Một số phương tiện vận chuyển, hạng mục</w:t>
      </w:r>
      <w:r w:rsidR="00E02FC4" w:rsidRPr="009716EA">
        <w:rPr>
          <w:i/>
          <w:sz w:val="28"/>
          <w:szCs w:val="28"/>
        </w:rPr>
        <w:t>,</w:t>
      </w:r>
      <w:r w:rsidR="00E37F39" w:rsidRPr="009716EA">
        <w:rPr>
          <w:i/>
          <w:sz w:val="28"/>
          <w:szCs w:val="28"/>
        </w:rPr>
        <w:t xml:space="preserve"> công trình </w:t>
      </w:r>
      <w:r w:rsidR="007A158F" w:rsidRPr="009716EA">
        <w:rPr>
          <w:i/>
          <w:sz w:val="28"/>
          <w:szCs w:val="28"/>
        </w:rPr>
        <w:t xml:space="preserve">có nguy cơ xảy ra sự cố </w:t>
      </w:r>
      <w:r w:rsidR="00E37F39" w:rsidRPr="009716EA">
        <w:rPr>
          <w:i/>
          <w:sz w:val="28"/>
          <w:szCs w:val="28"/>
        </w:rPr>
        <w:t>tương ứng với nhóm chất thải:</w:t>
      </w:r>
    </w:p>
    <w:p w14:paraId="7BF2F72F" w14:textId="3E6E9F84" w:rsidR="00E37F39" w:rsidRPr="009716EA" w:rsidRDefault="00E37F39" w:rsidP="004B27B6">
      <w:pPr>
        <w:pStyle w:val="NormalWeb"/>
        <w:shd w:val="clear" w:color="auto" w:fill="FFFFFF"/>
        <w:spacing w:before="120" w:beforeAutospacing="0" w:after="120" w:afterAutospacing="0"/>
        <w:rPr>
          <w:i/>
          <w:iCs/>
          <w:color w:val="000000"/>
          <w:sz w:val="28"/>
          <w:szCs w:val="28"/>
        </w:rPr>
      </w:pPr>
      <w:r w:rsidRPr="009716EA">
        <w:rPr>
          <w:i/>
          <w:iCs/>
          <w:color w:val="000000"/>
          <w:sz w:val="28"/>
          <w:szCs w:val="28"/>
        </w:rPr>
        <w:t xml:space="preserve">1. Đối với </w:t>
      </w:r>
      <w:r w:rsidR="00E02FC4" w:rsidRPr="009716EA">
        <w:rPr>
          <w:i/>
          <w:iCs/>
          <w:color w:val="000000"/>
          <w:sz w:val="28"/>
          <w:szCs w:val="28"/>
        </w:rPr>
        <w:t>nhóm</w:t>
      </w:r>
      <w:r w:rsidRPr="009716EA">
        <w:rPr>
          <w:i/>
          <w:iCs/>
          <w:color w:val="000000"/>
          <w:sz w:val="28"/>
          <w:szCs w:val="28"/>
        </w:rPr>
        <w:t xml:space="preserve"> chất thải rắn:</w:t>
      </w:r>
    </w:p>
    <w:p w14:paraId="5768A7EA" w14:textId="77777777" w:rsidR="00E02FC4" w:rsidRPr="009716EA" w:rsidRDefault="00E37F39" w:rsidP="004B27B6">
      <w:pPr>
        <w:pStyle w:val="NormalWeb"/>
        <w:shd w:val="clear" w:color="auto" w:fill="FFFFFF"/>
        <w:spacing w:before="120" w:beforeAutospacing="0" w:after="120" w:afterAutospacing="0"/>
        <w:rPr>
          <w:i/>
          <w:color w:val="000000"/>
          <w:sz w:val="28"/>
          <w:szCs w:val="28"/>
        </w:rPr>
      </w:pPr>
      <w:r w:rsidRPr="009716EA">
        <w:rPr>
          <w:i/>
          <w:iCs/>
          <w:color w:val="000000"/>
          <w:sz w:val="28"/>
          <w:szCs w:val="28"/>
        </w:rPr>
        <w:t xml:space="preserve"> </w:t>
      </w:r>
      <w:r w:rsidR="00E02FC4" w:rsidRPr="009716EA">
        <w:rPr>
          <w:i/>
          <w:color w:val="000000"/>
          <w:sz w:val="28"/>
          <w:szCs w:val="28"/>
        </w:rPr>
        <w:t xml:space="preserve">- Phương tiện vận chuyển chất thải; </w:t>
      </w:r>
    </w:p>
    <w:p w14:paraId="66C9FBFB" w14:textId="736A7DCA" w:rsidR="00E37F39" w:rsidRPr="009716EA" w:rsidRDefault="00E37F39" w:rsidP="004B27B6">
      <w:pPr>
        <w:pStyle w:val="NormalWeb"/>
        <w:shd w:val="clear" w:color="auto" w:fill="FFFFFF"/>
        <w:spacing w:before="120" w:beforeAutospacing="0" w:after="120" w:afterAutospacing="0"/>
        <w:rPr>
          <w:i/>
          <w:color w:val="000000"/>
          <w:sz w:val="28"/>
          <w:szCs w:val="28"/>
        </w:rPr>
      </w:pPr>
      <w:r w:rsidRPr="009716EA">
        <w:rPr>
          <w:i/>
          <w:color w:val="000000"/>
          <w:sz w:val="28"/>
          <w:szCs w:val="28"/>
        </w:rPr>
        <w:t>- Khu vực, kho lưu chứa chất thải</w:t>
      </w:r>
      <w:r w:rsidR="00E02FC4" w:rsidRPr="009716EA">
        <w:rPr>
          <w:i/>
          <w:color w:val="000000"/>
          <w:sz w:val="28"/>
          <w:szCs w:val="28"/>
        </w:rPr>
        <w:t>;</w:t>
      </w:r>
      <w:r w:rsidRPr="009716EA">
        <w:rPr>
          <w:i/>
          <w:color w:val="000000"/>
          <w:sz w:val="28"/>
          <w:szCs w:val="28"/>
        </w:rPr>
        <w:t xml:space="preserve"> </w:t>
      </w:r>
    </w:p>
    <w:p w14:paraId="72966086" w14:textId="77777777" w:rsidR="00E02FC4" w:rsidRPr="009716EA" w:rsidRDefault="00E37F39" w:rsidP="004B27B6">
      <w:pPr>
        <w:pStyle w:val="NormalWeb"/>
        <w:shd w:val="clear" w:color="auto" w:fill="FFFFFF"/>
        <w:spacing w:before="120" w:beforeAutospacing="0" w:after="120" w:afterAutospacing="0"/>
        <w:rPr>
          <w:i/>
          <w:color w:val="000000"/>
          <w:sz w:val="28"/>
          <w:szCs w:val="28"/>
        </w:rPr>
      </w:pPr>
      <w:r w:rsidRPr="009716EA">
        <w:rPr>
          <w:i/>
          <w:color w:val="000000"/>
          <w:sz w:val="28"/>
          <w:szCs w:val="28"/>
        </w:rPr>
        <w:t>- Bãi chôn lấp chất thải</w:t>
      </w:r>
      <w:r w:rsidR="00E02FC4" w:rsidRPr="009716EA">
        <w:rPr>
          <w:i/>
          <w:color w:val="000000"/>
          <w:sz w:val="28"/>
          <w:szCs w:val="28"/>
        </w:rPr>
        <w:t>;</w:t>
      </w:r>
    </w:p>
    <w:p w14:paraId="0D6AB7BB" w14:textId="0702B72C" w:rsidR="00E02FC4" w:rsidRPr="009716EA" w:rsidRDefault="00E37F39" w:rsidP="004B27B6">
      <w:pPr>
        <w:pStyle w:val="NormalWeb"/>
        <w:shd w:val="clear" w:color="auto" w:fill="FFFFFF"/>
        <w:spacing w:before="120" w:beforeAutospacing="0" w:after="120" w:afterAutospacing="0"/>
        <w:rPr>
          <w:i/>
          <w:color w:val="000000"/>
          <w:sz w:val="28"/>
          <w:szCs w:val="28"/>
        </w:rPr>
      </w:pPr>
      <w:r w:rsidRPr="009716EA">
        <w:rPr>
          <w:i/>
          <w:color w:val="000000"/>
          <w:sz w:val="28"/>
          <w:szCs w:val="28"/>
        </w:rPr>
        <w:t xml:space="preserve"> </w:t>
      </w:r>
      <w:r w:rsidR="00E02FC4" w:rsidRPr="009716EA">
        <w:rPr>
          <w:i/>
          <w:color w:val="000000"/>
          <w:sz w:val="28"/>
          <w:szCs w:val="28"/>
        </w:rPr>
        <w:t xml:space="preserve">- Hồ chứa bùn thải; </w:t>
      </w:r>
    </w:p>
    <w:p w14:paraId="4271390E" w14:textId="76424154" w:rsidR="00E02FC4" w:rsidRPr="009716EA" w:rsidRDefault="00E02FC4">
      <w:pPr>
        <w:pStyle w:val="NormalWeb"/>
        <w:shd w:val="clear" w:color="auto" w:fill="FFFFFF"/>
        <w:spacing w:before="120" w:beforeAutospacing="0" w:after="120" w:afterAutospacing="0"/>
        <w:rPr>
          <w:i/>
          <w:color w:val="000000"/>
          <w:sz w:val="28"/>
          <w:szCs w:val="28"/>
        </w:rPr>
      </w:pPr>
      <w:r w:rsidRPr="009716EA">
        <w:rPr>
          <w:i/>
          <w:color w:val="000000"/>
          <w:sz w:val="28"/>
          <w:szCs w:val="28"/>
        </w:rPr>
        <w:t>- Hồ chứa hoặc bãi chứa bùn thải từ hoạt động khai thác quặng, tuyển làm giàu quặng;</w:t>
      </w:r>
    </w:p>
    <w:p w14:paraId="5DD80547" w14:textId="441E687C" w:rsidR="00E37F39" w:rsidRPr="009716EA" w:rsidRDefault="00E37F39">
      <w:pPr>
        <w:pStyle w:val="NormalWeb"/>
        <w:shd w:val="clear" w:color="auto" w:fill="FFFFFF"/>
        <w:spacing w:before="120" w:beforeAutospacing="0" w:after="120" w:afterAutospacing="0"/>
        <w:rPr>
          <w:i/>
          <w:color w:val="000000"/>
          <w:sz w:val="28"/>
          <w:szCs w:val="28"/>
        </w:rPr>
      </w:pPr>
      <w:r w:rsidRPr="009716EA">
        <w:rPr>
          <w:i/>
          <w:color w:val="000000"/>
          <w:sz w:val="28"/>
          <w:szCs w:val="28"/>
        </w:rPr>
        <w:t>- Hệ thống xử lý chất thải</w:t>
      </w:r>
      <w:r w:rsidR="00E02FC4" w:rsidRPr="009716EA">
        <w:rPr>
          <w:i/>
          <w:color w:val="000000"/>
          <w:sz w:val="28"/>
          <w:szCs w:val="28"/>
        </w:rPr>
        <w:t>;</w:t>
      </w:r>
    </w:p>
    <w:p w14:paraId="404E8E73" w14:textId="7CC3664C" w:rsidR="00E02FC4" w:rsidRPr="009716EA" w:rsidRDefault="00E02FC4">
      <w:pPr>
        <w:pStyle w:val="NormalWeb"/>
        <w:shd w:val="clear" w:color="auto" w:fill="FFFFFF"/>
        <w:spacing w:before="120" w:beforeAutospacing="0" w:after="120" w:afterAutospacing="0"/>
        <w:rPr>
          <w:i/>
          <w:color w:val="000000"/>
          <w:sz w:val="28"/>
          <w:szCs w:val="28"/>
        </w:rPr>
      </w:pPr>
      <w:r w:rsidRPr="009716EA">
        <w:rPr>
          <w:i/>
          <w:color w:val="000000"/>
          <w:sz w:val="28"/>
          <w:szCs w:val="28"/>
        </w:rPr>
        <w:t>…</w:t>
      </w:r>
    </w:p>
    <w:p w14:paraId="5811E5C9" w14:textId="48701304" w:rsidR="00E37F39" w:rsidRPr="009716EA" w:rsidRDefault="00E37F39">
      <w:pPr>
        <w:pStyle w:val="NormalWeb"/>
        <w:shd w:val="clear" w:color="auto" w:fill="FFFFFF"/>
        <w:spacing w:before="120" w:beforeAutospacing="0" w:after="120" w:afterAutospacing="0"/>
        <w:rPr>
          <w:i/>
          <w:iCs/>
          <w:color w:val="000000"/>
          <w:sz w:val="28"/>
          <w:szCs w:val="28"/>
        </w:rPr>
      </w:pPr>
      <w:r w:rsidRPr="009716EA">
        <w:rPr>
          <w:i/>
          <w:iCs/>
          <w:color w:val="000000"/>
          <w:sz w:val="28"/>
          <w:szCs w:val="28"/>
        </w:rPr>
        <w:t xml:space="preserve">2. Đối với </w:t>
      </w:r>
      <w:r w:rsidR="00B6295B" w:rsidRPr="009716EA">
        <w:rPr>
          <w:i/>
          <w:iCs/>
          <w:color w:val="000000"/>
          <w:sz w:val="28"/>
          <w:szCs w:val="28"/>
        </w:rPr>
        <w:t xml:space="preserve">nhóm </w:t>
      </w:r>
      <w:r w:rsidRPr="009716EA">
        <w:rPr>
          <w:i/>
          <w:iCs/>
          <w:color w:val="000000"/>
          <w:sz w:val="28"/>
          <w:szCs w:val="28"/>
        </w:rPr>
        <w:t>chất thải lỏng</w:t>
      </w:r>
      <w:r w:rsidR="00E02FC4" w:rsidRPr="009716EA">
        <w:rPr>
          <w:i/>
          <w:iCs/>
          <w:color w:val="000000"/>
          <w:sz w:val="28"/>
          <w:szCs w:val="28"/>
        </w:rPr>
        <w:t>:</w:t>
      </w:r>
    </w:p>
    <w:p w14:paraId="122A4586" w14:textId="77777777" w:rsidR="00E02FC4" w:rsidRPr="009716EA" w:rsidRDefault="00E37F39">
      <w:pPr>
        <w:pStyle w:val="NormalWeb"/>
        <w:shd w:val="clear" w:color="auto" w:fill="FFFFFF"/>
        <w:spacing w:before="120" w:beforeAutospacing="0" w:after="120" w:afterAutospacing="0"/>
        <w:rPr>
          <w:i/>
          <w:color w:val="000000"/>
          <w:sz w:val="28"/>
          <w:szCs w:val="28"/>
        </w:rPr>
      </w:pPr>
      <w:r w:rsidRPr="009716EA">
        <w:rPr>
          <w:i/>
          <w:iCs/>
          <w:color w:val="000000"/>
          <w:sz w:val="28"/>
          <w:szCs w:val="28"/>
        </w:rPr>
        <w:t xml:space="preserve"> </w:t>
      </w:r>
      <w:r w:rsidR="00E02FC4" w:rsidRPr="009716EA">
        <w:rPr>
          <w:i/>
          <w:color w:val="000000"/>
          <w:sz w:val="28"/>
          <w:szCs w:val="28"/>
        </w:rPr>
        <w:t>- Phương tiện vận chuyển chất thải;</w:t>
      </w:r>
    </w:p>
    <w:p w14:paraId="4A3F1D80" w14:textId="77777777" w:rsidR="00E02FC4" w:rsidRPr="009716EA" w:rsidRDefault="00E02FC4">
      <w:pPr>
        <w:pStyle w:val="NormalWeb"/>
        <w:shd w:val="clear" w:color="auto" w:fill="FFFFFF"/>
        <w:spacing w:before="120" w:beforeAutospacing="0" w:after="120" w:afterAutospacing="0"/>
        <w:rPr>
          <w:i/>
          <w:color w:val="000000"/>
          <w:sz w:val="28"/>
          <w:szCs w:val="28"/>
        </w:rPr>
      </w:pPr>
      <w:r w:rsidRPr="009716EA">
        <w:rPr>
          <w:i/>
          <w:color w:val="000000"/>
          <w:sz w:val="28"/>
          <w:szCs w:val="28"/>
        </w:rPr>
        <w:t xml:space="preserve">- Khu vực, kho lưu chứa chất thải; </w:t>
      </w:r>
    </w:p>
    <w:p w14:paraId="129504A4" w14:textId="54AC344B" w:rsidR="00E37F39" w:rsidRPr="009716EA" w:rsidRDefault="00E37F39">
      <w:pPr>
        <w:pStyle w:val="NormalWeb"/>
        <w:shd w:val="clear" w:color="auto" w:fill="FFFFFF"/>
        <w:spacing w:before="120" w:beforeAutospacing="0" w:after="120" w:afterAutospacing="0"/>
        <w:rPr>
          <w:i/>
          <w:color w:val="000000"/>
          <w:sz w:val="28"/>
          <w:szCs w:val="28"/>
        </w:rPr>
      </w:pPr>
      <w:r w:rsidRPr="009716EA">
        <w:rPr>
          <w:i/>
          <w:color w:val="000000"/>
          <w:sz w:val="28"/>
          <w:szCs w:val="28"/>
        </w:rPr>
        <w:t>- Hồ chứa nước thải</w:t>
      </w:r>
      <w:r w:rsidR="00E02FC4" w:rsidRPr="009716EA">
        <w:rPr>
          <w:i/>
          <w:color w:val="000000"/>
          <w:sz w:val="28"/>
          <w:szCs w:val="28"/>
        </w:rPr>
        <w:t>;</w:t>
      </w:r>
      <w:r w:rsidRPr="009716EA">
        <w:rPr>
          <w:i/>
          <w:color w:val="000000"/>
          <w:sz w:val="28"/>
          <w:szCs w:val="28"/>
        </w:rPr>
        <w:t xml:space="preserve"> </w:t>
      </w:r>
    </w:p>
    <w:p w14:paraId="66D13238" w14:textId="77777777" w:rsidR="00E02FC4" w:rsidRPr="009716EA" w:rsidRDefault="00E37F39">
      <w:pPr>
        <w:pStyle w:val="NormalWeb"/>
        <w:shd w:val="clear" w:color="auto" w:fill="FFFFFF"/>
        <w:spacing w:before="120" w:beforeAutospacing="0" w:after="120" w:afterAutospacing="0"/>
        <w:rPr>
          <w:i/>
          <w:color w:val="000000"/>
          <w:sz w:val="28"/>
          <w:szCs w:val="28"/>
        </w:rPr>
      </w:pPr>
      <w:r w:rsidRPr="009716EA">
        <w:rPr>
          <w:i/>
          <w:color w:val="000000"/>
          <w:sz w:val="28"/>
          <w:szCs w:val="28"/>
        </w:rPr>
        <w:t>- Hệ thống thu gom và xử lý nước thải</w:t>
      </w:r>
      <w:r w:rsidR="00E02FC4" w:rsidRPr="009716EA">
        <w:rPr>
          <w:i/>
          <w:color w:val="000000"/>
          <w:sz w:val="28"/>
          <w:szCs w:val="28"/>
        </w:rPr>
        <w:t>;</w:t>
      </w:r>
    </w:p>
    <w:p w14:paraId="31BED3D0" w14:textId="4EAA23BE" w:rsidR="00E37F39" w:rsidRPr="009716EA" w:rsidRDefault="00E02FC4">
      <w:pPr>
        <w:pStyle w:val="NormalWeb"/>
        <w:shd w:val="clear" w:color="auto" w:fill="FFFFFF"/>
        <w:spacing w:before="120" w:beforeAutospacing="0" w:after="120" w:afterAutospacing="0"/>
        <w:rPr>
          <w:i/>
          <w:color w:val="000000"/>
          <w:sz w:val="28"/>
          <w:szCs w:val="28"/>
        </w:rPr>
      </w:pPr>
      <w:r w:rsidRPr="009716EA">
        <w:rPr>
          <w:i/>
          <w:color w:val="000000"/>
          <w:sz w:val="28"/>
          <w:szCs w:val="28"/>
        </w:rPr>
        <w:lastRenderedPageBreak/>
        <w:t>…</w:t>
      </w:r>
      <w:r w:rsidR="00E37F39" w:rsidRPr="009716EA">
        <w:rPr>
          <w:i/>
          <w:color w:val="000000"/>
          <w:sz w:val="28"/>
          <w:szCs w:val="28"/>
        </w:rPr>
        <w:t xml:space="preserve"> </w:t>
      </w:r>
    </w:p>
    <w:p w14:paraId="5BCF9280" w14:textId="488883E1" w:rsidR="00E37F39" w:rsidRPr="009716EA" w:rsidRDefault="00E37F39">
      <w:pPr>
        <w:pStyle w:val="NormalWeb"/>
        <w:shd w:val="clear" w:color="auto" w:fill="FFFFFF"/>
        <w:spacing w:before="120" w:beforeAutospacing="0" w:after="120" w:afterAutospacing="0"/>
        <w:rPr>
          <w:i/>
          <w:iCs/>
          <w:color w:val="000000"/>
          <w:sz w:val="28"/>
          <w:szCs w:val="28"/>
        </w:rPr>
      </w:pPr>
      <w:r w:rsidRPr="009716EA">
        <w:rPr>
          <w:i/>
          <w:iCs/>
          <w:color w:val="000000"/>
          <w:sz w:val="28"/>
          <w:szCs w:val="28"/>
        </w:rPr>
        <w:t xml:space="preserve">3. Đối với </w:t>
      </w:r>
      <w:r w:rsidR="00B6295B" w:rsidRPr="009716EA">
        <w:rPr>
          <w:i/>
          <w:iCs/>
          <w:color w:val="000000"/>
          <w:sz w:val="28"/>
          <w:szCs w:val="28"/>
        </w:rPr>
        <w:t xml:space="preserve">nhóm </w:t>
      </w:r>
      <w:r w:rsidRPr="009716EA">
        <w:rPr>
          <w:i/>
          <w:iCs/>
          <w:color w:val="000000"/>
          <w:sz w:val="28"/>
          <w:szCs w:val="28"/>
        </w:rPr>
        <w:t>khí</w:t>
      </w:r>
      <w:r w:rsidR="00B6295B" w:rsidRPr="009716EA">
        <w:rPr>
          <w:i/>
          <w:iCs/>
          <w:color w:val="000000"/>
          <w:sz w:val="28"/>
          <w:szCs w:val="28"/>
        </w:rPr>
        <w:t xml:space="preserve"> thải:</w:t>
      </w:r>
      <w:r w:rsidRPr="009716EA">
        <w:rPr>
          <w:i/>
          <w:iCs/>
          <w:color w:val="000000"/>
          <w:sz w:val="28"/>
          <w:szCs w:val="28"/>
        </w:rPr>
        <w:t xml:space="preserve"> </w:t>
      </w:r>
    </w:p>
    <w:p w14:paraId="4F689705" w14:textId="4CF645E1" w:rsidR="00E37F39" w:rsidRPr="009716EA" w:rsidRDefault="00E37F39">
      <w:pPr>
        <w:pStyle w:val="NormalWeb"/>
        <w:shd w:val="clear" w:color="auto" w:fill="FFFFFF"/>
        <w:spacing w:before="120" w:beforeAutospacing="0" w:after="120" w:afterAutospacing="0"/>
        <w:rPr>
          <w:i/>
          <w:color w:val="000000"/>
          <w:sz w:val="28"/>
          <w:szCs w:val="28"/>
        </w:rPr>
      </w:pPr>
      <w:r w:rsidRPr="009716EA">
        <w:rPr>
          <w:i/>
          <w:color w:val="000000"/>
          <w:sz w:val="28"/>
          <w:szCs w:val="28"/>
        </w:rPr>
        <w:t>Hệ thống thu gom và xử lý khí thải</w:t>
      </w:r>
      <w:r w:rsidR="00822CF4" w:rsidRPr="009716EA">
        <w:rPr>
          <w:i/>
          <w:color w:val="000000"/>
          <w:sz w:val="28"/>
          <w:szCs w:val="28"/>
        </w:rPr>
        <w:t>;</w:t>
      </w:r>
    </w:p>
    <w:p w14:paraId="127C7DE4" w14:textId="6D519C45" w:rsidR="00822CF4" w:rsidRPr="009716EA" w:rsidRDefault="00822CF4">
      <w:pPr>
        <w:pStyle w:val="NormalWeb"/>
        <w:shd w:val="clear" w:color="auto" w:fill="FFFFFF"/>
        <w:spacing w:before="120" w:beforeAutospacing="0" w:after="120" w:afterAutospacing="0"/>
        <w:rPr>
          <w:i/>
          <w:color w:val="000000"/>
          <w:sz w:val="28"/>
          <w:szCs w:val="28"/>
        </w:rPr>
      </w:pPr>
      <w:r w:rsidRPr="009716EA">
        <w:rPr>
          <w:i/>
          <w:color w:val="000000"/>
          <w:sz w:val="28"/>
          <w:szCs w:val="28"/>
        </w:rPr>
        <w:t>…</w:t>
      </w:r>
    </w:p>
    <w:p w14:paraId="35A786E6" w14:textId="48489D8A" w:rsidR="00FE0558" w:rsidRPr="009716EA" w:rsidRDefault="00B62530">
      <w:pPr>
        <w:pStyle w:val="NormalWeb"/>
        <w:shd w:val="clear" w:color="auto" w:fill="FFFFFF"/>
        <w:spacing w:before="120" w:beforeAutospacing="0" w:after="120" w:afterAutospacing="0"/>
        <w:rPr>
          <w:i/>
          <w:color w:val="000000"/>
          <w:sz w:val="28"/>
          <w:szCs w:val="28"/>
        </w:rPr>
      </w:pPr>
      <w:r w:rsidRPr="009716EA">
        <w:rPr>
          <w:i/>
          <w:color w:val="000000"/>
          <w:sz w:val="28"/>
          <w:szCs w:val="28"/>
        </w:rPr>
        <w:t xml:space="preserve">B. </w:t>
      </w:r>
      <w:r w:rsidR="001D6A90" w:rsidRPr="009716EA">
        <w:rPr>
          <w:i/>
          <w:color w:val="000000"/>
          <w:sz w:val="28"/>
          <w:szCs w:val="28"/>
        </w:rPr>
        <w:t xml:space="preserve">Một số </w:t>
      </w:r>
      <w:r w:rsidR="00513CB9" w:rsidRPr="009716EA">
        <w:rPr>
          <w:i/>
          <w:color w:val="000000"/>
          <w:sz w:val="28"/>
          <w:szCs w:val="28"/>
        </w:rPr>
        <w:t>t</w:t>
      </w:r>
      <w:r w:rsidR="00513CB9" w:rsidRPr="009716EA">
        <w:rPr>
          <w:i/>
          <w:sz w:val="28"/>
          <w:szCs w:val="28"/>
        </w:rPr>
        <w:t>ình huống xảy ra sự cố chất thải</w:t>
      </w:r>
      <w:r w:rsidR="00FE0558" w:rsidRPr="009716EA">
        <w:rPr>
          <w:i/>
          <w:color w:val="000000"/>
          <w:sz w:val="28"/>
          <w:szCs w:val="28"/>
        </w:rPr>
        <w:t>:</w:t>
      </w:r>
    </w:p>
    <w:p w14:paraId="746318B2" w14:textId="71F4E6B8" w:rsidR="00FE0558" w:rsidRPr="009716EA" w:rsidRDefault="00FE0558">
      <w:pPr>
        <w:pStyle w:val="NormalWeb"/>
        <w:shd w:val="clear" w:color="auto" w:fill="FFFFFF"/>
        <w:spacing w:before="120" w:beforeAutospacing="0" w:after="120" w:afterAutospacing="0"/>
        <w:rPr>
          <w:i/>
          <w:color w:val="000000"/>
          <w:sz w:val="28"/>
          <w:szCs w:val="28"/>
        </w:rPr>
      </w:pPr>
      <w:r w:rsidRPr="009716EA">
        <w:rPr>
          <w:i/>
          <w:iCs/>
          <w:color w:val="000000"/>
          <w:sz w:val="28"/>
          <w:szCs w:val="28"/>
        </w:rPr>
        <w:t>1. Đối với chất thải rắn</w:t>
      </w:r>
      <w:r w:rsidR="00EF6848" w:rsidRPr="009716EA">
        <w:rPr>
          <w:i/>
          <w:color w:val="000000"/>
          <w:sz w:val="28"/>
          <w:szCs w:val="28"/>
        </w:rPr>
        <w:t>:</w:t>
      </w:r>
      <w:r w:rsidRPr="009716EA">
        <w:rPr>
          <w:i/>
          <w:color w:val="000000"/>
          <w:sz w:val="28"/>
          <w:szCs w:val="28"/>
        </w:rPr>
        <w:t xml:space="preserve"> </w:t>
      </w:r>
    </w:p>
    <w:p w14:paraId="0EC42938" w14:textId="6F326929" w:rsidR="00A46353" w:rsidRPr="009716EA" w:rsidRDefault="00A46353">
      <w:pPr>
        <w:pStyle w:val="NormalWeb"/>
        <w:shd w:val="clear" w:color="auto" w:fill="FFFFFF"/>
        <w:spacing w:before="120" w:beforeAutospacing="0" w:after="120" w:afterAutospacing="0"/>
        <w:rPr>
          <w:i/>
          <w:color w:val="000000"/>
          <w:sz w:val="28"/>
          <w:szCs w:val="28"/>
        </w:rPr>
      </w:pPr>
      <w:r w:rsidRPr="009716EA">
        <w:rPr>
          <w:i/>
          <w:color w:val="000000"/>
          <w:sz w:val="28"/>
          <w:szCs w:val="28"/>
        </w:rPr>
        <w:t>- Phương tiện vận chuyển chất thải</w:t>
      </w:r>
      <w:r w:rsidR="003C7AB1" w:rsidRPr="009716EA">
        <w:rPr>
          <w:i/>
          <w:color w:val="000000"/>
          <w:sz w:val="28"/>
          <w:szCs w:val="28"/>
        </w:rPr>
        <w:t>:</w:t>
      </w:r>
      <w:r w:rsidRPr="009716EA">
        <w:rPr>
          <w:i/>
          <w:color w:val="000000"/>
          <w:sz w:val="28"/>
          <w:szCs w:val="28"/>
        </w:rPr>
        <w:t xml:space="preserve"> </w:t>
      </w:r>
      <w:r w:rsidR="00766578" w:rsidRPr="009716EA">
        <w:rPr>
          <w:i/>
          <w:sz w:val="28"/>
          <w:szCs w:val="28"/>
        </w:rPr>
        <w:t>Trong quá trình vận chuyển phương tiện bị tai nạn</w:t>
      </w:r>
      <w:r w:rsidR="00303817" w:rsidRPr="009716EA">
        <w:rPr>
          <w:i/>
          <w:sz w:val="28"/>
          <w:szCs w:val="28"/>
        </w:rPr>
        <w:t>,</w:t>
      </w:r>
      <w:r w:rsidR="00766578" w:rsidRPr="009716EA">
        <w:rPr>
          <w:i/>
          <w:sz w:val="28"/>
          <w:szCs w:val="28"/>
        </w:rPr>
        <w:t xml:space="preserve"> </w:t>
      </w:r>
      <w:r w:rsidR="00470C5F" w:rsidRPr="009716EA">
        <w:rPr>
          <w:i/>
          <w:sz w:val="28"/>
          <w:szCs w:val="28"/>
        </w:rPr>
        <w:t>nổ lốp</w:t>
      </w:r>
      <w:r w:rsidR="000F0440" w:rsidRPr="009716EA">
        <w:rPr>
          <w:i/>
          <w:sz w:val="28"/>
          <w:szCs w:val="28"/>
        </w:rPr>
        <w:t>, lật đổ p</w:t>
      </w:r>
      <w:r w:rsidR="000F0440" w:rsidRPr="009716EA">
        <w:rPr>
          <w:i/>
          <w:color w:val="000000"/>
          <w:sz w:val="28"/>
          <w:szCs w:val="28"/>
        </w:rPr>
        <w:t>hương tiện vận chuyển</w:t>
      </w:r>
      <w:r w:rsidR="00B440DD" w:rsidRPr="009716EA">
        <w:rPr>
          <w:i/>
          <w:color w:val="000000"/>
          <w:sz w:val="28"/>
          <w:szCs w:val="28"/>
        </w:rPr>
        <w:t>;</w:t>
      </w:r>
      <w:r w:rsidR="000F0440" w:rsidRPr="009716EA">
        <w:rPr>
          <w:i/>
          <w:color w:val="000000"/>
          <w:sz w:val="28"/>
          <w:szCs w:val="28"/>
        </w:rPr>
        <w:t xml:space="preserve"> bục, vỡ các thiết bị lưu chứa chất thải trên xe </w:t>
      </w:r>
      <w:r w:rsidR="00303817" w:rsidRPr="009716EA">
        <w:rPr>
          <w:i/>
          <w:sz w:val="28"/>
          <w:szCs w:val="28"/>
        </w:rPr>
        <w:t>…</w:t>
      </w:r>
      <w:r w:rsidR="00766578" w:rsidRPr="009716EA">
        <w:rPr>
          <w:i/>
          <w:sz w:val="28"/>
          <w:szCs w:val="28"/>
        </w:rPr>
        <w:t xml:space="preserve"> </w:t>
      </w:r>
      <w:r w:rsidR="00470C5F" w:rsidRPr="009716EA">
        <w:rPr>
          <w:i/>
          <w:sz w:val="28"/>
          <w:szCs w:val="28"/>
        </w:rPr>
        <w:t xml:space="preserve">gây đổ tràn, rò rỉ, phát tán </w:t>
      </w:r>
      <w:r w:rsidR="00766578" w:rsidRPr="009716EA">
        <w:rPr>
          <w:i/>
          <w:sz w:val="28"/>
          <w:szCs w:val="28"/>
        </w:rPr>
        <w:t xml:space="preserve">chất thải ra môi trường. </w:t>
      </w:r>
    </w:p>
    <w:p w14:paraId="166DF255" w14:textId="614CA6E7" w:rsidR="00A46353" w:rsidRPr="009716EA" w:rsidRDefault="00A46353">
      <w:pPr>
        <w:pStyle w:val="NormalWeb"/>
        <w:shd w:val="clear" w:color="auto" w:fill="FFFFFF"/>
        <w:spacing w:before="120" w:beforeAutospacing="0" w:after="120" w:afterAutospacing="0"/>
        <w:rPr>
          <w:i/>
          <w:color w:val="000000"/>
          <w:sz w:val="28"/>
          <w:szCs w:val="28"/>
        </w:rPr>
      </w:pPr>
      <w:r w:rsidRPr="009716EA">
        <w:rPr>
          <w:i/>
          <w:color w:val="000000"/>
          <w:sz w:val="28"/>
          <w:szCs w:val="28"/>
        </w:rPr>
        <w:t>- Khu vực, kho lưu chứa chất thải</w:t>
      </w:r>
      <w:r w:rsidR="009C1AEC" w:rsidRPr="009716EA">
        <w:rPr>
          <w:i/>
          <w:color w:val="000000"/>
          <w:sz w:val="28"/>
          <w:szCs w:val="28"/>
        </w:rPr>
        <w:t xml:space="preserve">: </w:t>
      </w:r>
      <w:r w:rsidR="003B32E8" w:rsidRPr="009716EA">
        <w:rPr>
          <w:i/>
          <w:color w:val="000000"/>
          <w:sz w:val="28"/>
          <w:szCs w:val="28"/>
        </w:rPr>
        <w:t>Phân loại, lưu chứa chất thải không đúng quy định; l</w:t>
      </w:r>
      <w:r w:rsidR="00B440DD" w:rsidRPr="009716EA">
        <w:rPr>
          <w:i/>
          <w:color w:val="000000"/>
          <w:sz w:val="28"/>
          <w:szCs w:val="28"/>
        </w:rPr>
        <w:t>ưu chứa chất thải vượt quá sức chứa của khu vực, kho lưu chứa chất thải; bục, vỡ các thiết bị lưu chứa chất thải</w:t>
      </w:r>
      <w:r w:rsidR="003354E1" w:rsidRPr="009716EA">
        <w:rPr>
          <w:i/>
          <w:color w:val="000000"/>
          <w:sz w:val="28"/>
          <w:szCs w:val="28"/>
        </w:rPr>
        <w:t xml:space="preserve">; </w:t>
      </w:r>
      <w:r w:rsidR="003B32E8" w:rsidRPr="009716EA">
        <w:rPr>
          <w:i/>
          <w:color w:val="000000"/>
          <w:sz w:val="28"/>
          <w:szCs w:val="28"/>
        </w:rPr>
        <w:t>sạt, lở do thiên tai…</w:t>
      </w:r>
      <w:r w:rsidR="003B32E8" w:rsidRPr="009716EA">
        <w:rPr>
          <w:i/>
          <w:sz w:val="28"/>
          <w:szCs w:val="28"/>
        </w:rPr>
        <w:t xml:space="preserve"> gây đổ tràn, rò rỉ, phát tán chất thải ra môi trường. </w:t>
      </w:r>
      <w:r w:rsidR="00B440DD" w:rsidRPr="009716EA">
        <w:rPr>
          <w:i/>
          <w:color w:val="000000"/>
          <w:sz w:val="28"/>
          <w:szCs w:val="28"/>
        </w:rPr>
        <w:t xml:space="preserve"> </w:t>
      </w:r>
      <w:r w:rsidRPr="009716EA">
        <w:rPr>
          <w:i/>
          <w:color w:val="000000"/>
          <w:sz w:val="28"/>
          <w:szCs w:val="28"/>
        </w:rPr>
        <w:t xml:space="preserve"> </w:t>
      </w:r>
    </w:p>
    <w:p w14:paraId="64AFE05C" w14:textId="3E2DDA7E" w:rsidR="00F031B4" w:rsidRPr="009716EA" w:rsidRDefault="00A46353">
      <w:pPr>
        <w:pStyle w:val="NormalWeb"/>
        <w:shd w:val="clear" w:color="auto" w:fill="FFFFFF"/>
        <w:spacing w:before="120" w:beforeAutospacing="0" w:after="120" w:afterAutospacing="0"/>
        <w:rPr>
          <w:i/>
          <w:color w:val="000000"/>
          <w:sz w:val="28"/>
          <w:szCs w:val="28"/>
        </w:rPr>
      </w:pPr>
      <w:r w:rsidRPr="009716EA">
        <w:rPr>
          <w:i/>
          <w:color w:val="000000"/>
          <w:sz w:val="28"/>
          <w:szCs w:val="28"/>
        </w:rPr>
        <w:t>- Bãi chôn lấp chất thải</w:t>
      </w:r>
      <w:r w:rsidR="00DB7128" w:rsidRPr="009716EA">
        <w:rPr>
          <w:i/>
          <w:color w:val="000000"/>
          <w:sz w:val="28"/>
          <w:szCs w:val="28"/>
        </w:rPr>
        <w:t>, hồ chứa bùn thải và hồ chứa hoặc bãi chứa bùn thải từ hoạt động khai thác quặng, tuyển làm giàu quặng</w:t>
      </w:r>
      <w:r w:rsidR="00F031B4" w:rsidRPr="009716EA">
        <w:rPr>
          <w:i/>
          <w:color w:val="000000"/>
          <w:sz w:val="28"/>
          <w:szCs w:val="28"/>
        </w:rPr>
        <w:t>: Vận hành không</w:t>
      </w:r>
      <w:r w:rsidR="00F031B4" w:rsidRPr="009716EA">
        <w:rPr>
          <w:i/>
          <w:sz w:val="28"/>
          <w:szCs w:val="28"/>
        </w:rPr>
        <w:t xml:space="preserve"> đúng quy trình và kỹ thuật theo yêu cầu của nhà sản xuất và thiết kế, thực hiện chưa đầy</w:t>
      </w:r>
      <w:r w:rsidR="00565D86" w:rsidRPr="009716EA">
        <w:rPr>
          <w:i/>
          <w:sz w:val="28"/>
          <w:szCs w:val="28"/>
        </w:rPr>
        <w:t xml:space="preserve"> đủ công tác bảo trì, bảo dưỡng</w:t>
      </w:r>
      <w:r w:rsidR="00F031B4" w:rsidRPr="009716EA">
        <w:rPr>
          <w:i/>
          <w:sz w:val="28"/>
          <w:szCs w:val="28"/>
        </w:rPr>
        <w:t xml:space="preserve"> và giám sát </w:t>
      </w:r>
      <w:r w:rsidR="00F031B4" w:rsidRPr="009716EA">
        <w:rPr>
          <w:i/>
          <w:color w:val="000000"/>
          <w:sz w:val="28"/>
          <w:szCs w:val="28"/>
        </w:rPr>
        <w:t>dẫn tới quá tải, rò rỉ, nứt, thấm</w:t>
      </w:r>
      <w:r w:rsidR="00FF26A2" w:rsidRPr="009716EA">
        <w:rPr>
          <w:i/>
          <w:color w:val="000000"/>
          <w:sz w:val="28"/>
          <w:szCs w:val="28"/>
        </w:rPr>
        <w:t>; sạt, lở do thiên tai…</w:t>
      </w:r>
      <w:r w:rsidR="00F031B4" w:rsidRPr="009716EA">
        <w:rPr>
          <w:i/>
          <w:color w:val="000000"/>
          <w:sz w:val="28"/>
          <w:szCs w:val="28"/>
        </w:rPr>
        <w:t xml:space="preserve"> </w:t>
      </w:r>
      <w:r w:rsidR="00F031B4" w:rsidRPr="009716EA">
        <w:rPr>
          <w:i/>
          <w:sz w:val="28"/>
          <w:szCs w:val="28"/>
        </w:rPr>
        <w:t xml:space="preserve">làm phát tán chất thải ra môi trường </w:t>
      </w:r>
      <w:r w:rsidR="00F031B4" w:rsidRPr="009716EA">
        <w:rPr>
          <w:i/>
          <w:color w:val="000000"/>
          <w:sz w:val="28"/>
          <w:szCs w:val="28"/>
        </w:rPr>
        <w:t>trong quá trình vận hành.</w:t>
      </w:r>
    </w:p>
    <w:p w14:paraId="44226C7C" w14:textId="798FD8CB" w:rsidR="00A46353" w:rsidRPr="009716EA" w:rsidRDefault="00A46353">
      <w:pPr>
        <w:pStyle w:val="NormalWeb"/>
        <w:shd w:val="clear" w:color="auto" w:fill="FFFFFF"/>
        <w:spacing w:before="120" w:beforeAutospacing="0" w:after="120" w:afterAutospacing="0"/>
        <w:rPr>
          <w:i/>
          <w:color w:val="000000"/>
          <w:sz w:val="28"/>
          <w:szCs w:val="28"/>
        </w:rPr>
      </w:pPr>
      <w:r w:rsidRPr="009716EA">
        <w:rPr>
          <w:i/>
          <w:color w:val="000000"/>
          <w:sz w:val="28"/>
          <w:szCs w:val="28"/>
        </w:rPr>
        <w:t xml:space="preserve">- Hệ thống xử lý chất thải: </w:t>
      </w:r>
      <w:r w:rsidR="00BE4C18" w:rsidRPr="009716EA">
        <w:rPr>
          <w:i/>
          <w:color w:val="000000"/>
          <w:sz w:val="28"/>
          <w:szCs w:val="28"/>
        </w:rPr>
        <w:t xml:space="preserve">Vận hành </w:t>
      </w:r>
      <w:r w:rsidR="00F05C9B" w:rsidRPr="009716EA">
        <w:rPr>
          <w:i/>
          <w:color w:val="000000"/>
          <w:sz w:val="28"/>
          <w:szCs w:val="28"/>
        </w:rPr>
        <w:t>không</w:t>
      </w:r>
      <w:r w:rsidR="00BE4C18" w:rsidRPr="009716EA">
        <w:rPr>
          <w:i/>
          <w:sz w:val="28"/>
          <w:szCs w:val="28"/>
        </w:rPr>
        <w:t xml:space="preserve"> đúng quy trình và kỹ thuật theo yêu cầu của nhà sản xuất và thiết kế, thực hiện chưa đầy đủ công tác bảo trì, bảo dưỡng, kiểm chuẩn và giám sát về tình trạng kỹ thuật</w:t>
      </w:r>
      <w:r w:rsidR="00BE4C18" w:rsidRPr="009716EA">
        <w:rPr>
          <w:i/>
          <w:color w:val="000000"/>
          <w:sz w:val="28"/>
          <w:szCs w:val="28"/>
        </w:rPr>
        <w:t xml:space="preserve"> dẫn tới </w:t>
      </w:r>
      <w:r w:rsidR="00766578" w:rsidRPr="009716EA">
        <w:rPr>
          <w:i/>
          <w:color w:val="000000"/>
          <w:sz w:val="28"/>
          <w:szCs w:val="28"/>
        </w:rPr>
        <w:t>hệ thống không hoạt động</w:t>
      </w:r>
      <w:r w:rsidRPr="009716EA">
        <w:rPr>
          <w:i/>
          <w:color w:val="000000"/>
          <w:sz w:val="28"/>
          <w:szCs w:val="28"/>
        </w:rPr>
        <w:t>, quá tải</w:t>
      </w:r>
      <w:r w:rsidR="00DB7128" w:rsidRPr="009716EA">
        <w:rPr>
          <w:i/>
          <w:color w:val="000000"/>
          <w:sz w:val="28"/>
          <w:szCs w:val="28"/>
        </w:rPr>
        <w:t xml:space="preserve">; bục, vỡ các bể chứa, thiết bị của hệ thống xử lý chất thải; sạt, lở do thiên tai… </w:t>
      </w:r>
      <w:r w:rsidR="00BE4C18" w:rsidRPr="009716EA">
        <w:rPr>
          <w:i/>
          <w:color w:val="000000"/>
          <w:sz w:val="28"/>
          <w:szCs w:val="28"/>
        </w:rPr>
        <w:t xml:space="preserve"> </w:t>
      </w:r>
      <w:r w:rsidR="00766578" w:rsidRPr="009716EA">
        <w:rPr>
          <w:i/>
          <w:sz w:val="28"/>
          <w:szCs w:val="28"/>
        </w:rPr>
        <w:t>làm phát tán chất thải ra môi trường</w:t>
      </w:r>
      <w:r w:rsidRPr="009716EA">
        <w:rPr>
          <w:i/>
          <w:color w:val="000000"/>
          <w:sz w:val="28"/>
          <w:szCs w:val="28"/>
        </w:rPr>
        <w:t>.</w:t>
      </w:r>
    </w:p>
    <w:p w14:paraId="7E880E8B" w14:textId="26020C4F" w:rsidR="00A46353" w:rsidRPr="009716EA" w:rsidRDefault="00A46353">
      <w:pPr>
        <w:pStyle w:val="NormalWeb"/>
        <w:shd w:val="clear" w:color="auto" w:fill="FFFFFF"/>
        <w:spacing w:before="120" w:beforeAutospacing="0" w:after="120" w:afterAutospacing="0"/>
        <w:rPr>
          <w:i/>
          <w:color w:val="000000"/>
          <w:sz w:val="28"/>
          <w:szCs w:val="28"/>
        </w:rPr>
      </w:pPr>
      <w:r w:rsidRPr="009716EA">
        <w:rPr>
          <w:i/>
          <w:color w:val="000000"/>
          <w:sz w:val="28"/>
          <w:szCs w:val="28"/>
        </w:rPr>
        <w:t>…</w:t>
      </w:r>
    </w:p>
    <w:p w14:paraId="06E1E506" w14:textId="521855BF" w:rsidR="00FE0558" w:rsidRPr="009716EA" w:rsidRDefault="00FE0558">
      <w:pPr>
        <w:pStyle w:val="NormalWeb"/>
        <w:shd w:val="clear" w:color="auto" w:fill="FFFFFF"/>
        <w:spacing w:before="120" w:beforeAutospacing="0" w:after="120" w:afterAutospacing="0"/>
        <w:rPr>
          <w:i/>
          <w:color w:val="000000"/>
          <w:sz w:val="28"/>
          <w:szCs w:val="28"/>
        </w:rPr>
      </w:pPr>
      <w:r w:rsidRPr="009716EA">
        <w:rPr>
          <w:i/>
          <w:iCs/>
          <w:color w:val="000000"/>
          <w:sz w:val="28"/>
          <w:szCs w:val="28"/>
        </w:rPr>
        <w:t>2. Đối với chất thải lỏng</w:t>
      </w:r>
      <w:r w:rsidR="00BE6273" w:rsidRPr="009716EA">
        <w:rPr>
          <w:i/>
          <w:color w:val="000000"/>
          <w:sz w:val="28"/>
          <w:szCs w:val="28"/>
        </w:rPr>
        <w:t>:</w:t>
      </w:r>
      <w:r w:rsidRPr="009716EA">
        <w:rPr>
          <w:i/>
          <w:color w:val="000000"/>
          <w:sz w:val="28"/>
          <w:szCs w:val="28"/>
        </w:rPr>
        <w:t xml:space="preserve"> </w:t>
      </w:r>
    </w:p>
    <w:p w14:paraId="605FA703" w14:textId="7B7C58C2" w:rsidR="00BE6273" w:rsidRPr="009716EA" w:rsidRDefault="00BE6273">
      <w:pPr>
        <w:pStyle w:val="NormalWeb"/>
        <w:shd w:val="clear" w:color="auto" w:fill="FFFFFF"/>
        <w:spacing w:before="120" w:beforeAutospacing="0" w:after="120" w:afterAutospacing="0"/>
        <w:rPr>
          <w:i/>
          <w:color w:val="000000"/>
          <w:sz w:val="28"/>
          <w:szCs w:val="28"/>
        </w:rPr>
      </w:pPr>
      <w:r w:rsidRPr="009716EA">
        <w:rPr>
          <w:i/>
          <w:color w:val="000000"/>
          <w:sz w:val="28"/>
          <w:szCs w:val="28"/>
        </w:rPr>
        <w:t>- Phương tiện vận chuyển chất thải</w:t>
      </w:r>
      <w:r w:rsidR="003C7AB1" w:rsidRPr="009716EA">
        <w:rPr>
          <w:i/>
          <w:color w:val="000000"/>
          <w:sz w:val="28"/>
          <w:szCs w:val="28"/>
        </w:rPr>
        <w:t xml:space="preserve">: </w:t>
      </w:r>
      <w:r w:rsidR="000F0440" w:rsidRPr="009716EA">
        <w:rPr>
          <w:i/>
          <w:sz w:val="28"/>
          <w:szCs w:val="28"/>
        </w:rPr>
        <w:t>Trong quá trình vận chuyển phương tiện bị tai nạn, nổ lốp, lật đổ p</w:t>
      </w:r>
      <w:r w:rsidR="000F0440" w:rsidRPr="009716EA">
        <w:rPr>
          <w:i/>
          <w:color w:val="000000"/>
          <w:sz w:val="28"/>
          <w:szCs w:val="28"/>
        </w:rPr>
        <w:t xml:space="preserve">hương tiện vận chuyển, bục, vỡ các thiết bị lưu chứa chất thải trên xe </w:t>
      </w:r>
      <w:r w:rsidR="000F0440" w:rsidRPr="009716EA">
        <w:rPr>
          <w:i/>
          <w:sz w:val="28"/>
          <w:szCs w:val="28"/>
        </w:rPr>
        <w:t>… gây đổ tràn, rò rỉ, phát tán chất thải ra môi trường.</w:t>
      </w:r>
    </w:p>
    <w:p w14:paraId="50970E08" w14:textId="1984B525" w:rsidR="00BE6273" w:rsidRPr="009716EA" w:rsidRDefault="00BE6273">
      <w:pPr>
        <w:pStyle w:val="NormalWeb"/>
        <w:shd w:val="clear" w:color="auto" w:fill="FFFFFF"/>
        <w:spacing w:before="120" w:beforeAutospacing="0" w:after="120" w:afterAutospacing="0"/>
        <w:rPr>
          <w:i/>
          <w:color w:val="000000"/>
          <w:sz w:val="28"/>
          <w:szCs w:val="28"/>
        </w:rPr>
      </w:pPr>
      <w:r w:rsidRPr="009716EA">
        <w:rPr>
          <w:i/>
          <w:color w:val="000000"/>
          <w:sz w:val="28"/>
          <w:szCs w:val="28"/>
        </w:rPr>
        <w:t>- K</w:t>
      </w:r>
      <w:r w:rsidR="00F031B4" w:rsidRPr="009716EA">
        <w:rPr>
          <w:i/>
          <w:color w:val="000000"/>
          <w:sz w:val="28"/>
          <w:szCs w:val="28"/>
        </w:rPr>
        <w:t>hu vực, kho lưu chứa chất thải: Phân loại, lưu chứa chất thải không đúng quy định; lưu chứa chất thải vượt quá sức chứa của khu vực, kho lưu chứa chất thải; bục, vỡ các thiết bị lưu chứa chất thải; sạt, lở do thiên tai…</w:t>
      </w:r>
      <w:r w:rsidR="00F031B4" w:rsidRPr="009716EA">
        <w:rPr>
          <w:i/>
          <w:sz w:val="28"/>
          <w:szCs w:val="28"/>
        </w:rPr>
        <w:t xml:space="preserve"> gây đổ tràn, rò rỉ, phát tán chất thải ra môi trường. </w:t>
      </w:r>
      <w:r w:rsidR="00F031B4" w:rsidRPr="009716EA">
        <w:rPr>
          <w:i/>
          <w:color w:val="000000"/>
          <w:sz w:val="28"/>
          <w:szCs w:val="28"/>
        </w:rPr>
        <w:t xml:space="preserve">  </w:t>
      </w:r>
    </w:p>
    <w:p w14:paraId="4E0230FB" w14:textId="64C1962A" w:rsidR="00BE6273" w:rsidRPr="009716EA" w:rsidRDefault="00565D86">
      <w:pPr>
        <w:pStyle w:val="NormalWeb"/>
        <w:shd w:val="clear" w:color="auto" w:fill="FFFFFF"/>
        <w:spacing w:before="120" w:beforeAutospacing="0" w:after="120" w:afterAutospacing="0"/>
        <w:rPr>
          <w:i/>
          <w:color w:val="000000"/>
          <w:sz w:val="28"/>
          <w:szCs w:val="28"/>
        </w:rPr>
      </w:pPr>
      <w:r w:rsidRPr="009716EA">
        <w:rPr>
          <w:i/>
          <w:color w:val="000000"/>
          <w:sz w:val="28"/>
          <w:szCs w:val="28"/>
        </w:rPr>
        <w:t>- Hồ chứa nước thải: Vận hành không</w:t>
      </w:r>
      <w:r w:rsidRPr="009716EA">
        <w:rPr>
          <w:i/>
          <w:sz w:val="28"/>
          <w:szCs w:val="28"/>
        </w:rPr>
        <w:t xml:space="preserve"> đúng quy trình và kỹ thuật theo yêu cầu của nhà sản xuất và thiết kế, thực hiện chưa đầy đủ công tác bảo trì, bảo dưỡng và giám sát </w:t>
      </w:r>
      <w:r w:rsidRPr="009716EA">
        <w:rPr>
          <w:i/>
          <w:color w:val="000000"/>
          <w:sz w:val="28"/>
          <w:szCs w:val="28"/>
        </w:rPr>
        <w:t xml:space="preserve">dẫn tới quá tải, rò rỉ, nứt, thấm; sạt, lở do thiên tai… </w:t>
      </w:r>
      <w:r w:rsidRPr="009716EA">
        <w:rPr>
          <w:i/>
          <w:sz w:val="28"/>
          <w:szCs w:val="28"/>
        </w:rPr>
        <w:t xml:space="preserve">làm phát tán chất thải ra môi trường </w:t>
      </w:r>
      <w:r w:rsidRPr="009716EA">
        <w:rPr>
          <w:i/>
          <w:color w:val="000000"/>
          <w:sz w:val="28"/>
          <w:szCs w:val="28"/>
        </w:rPr>
        <w:t xml:space="preserve">trong quá trình vận hành. </w:t>
      </w:r>
      <w:r w:rsidR="00BE6273" w:rsidRPr="009716EA">
        <w:rPr>
          <w:i/>
          <w:color w:val="000000"/>
          <w:sz w:val="28"/>
          <w:szCs w:val="28"/>
        </w:rPr>
        <w:t xml:space="preserve"> </w:t>
      </w:r>
    </w:p>
    <w:p w14:paraId="44C6B72B" w14:textId="56E7D3E2" w:rsidR="00F05C9B" w:rsidRPr="009716EA" w:rsidRDefault="00BE6273">
      <w:pPr>
        <w:pStyle w:val="NormalWeb"/>
        <w:shd w:val="clear" w:color="auto" w:fill="FFFFFF"/>
        <w:spacing w:before="120" w:beforeAutospacing="0" w:after="120" w:afterAutospacing="0"/>
        <w:rPr>
          <w:i/>
          <w:color w:val="000000"/>
          <w:sz w:val="28"/>
          <w:szCs w:val="28"/>
        </w:rPr>
      </w:pPr>
      <w:r w:rsidRPr="009716EA">
        <w:rPr>
          <w:i/>
          <w:color w:val="000000"/>
          <w:sz w:val="28"/>
          <w:szCs w:val="28"/>
        </w:rPr>
        <w:t>- Hệ thống thu gom và xử lý nước thải</w:t>
      </w:r>
      <w:r w:rsidR="00F05C9B" w:rsidRPr="009716EA">
        <w:rPr>
          <w:i/>
          <w:color w:val="000000"/>
          <w:sz w:val="28"/>
          <w:szCs w:val="28"/>
        </w:rPr>
        <w:t xml:space="preserve">: </w:t>
      </w:r>
      <w:r w:rsidR="00067E87" w:rsidRPr="009716EA">
        <w:rPr>
          <w:i/>
          <w:color w:val="000000"/>
          <w:sz w:val="28"/>
          <w:szCs w:val="28"/>
        </w:rPr>
        <w:t>Vận hành không</w:t>
      </w:r>
      <w:r w:rsidR="00067E87" w:rsidRPr="009716EA">
        <w:rPr>
          <w:i/>
          <w:sz w:val="28"/>
          <w:szCs w:val="28"/>
        </w:rPr>
        <w:t xml:space="preserve"> đúng quy trình và kỹ thuật theo yêu cầu của nhà sản xuất và thiết kế, thực hiện chưa đầy đủ công tác bảo trì, bảo dưỡng, kiểm chuẩn và giám sát về tình trạng kỹ thuật</w:t>
      </w:r>
      <w:r w:rsidR="00067E87" w:rsidRPr="009716EA">
        <w:rPr>
          <w:i/>
          <w:color w:val="000000"/>
          <w:sz w:val="28"/>
          <w:szCs w:val="28"/>
        </w:rPr>
        <w:t xml:space="preserve"> dẫn tới hệ thống không </w:t>
      </w:r>
      <w:r w:rsidR="00067E87" w:rsidRPr="009716EA">
        <w:rPr>
          <w:i/>
          <w:color w:val="000000"/>
          <w:sz w:val="28"/>
          <w:szCs w:val="28"/>
        </w:rPr>
        <w:lastRenderedPageBreak/>
        <w:t xml:space="preserve">hoạt động, quá tải; bục, vỡ các bể chứa, thiết bị của hệ thống xử lý chất thải; sạt, lở do thiên tai…  </w:t>
      </w:r>
      <w:r w:rsidR="00067E87" w:rsidRPr="009716EA">
        <w:rPr>
          <w:i/>
          <w:sz w:val="28"/>
          <w:szCs w:val="28"/>
        </w:rPr>
        <w:t>làm phát tán chất thải ra môi trường</w:t>
      </w:r>
      <w:r w:rsidR="00067E87" w:rsidRPr="009716EA">
        <w:rPr>
          <w:i/>
          <w:color w:val="000000"/>
          <w:sz w:val="28"/>
          <w:szCs w:val="28"/>
        </w:rPr>
        <w:t>.</w:t>
      </w:r>
    </w:p>
    <w:p w14:paraId="28EC6F11" w14:textId="77777777" w:rsidR="00BE6273" w:rsidRPr="009716EA" w:rsidRDefault="00BE6273">
      <w:pPr>
        <w:pStyle w:val="NormalWeb"/>
        <w:shd w:val="clear" w:color="auto" w:fill="FFFFFF"/>
        <w:spacing w:before="120" w:beforeAutospacing="0" w:after="120" w:afterAutospacing="0"/>
        <w:rPr>
          <w:i/>
          <w:color w:val="000000"/>
          <w:sz w:val="28"/>
          <w:szCs w:val="28"/>
        </w:rPr>
      </w:pPr>
      <w:r w:rsidRPr="009716EA">
        <w:rPr>
          <w:i/>
          <w:color w:val="000000"/>
          <w:sz w:val="28"/>
          <w:szCs w:val="28"/>
        </w:rPr>
        <w:t xml:space="preserve">… </w:t>
      </w:r>
    </w:p>
    <w:p w14:paraId="57EAF8F6" w14:textId="36CD5DBE" w:rsidR="00FE0558" w:rsidRPr="009716EA" w:rsidRDefault="00FE0558">
      <w:pPr>
        <w:pStyle w:val="NormalWeb"/>
        <w:shd w:val="clear" w:color="auto" w:fill="FFFFFF"/>
        <w:spacing w:before="120" w:beforeAutospacing="0" w:after="120" w:afterAutospacing="0"/>
        <w:rPr>
          <w:i/>
          <w:color w:val="000000"/>
          <w:sz w:val="28"/>
          <w:szCs w:val="28"/>
        </w:rPr>
      </w:pPr>
      <w:r w:rsidRPr="009716EA">
        <w:rPr>
          <w:i/>
          <w:iCs/>
          <w:color w:val="000000"/>
          <w:sz w:val="28"/>
          <w:szCs w:val="28"/>
        </w:rPr>
        <w:t>3. Đối với chất thải khí</w:t>
      </w:r>
      <w:r w:rsidR="00BE6273" w:rsidRPr="009716EA">
        <w:rPr>
          <w:i/>
          <w:color w:val="000000"/>
          <w:sz w:val="28"/>
          <w:szCs w:val="28"/>
        </w:rPr>
        <w:t>:</w:t>
      </w:r>
      <w:r w:rsidRPr="009716EA">
        <w:rPr>
          <w:i/>
          <w:color w:val="000000"/>
          <w:sz w:val="28"/>
          <w:szCs w:val="28"/>
        </w:rPr>
        <w:t xml:space="preserve"> </w:t>
      </w:r>
    </w:p>
    <w:p w14:paraId="5FB30888" w14:textId="5A298A56" w:rsidR="00B62530" w:rsidRPr="009716EA" w:rsidRDefault="00FE0558">
      <w:pPr>
        <w:pStyle w:val="NormalWeb"/>
        <w:shd w:val="clear" w:color="auto" w:fill="FFFFFF"/>
        <w:spacing w:before="120" w:beforeAutospacing="0" w:after="120" w:afterAutospacing="0"/>
        <w:rPr>
          <w:i/>
          <w:sz w:val="28"/>
          <w:szCs w:val="28"/>
        </w:rPr>
      </w:pPr>
      <w:r w:rsidRPr="009716EA">
        <w:rPr>
          <w:i/>
          <w:color w:val="000000"/>
          <w:sz w:val="28"/>
          <w:szCs w:val="28"/>
        </w:rPr>
        <w:t xml:space="preserve">Hệ thống thu gom và xử lý khí thải: </w:t>
      </w:r>
      <w:r w:rsidR="00067E87" w:rsidRPr="009716EA">
        <w:rPr>
          <w:i/>
          <w:color w:val="000000"/>
          <w:sz w:val="28"/>
          <w:szCs w:val="28"/>
        </w:rPr>
        <w:t>Vận hành không</w:t>
      </w:r>
      <w:r w:rsidR="00067E87" w:rsidRPr="009716EA">
        <w:rPr>
          <w:i/>
          <w:sz w:val="28"/>
          <w:szCs w:val="28"/>
        </w:rPr>
        <w:t xml:space="preserve"> đúng quy trình và kỹ thuật theo yêu cầu của nhà sản xuất và thiết kế, thực hiện chưa đầy đủ công tác bảo trì, bảo dưỡng, kiểm chuẩn và giám sát về tình trạng kỹ thuật</w:t>
      </w:r>
      <w:r w:rsidR="00067E87" w:rsidRPr="009716EA">
        <w:rPr>
          <w:i/>
          <w:color w:val="000000"/>
          <w:sz w:val="28"/>
          <w:szCs w:val="28"/>
        </w:rPr>
        <w:t xml:space="preserve"> dẫn tới hệ thống không hoạt động, quá tải; bục, vỡ các thiết bị của hệ thống xử lý </w:t>
      </w:r>
      <w:r w:rsidR="002574E9" w:rsidRPr="009716EA">
        <w:rPr>
          <w:i/>
          <w:color w:val="000000"/>
          <w:sz w:val="28"/>
          <w:szCs w:val="28"/>
        </w:rPr>
        <w:t>khí</w:t>
      </w:r>
      <w:r w:rsidR="00067E87" w:rsidRPr="009716EA">
        <w:rPr>
          <w:i/>
          <w:color w:val="000000"/>
          <w:sz w:val="28"/>
          <w:szCs w:val="28"/>
        </w:rPr>
        <w:t xml:space="preserve"> thải; sạt, lở do thiên tai…  </w:t>
      </w:r>
      <w:r w:rsidR="00067E87" w:rsidRPr="009716EA">
        <w:rPr>
          <w:i/>
          <w:sz w:val="28"/>
          <w:szCs w:val="28"/>
        </w:rPr>
        <w:t>làm phát tán chất thải ra môi trường</w:t>
      </w:r>
      <w:r w:rsidR="00067E87" w:rsidRPr="009716EA">
        <w:rPr>
          <w:i/>
          <w:color w:val="000000"/>
          <w:sz w:val="28"/>
          <w:szCs w:val="28"/>
        </w:rPr>
        <w:t>.</w:t>
      </w:r>
    </w:p>
    <w:p w14:paraId="43FF943E" w14:textId="533D2B6B" w:rsidR="004D774B" w:rsidRPr="009716EA" w:rsidRDefault="004D774B">
      <w:pPr>
        <w:pStyle w:val="NormalWeb"/>
        <w:shd w:val="clear" w:color="auto" w:fill="FFFFFF"/>
        <w:spacing w:before="120" w:beforeAutospacing="0" w:after="120" w:afterAutospacing="0"/>
        <w:jc w:val="both"/>
        <w:rPr>
          <w:sz w:val="28"/>
          <w:szCs w:val="28"/>
        </w:rPr>
      </w:pPr>
      <w:r w:rsidRPr="009716EA">
        <w:rPr>
          <w:sz w:val="28"/>
          <w:szCs w:val="28"/>
        </w:rPr>
        <w:t>2. Dự báo diễn biến cho từng sự cố, ước lượng về hậu quả, phạm vi tác động, mức độ tác động đến con người và môi trường xung quanh khi sự cố không được kiểm soát, ngăn chặn</w:t>
      </w:r>
      <w:r w:rsidR="00702ACE" w:rsidRPr="009716EA">
        <w:rPr>
          <w:sz w:val="28"/>
          <w:szCs w:val="28"/>
        </w:rPr>
        <w:t xml:space="preserve"> (có thể sử dụng phương pháp mô hình hóa trong dự báo)</w:t>
      </w:r>
      <w:r w:rsidRPr="009716EA">
        <w:rPr>
          <w:sz w:val="28"/>
          <w:szCs w:val="28"/>
        </w:rPr>
        <w:t xml:space="preserve">.  </w:t>
      </w:r>
    </w:p>
    <w:p w14:paraId="3A4D9664" w14:textId="0399007C" w:rsidR="004D774B" w:rsidRPr="009716EA" w:rsidRDefault="002C428A">
      <w:pPr>
        <w:pStyle w:val="NormalWeb"/>
        <w:shd w:val="clear" w:color="auto" w:fill="FFFFFF"/>
        <w:spacing w:before="120" w:beforeAutospacing="0" w:after="120" w:afterAutospacing="0"/>
        <w:jc w:val="both"/>
        <w:rPr>
          <w:sz w:val="28"/>
          <w:szCs w:val="28"/>
        </w:rPr>
      </w:pPr>
      <w:r w:rsidRPr="009716EA">
        <w:rPr>
          <w:sz w:val="28"/>
          <w:szCs w:val="28"/>
        </w:rPr>
        <w:t>3</w:t>
      </w:r>
      <w:r w:rsidR="004D774B" w:rsidRPr="009716EA">
        <w:rPr>
          <w:sz w:val="28"/>
          <w:szCs w:val="28"/>
        </w:rPr>
        <w:t>. Quy trình ứng phó sự cố chất thải</w:t>
      </w:r>
      <w:r w:rsidR="00D53735" w:rsidRPr="009716EA">
        <w:rPr>
          <w:sz w:val="28"/>
          <w:szCs w:val="28"/>
        </w:rPr>
        <w:t>.</w:t>
      </w:r>
    </w:p>
    <w:p w14:paraId="4D8F49D4" w14:textId="62B96991" w:rsidR="004D774B" w:rsidRPr="009716EA" w:rsidRDefault="002C428A">
      <w:pPr>
        <w:pStyle w:val="NormalWeb"/>
        <w:shd w:val="clear" w:color="auto" w:fill="FFFFFF"/>
        <w:spacing w:before="120" w:beforeAutospacing="0" w:after="120" w:afterAutospacing="0"/>
        <w:jc w:val="both"/>
        <w:rPr>
          <w:sz w:val="28"/>
          <w:szCs w:val="28"/>
        </w:rPr>
      </w:pPr>
      <w:r w:rsidRPr="009716EA">
        <w:rPr>
          <w:sz w:val="28"/>
          <w:szCs w:val="28"/>
        </w:rPr>
        <w:t>3</w:t>
      </w:r>
      <w:r w:rsidR="004D774B" w:rsidRPr="009716EA">
        <w:rPr>
          <w:sz w:val="28"/>
          <w:szCs w:val="28"/>
        </w:rPr>
        <w:t>.1. Sự cố 1:</w:t>
      </w:r>
      <w:r w:rsidR="00E33023" w:rsidRPr="009716EA">
        <w:rPr>
          <w:sz w:val="28"/>
          <w:szCs w:val="28"/>
        </w:rPr>
        <w:t>..</w:t>
      </w:r>
      <w:r w:rsidR="004D774B" w:rsidRPr="009716EA">
        <w:rPr>
          <w:sz w:val="28"/>
          <w:szCs w:val="28"/>
        </w:rPr>
        <w:t>.</w:t>
      </w:r>
    </w:p>
    <w:p w14:paraId="0D101925" w14:textId="7E13BA09" w:rsidR="004D774B" w:rsidRPr="009716EA" w:rsidRDefault="00E33023">
      <w:pPr>
        <w:pStyle w:val="NormalWeb"/>
        <w:shd w:val="clear" w:color="auto" w:fill="FFFFFF"/>
        <w:spacing w:before="120" w:beforeAutospacing="0" w:after="120" w:afterAutospacing="0"/>
        <w:jc w:val="both"/>
        <w:rPr>
          <w:sz w:val="28"/>
          <w:szCs w:val="28"/>
        </w:rPr>
      </w:pPr>
      <w:r w:rsidRPr="009716EA">
        <w:rPr>
          <w:sz w:val="28"/>
          <w:szCs w:val="28"/>
        </w:rPr>
        <w:t>3.1.1.</w:t>
      </w:r>
      <w:r w:rsidR="004D774B" w:rsidRPr="009716EA">
        <w:rPr>
          <w:sz w:val="28"/>
          <w:szCs w:val="28"/>
        </w:rPr>
        <w:t xml:space="preserve"> Nhận thông tin thông báo về sự cố:</w:t>
      </w:r>
    </w:p>
    <w:p w14:paraId="3DA14CB9" w14:textId="77777777" w:rsidR="004D774B" w:rsidRPr="009716EA" w:rsidRDefault="004D774B">
      <w:pPr>
        <w:pStyle w:val="NormalWeb"/>
        <w:shd w:val="clear" w:color="auto" w:fill="FFFFFF"/>
        <w:spacing w:before="120" w:beforeAutospacing="0" w:after="120" w:afterAutospacing="0"/>
        <w:jc w:val="both"/>
        <w:rPr>
          <w:sz w:val="28"/>
          <w:szCs w:val="28"/>
        </w:rPr>
      </w:pPr>
      <w:r w:rsidRPr="009716EA">
        <w:rPr>
          <w:sz w:val="28"/>
          <w:szCs w:val="28"/>
        </w:rPr>
        <w:t>+ Vị trí, thời điểm xảy ra sự cố;</w:t>
      </w:r>
    </w:p>
    <w:p w14:paraId="70093C75" w14:textId="77777777" w:rsidR="004D774B" w:rsidRPr="009716EA" w:rsidRDefault="004D774B">
      <w:pPr>
        <w:pStyle w:val="NormalWeb"/>
        <w:shd w:val="clear" w:color="auto" w:fill="FFFFFF"/>
        <w:spacing w:before="120" w:beforeAutospacing="0" w:after="120" w:afterAutospacing="0"/>
        <w:jc w:val="both"/>
        <w:rPr>
          <w:sz w:val="28"/>
          <w:szCs w:val="28"/>
        </w:rPr>
      </w:pPr>
      <w:r w:rsidRPr="009716EA">
        <w:rPr>
          <w:sz w:val="28"/>
          <w:szCs w:val="28"/>
        </w:rPr>
        <w:t>+ Người phát hiện đầu tiên.</w:t>
      </w:r>
    </w:p>
    <w:p w14:paraId="2D6139E2" w14:textId="55D4EDB8" w:rsidR="004D774B" w:rsidRPr="009716EA" w:rsidRDefault="00E33023">
      <w:pPr>
        <w:pStyle w:val="NormalWeb"/>
        <w:shd w:val="clear" w:color="auto" w:fill="FFFFFF"/>
        <w:spacing w:before="120" w:beforeAutospacing="0" w:after="120" w:afterAutospacing="0"/>
        <w:jc w:val="both"/>
        <w:rPr>
          <w:sz w:val="28"/>
          <w:szCs w:val="28"/>
        </w:rPr>
      </w:pPr>
      <w:r w:rsidRPr="009716EA">
        <w:rPr>
          <w:sz w:val="28"/>
          <w:szCs w:val="28"/>
        </w:rPr>
        <w:t>3.1.2.</w:t>
      </w:r>
      <w:r w:rsidR="004D774B" w:rsidRPr="009716EA">
        <w:rPr>
          <w:sz w:val="28"/>
          <w:szCs w:val="28"/>
        </w:rPr>
        <w:t xml:space="preserve"> Đánh giá mức độ nguy hiểm của sự cố.</w:t>
      </w:r>
    </w:p>
    <w:p w14:paraId="05F663CE" w14:textId="64B08ED2" w:rsidR="004D774B" w:rsidRPr="009716EA" w:rsidRDefault="00E33023">
      <w:pPr>
        <w:pStyle w:val="NormalWeb"/>
        <w:shd w:val="clear" w:color="auto" w:fill="FFFFFF"/>
        <w:spacing w:before="120" w:beforeAutospacing="0" w:after="120" w:afterAutospacing="0"/>
        <w:jc w:val="both"/>
        <w:rPr>
          <w:sz w:val="28"/>
          <w:szCs w:val="28"/>
        </w:rPr>
      </w:pPr>
      <w:r w:rsidRPr="009716EA">
        <w:rPr>
          <w:sz w:val="28"/>
          <w:szCs w:val="28"/>
        </w:rPr>
        <w:t>3.1.3.</w:t>
      </w:r>
      <w:r w:rsidR="004D774B" w:rsidRPr="009716EA">
        <w:rPr>
          <w:sz w:val="28"/>
          <w:szCs w:val="28"/>
        </w:rPr>
        <w:t xml:space="preserve"> Báo động và kích hoạt chế độ ứng phó:</w:t>
      </w:r>
    </w:p>
    <w:p w14:paraId="585F7B00" w14:textId="77777777" w:rsidR="004D774B" w:rsidRPr="009716EA" w:rsidRDefault="004D774B">
      <w:pPr>
        <w:pStyle w:val="NormalWeb"/>
        <w:shd w:val="clear" w:color="auto" w:fill="FFFFFF"/>
        <w:spacing w:before="120" w:beforeAutospacing="0" w:after="120" w:afterAutospacing="0"/>
        <w:jc w:val="both"/>
        <w:rPr>
          <w:sz w:val="28"/>
          <w:szCs w:val="28"/>
        </w:rPr>
      </w:pPr>
      <w:r w:rsidRPr="009716EA">
        <w:rPr>
          <w:sz w:val="28"/>
          <w:szCs w:val="28"/>
        </w:rPr>
        <w:t xml:space="preserve"> - Thông báo ngay cho toàn bộ nhân viên của bộ phận ứng phó sự cố chất thải của cơ sở về vị trí, địa điểm xảy ra sự cố;</w:t>
      </w:r>
    </w:p>
    <w:p w14:paraId="61FE8C6F" w14:textId="58163C1D" w:rsidR="004D774B" w:rsidRPr="009716EA" w:rsidRDefault="004D774B">
      <w:pPr>
        <w:pStyle w:val="NormalWeb"/>
        <w:shd w:val="clear" w:color="auto" w:fill="FFFFFF"/>
        <w:spacing w:before="120" w:beforeAutospacing="0" w:after="120" w:afterAutospacing="0"/>
        <w:jc w:val="both"/>
        <w:rPr>
          <w:sz w:val="28"/>
          <w:szCs w:val="28"/>
        </w:rPr>
      </w:pPr>
      <w:r w:rsidRPr="009716EA">
        <w:rPr>
          <w:sz w:val="28"/>
          <w:szCs w:val="28"/>
        </w:rPr>
        <w:t>- Kích hoạt hệ thống cảnh báo nội bộ để triển khai quy trình ứng phó</w:t>
      </w:r>
      <w:r w:rsidR="00D53735" w:rsidRPr="009716EA">
        <w:rPr>
          <w:sz w:val="28"/>
          <w:szCs w:val="28"/>
        </w:rPr>
        <w:t>.</w:t>
      </w:r>
    </w:p>
    <w:p w14:paraId="7D5E6B91" w14:textId="64640C77" w:rsidR="004D774B" w:rsidRPr="009716EA" w:rsidRDefault="00E33023">
      <w:pPr>
        <w:pStyle w:val="NormalWeb"/>
        <w:shd w:val="clear" w:color="auto" w:fill="FFFFFF"/>
        <w:spacing w:before="120" w:beforeAutospacing="0" w:after="120" w:afterAutospacing="0"/>
        <w:jc w:val="both"/>
        <w:rPr>
          <w:sz w:val="28"/>
          <w:szCs w:val="28"/>
        </w:rPr>
      </w:pPr>
      <w:r w:rsidRPr="009716EA">
        <w:rPr>
          <w:sz w:val="28"/>
          <w:szCs w:val="28"/>
        </w:rPr>
        <w:t>3.1.4.</w:t>
      </w:r>
      <w:r w:rsidR="004D774B" w:rsidRPr="009716EA">
        <w:rPr>
          <w:sz w:val="28"/>
          <w:szCs w:val="28"/>
        </w:rPr>
        <w:t xml:space="preserve"> Chỉ đạo triển khai quy trình ứng phó sự cố:</w:t>
      </w:r>
    </w:p>
    <w:p w14:paraId="2A519370" w14:textId="680CFC80" w:rsidR="004D774B" w:rsidRPr="009716EA" w:rsidRDefault="004D774B">
      <w:pPr>
        <w:pStyle w:val="NormalWeb"/>
        <w:shd w:val="clear" w:color="auto" w:fill="FFFFFF"/>
        <w:spacing w:before="120" w:beforeAutospacing="0" w:after="120" w:afterAutospacing="0"/>
        <w:jc w:val="both"/>
        <w:rPr>
          <w:sz w:val="28"/>
          <w:szCs w:val="28"/>
        </w:rPr>
      </w:pPr>
      <w:r w:rsidRPr="009716EA">
        <w:rPr>
          <w:sz w:val="28"/>
          <w:szCs w:val="28"/>
        </w:rPr>
        <w:t>- Bước 1: Ngăn chặn phát tán chất thải lan rộng ra môi trường xung quanh, đồng thời phát tín hiệu cảnh báo sự cố</w:t>
      </w:r>
      <w:r w:rsidR="00D53735" w:rsidRPr="009716EA">
        <w:rPr>
          <w:sz w:val="28"/>
          <w:szCs w:val="28"/>
        </w:rPr>
        <w:t>.</w:t>
      </w:r>
    </w:p>
    <w:p w14:paraId="76BBC8CE" w14:textId="6D865CE1" w:rsidR="004D774B" w:rsidRPr="009716EA" w:rsidRDefault="004D774B">
      <w:pPr>
        <w:pStyle w:val="NormalWeb"/>
        <w:shd w:val="clear" w:color="auto" w:fill="FFFFFF"/>
        <w:spacing w:before="120" w:beforeAutospacing="0" w:after="120" w:afterAutospacing="0"/>
        <w:jc w:val="both"/>
        <w:rPr>
          <w:sz w:val="28"/>
          <w:szCs w:val="28"/>
        </w:rPr>
      </w:pPr>
      <w:r w:rsidRPr="009716EA">
        <w:rPr>
          <w:sz w:val="28"/>
          <w:szCs w:val="28"/>
        </w:rPr>
        <w:t xml:space="preserve">- Bước 2: Lập rào chắn, biển cảnh báo khu vực </w:t>
      </w:r>
      <w:r w:rsidR="00274985" w:rsidRPr="009716EA">
        <w:rPr>
          <w:sz w:val="28"/>
          <w:szCs w:val="28"/>
        </w:rPr>
        <w:t>xảy</w:t>
      </w:r>
      <w:r w:rsidRPr="009716EA">
        <w:rPr>
          <w:sz w:val="28"/>
          <w:szCs w:val="28"/>
        </w:rPr>
        <w:t xml:space="preserve"> ra sự cố………</w:t>
      </w:r>
    </w:p>
    <w:p w14:paraId="1D137D73" w14:textId="3857E5E0" w:rsidR="004D774B" w:rsidRPr="009716EA" w:rsidRDefault="004D774B">
      <w:pPr>
        <w:pStyle w:val="NormalWeb"/>
        <w:shd w:val="clear" w:color="auto" w:fill="FFFFFF"/>
        <w:spacing w:before="120" w:beforeAutospacing="0" w:after="120" w:afterAutospacing="0"/>
        <w:jc w:val="both"/>
        <w:rPr>
          <w:sz w:val="28"/>
          <w:szCs w:val="28"/>
        </w:rPr>
      </w:pPr>
      <w:r w:rsidRPr="009716EA">
        <w:rPr>
          <w:sz w:val="28"/>
          <w:szCs w:val="28"/>
        </w:rPr>
        <w:t>- Bước…:</w:t>
      </w:r>
      <w:r w:rsidR="00D53735" w:rsidRPr="009716EA">
        <w:rPr>
          <w:sz w:val="28"/>
          <w:szCs w:val="28"/>
        </w:rPr>
        <w:t xml:space="preserve"> </w:t>
      </w:r>
      <w:r w:rsidRPr="009716EA">
        <w:rPr>
          <w:sz w:val="28"/>
          <w:szCs w:val="28"/>
        </w:rPr>
        <w:t>Thu gom và xử lý chất thải phát tán từ sự cố</w:t>
      </w:r>
      <w:r w:rsidR="00D53735" w:rsidRPr="009716EA">
        <w:rPr>
          <w:sz w:val="28"/>
          <w:szCs w:val="28"/>
        </w:rPr>
        <w:t>.</w:t>
      </w:r>
    </w:p>
    <w:p w14:paraId="0FC06CF0" w14:textId="553F9DC7" w:rsidR="004D774B" w:rsidRPr="009716EA" w:rsidRDefault="004D774B">
      <w:pPr>
        <w:pStyle w:val="NormalWeb"/>
        <w:shd w:val="clear" w:color="auto" w:fill="FFFFFF"/>
        <w:spacing w:before="120" w:beforeAutospacing="0" w:after="120" w:afterAutospacing="0"/>
        <w:jc w:val="both"/>
        <w:rPr>
          <w:sz w:val="28"/>
          <w:szCs w:val="28"/>
        </w:rPr>
      </w:pPr>
      <w:r w:rsidRPr="009716EA">
        <w:rPr>
          <w:sz w:val="28"/>
          <w:szCs w:val="28"/>
        </w:rPr>
        <w:t xml:space="preserve"> (các bước triển khai trên cần cụ thể trách nhiệm của từng người làm công việc gì, sử dụng các thiết bị, dụng cụ gì để ứng phó)</w:t>
      </w:r>
      <w:r w:rsidR="00D53735" w:rsidRPr="009716EA">
        <w:rPr>
          <w:sz w:val="28"/>
          <w:szCs w:val="28"/>
        </w:rPr>
        <w:t>.</w:t>
      </w:r>
    </w:p>
    <w:p w14:paraId="641FE397" w14:textId="77777777" w:rsidR="004D774B" w:rsidRPr="009716EA" w:rsidRDefault="004D774B">
      <w:pPr>
        <w:pStyle w:val="NormalWeb"/>
        <w:shd w:val="clear" w:color="auto" w:fill="FFFFFF"/>
        <w:spacing w:before="120" w:beforeAutospacing="0" w:after="120" w:afterAutospacing="0"/>
        <w:jc w:val="both"/>
        <w:rPr>
          <w:sz w:val="28"/>
          <w:szCs w:val="28"/>
        </w:rPr>
      </w:pPr>
      <w:r w:rsidRPr="009716EA">
        <w:rPr>
          <w:sz w:val="28"/>
          <w:szCs w:val="28"/>
        </w:rPr>
        <w:t>Trường hợp sự cố vượt khả năng ứng phó cấp cơ sở cần báo cáo và huy động lực lượng bên ngoài hỗ trợ ứng phó, cung cấp thông tin chính xác về sự cố để được sự hỗ trợ phù hợp và hiệu quả.</w:t>
      </w:r>
    </w:p>
    <w:p w14:paraId="366AFEBC" w14:textId="2BABC8C2" w:rsidR="004D774B" w:rsidRPr="009716EA" w:rsidRDefault="002C428A">
      <w:pPr>
        <w:pStyle w:val="NormalWeb"/>
        <w:shd w:val="clear" w:color="auto" w:fill="FFFFFF"/>
        <w:spacing w:before="120" w:beforeAutospacing="0" w:after="120" w:afterAutospacing="0"/>
        <w:jc w:val="both"/>
        <w:rPr>
          <w:sz w:val="28"/>
          <w:szCs w:val="28"/>
        </w:rPr>
      </w:pPr>
      <w:r w:rsidRPr="009716EA">
        <w:rPr>
          <w:sz w:val="28"/>
          <w:szCs w:val="28"/>
        </w:rPr>
        <w:t>3</w:t>
      </w:r>
      <w:r w:rsidR="004D774B" w:rsidRPr="009716EA">
        <w:rPr>
          <w:sz w:val="28"/>
          <w:szCs w:val="28"/>
        </w:rPr>
        <w:t>.2. Sự cố 2:</w:t>
      </w:r>
      <w:r w:rsidR="00E33023" w:rsidRPr="009716EA">
        <w:rPr>
          <w:sz w:val="28"/>
          <w:szCs w:val="28"/>
        </w:rPr>
        <w:t>.</w:t>
      </w:r>
      <w:r w:rsidR="004D774B" w:rsidRPr="009716EA">
        <w:rPr>
          <w:sz w:val="28"/>
          <w:szCs w:val="28"/>
        </w:rPr>
        <w:t xml:space="preserve">.. </w:t>
      </w:r>
    </w:p>
    <w:p w14:paraId="085CE2C2" w14:textId="4C8E3A9D" w:rsidR="00E33023" w:rsidRPr="009716EA" w:rsidRDefault="00E33023">
      <w:pPr>
        <w:pStyle w:val="NormalWeb"/>
        <w:shd w:val="clear" w:color="auto" w:fill="FFFFFF"/>
        <w:spacing w:before="120" w:beforeAutospacing="0" w:after="120" w:afterAutospacing="0"/>
        <w:jc w:val="both"/>
        <w:rPr>
          <w:sz w:val="28"/>
          <w:szCs w:val="28"/>
        </w:rPr>
      </w:pPr>
      <w:r w:rsidRPr="009716EA">
        <w:rPr>
          <w:sz w:val="28"/>
          <w:szCs w:val="28"/>
        </w:rPr>
        <w:t>…</w:t>
      </w:r>
    </w:p>
    <w:p w14:paraId="41BB34D5" w14:textId="78417EBC" w:rsidR="004D774B" w:rsidRPr="009716EA" w:rsidRDefault="002C428A">
      <w:pPr>
        <w:pStyle w:val="NormalWeb"/>
        <w:shd w:val="clear" w:color="auto" w:fill="FFFFFF"/>
        <w:spacing w:before="120" w:beforeAutospacing="0" w:after="120" w:afterAutospacing="0"/>
        <w:jc w:val="both"/>
        <w:rPr>
          <w:sz w:val="28"/>
          <w:szCs w:val="28"/>
        </w:rPr>
      </w:pPr>
      <w:r w:rsidRPr="009716EA">
        <w:rPr>
          <w:sz w:val="28"/>
          <w:szCs w:val="28"/>
        </w:rPr>
        <w:t>4</w:t>
      </w:r>
      <w:r w:rsidR="004D774B" w:rsidRPr="009716EA">
        <w:rPr>
          <w:sz w:val="28"/>
          <w:szCs w:val="28"/>
        </w:rPr>
        <w:t>. Kế hoạch sơ tán người, tài sản trong trường hợp cần thiết.</w:t>
      </w:r>
    </w:p>
    <w:p w14:paraId="45E6B49B" w14:textId="03A7DE59" w:rsidR="004D774B" w:rsidRPr="009716EA" w:rsidRDefault="004D774B">
      <w:pPr>
        <w:pStyle w:val="NormalWeb"/>
        <w:shd w:val="clear" w:color="auto" w:fill="FFFFFF"/>
        <w:spacing w:before="120" w:beforeAutospacing="0" w:after="120" w:afterAutospacing="0"/>
        <w:jc w:val="both"/>
        <w:rPr>
          <w:sz w:val="28"/>
          <w:szCs w:val="28"/>
        </w:rPr>
      </w:pPr>
      <w:r w:rsidRPr="009716EA">
        <w:rPr>
          <w:bCs/>
          <w:sz w:val="28"/>
          <w:szCs w:val="28"/>
        </w:rPr>
        <w:t>IV. ĐẦU TƯ NGUỒN LỰC PHÒNG NGỪA</w:t>
      </w:r>
      <w:r w:rsidR="002C1DCC" w:rsidRPr="009716EA">
        <w:rPr>
          <w:bCs/>
          <w:sz w:val="28"/>
          <w:szCs w:val="28"/>
        </w:rPr>
        <w:t>,</w:t>
      </w:r>
      <w:r w:rsidRPr="009716EA">
        <w:rPr>
          <w:bCs/>
          <w:sz w:val="28"/>
          <w:szCs w:val="28"/>
        </w:rPr>
        <w:t xml:space="preserve"> ỨNG PHÓ SỰ CỐ CHẤT THẢI </w:t>
      </w:r>
    </w:p>
    <w:p w14:paraId="3EAB875C" w14:textId="15F4B799" w:rsidR="004D774B" w:rsidRPr="009716EA" w:rsidRDefault="004D774B">
      <w:pPr>
        <w:pStyle w:val="NormalWeb"/>
        <w:shd w:val="clear" w:color="auto" w:fill="FFFFFF"/>
        <w:spacing w:before="120" w:beforeAutospacing="0" w:after="120" w:afterAutospacing="0"/>
        <w:jc w:val="both"/>
        <w:rPr>
          <w:sz w:val="28"/>
          <w:szCs w:val="28"/>
        </w:rPr>
      </w:pPr>
      <w:r w:rsidRPr="009716EA">
        <w:rPr>
          <w:sz w:val="28"/>
          <w:szCs w:val="28"/>
        </w:rPr>
        <w:lastRenderedPageBreak/>
        <w:t xml:space="preserve">1. Danh sách nhân lực </w:t>
      </w:r>
      <w:r w:rsidR="008C3385" w:rsidRPr="009716EA">
        <w:rPr>
          <w:sz w:val="28"/>
          <w:szCs w:val="28"/>
        </w:rPr>
        <w:t xml:space="preserve">phòng ngừa, </w:t>
      </w:r>
      <w:r w:rsidRPr="009716EA">
        <w:rPr>
          <w:sz w:val="28"/>
          <w:szCs w:val="28"/>
        </w:rPr>
        <w:t>ứng phó sự cố chất thải của dự án/cơ sở và các đơn vị bên ngoài hỗ trợ ứng phó</w:t>
      </w:r>
      <w:r w:rsidR="00D53735" w:rsidRPr="009716EA">
        <w:rPr>
          <w:sz w:val="28"/>
          <w:szCs w:val="28"/>
        </w:rPr>
        <w:t>.</w:t>
      </w:r>
    </w:p>
    <w:p w14:paraId="5574A139" w14:textId="68342D84" w:rsidR="004D774B" w:rsidRPr="009716EA" w:rsidRDefault="004D774B">
      <w:pPr>
        <w:pStyle w:val="NormalWeb"/>
        <w:shd w:val="clear" w:color="auto" w:fill="FFFFFF"/>
        <w:spacing w:before="120" w:beforeAutospacing="0" w:after="120" w:afterAutospacing="0"/>
        <w:jc w:val="both"/>
        <w:rPr>
          <w:sz w:val="28"/>
          <w:szCs w:val="28"/>
        </w:rPr>
      </w:pPr>
      <w:r w:rsidRPr="009716EA">
        <w:rPr>
          <w:sz w:val="28"/>
          <w:szCs w:val="28"/>
        </w:rPr>
        <w:t xml:space="preserve">1.1. Danh sách nhân lực </w:t>
      </w:r>
      <w:r w:rsidR="008C3385" w:rsidRPr="009716EA">
        <w:rPr>
          <w:sz w:val="28"/>
          <w:szCs w:val="28"/>
        </w:rPr>
        <w:t xml:space="preserve">phòng ngừa, </w:t>
      </w:r>
      <w:r w:rsidRPr="009716EA">
        <w:rPr>
          <w:sz w:val="28"/>
          <w:szCs w:val="28"/>
        </w:rPr>
        <w:t>ứng phó sự cố chất thải của dự án/cơ sở</w:t>
      </w:r>
      <w:r w:rsidR="00D53735" w:rsidRPr="009716EA">
        <w:rPr>
          <w:sz w:val="28"/>
          <w:szCs w:val="28"/>
        </w:rPr>
        <w:t>.</w:t>
      </w:r>
    </w:p>
    <w:p w14:paraId="7659E883" w14:textId="77777777" w:rsidR="004D774B" w:rsidRPr="009716EA" w:rsidRDefault="004D774B">
      <w:pPr>
        <w:pStyle w:val="NormalWeb"/>
        <w:shd w:val="clear" w:color="auto" w:fill="FFFFFF"/>
        <w:spacing w:before="120" w:beforeAutospacing="0" w:after="120" w:afterAutospacing="0"/>
        <w:jc w:val="both"/>
        <w:rPr>
          <w:sz w:val="28"/>
          <w:szCs w:val="28"/>
        </w:rPr>
      </w:pPr>
      <w:r w:rsidRPr="009716EA">
        <w:rPr>
          <w:sz w:val="28"/>
          <w:szCs w:val="28"/>
        </w:rPr>
        <w:t xml:space="preserve"> (Cần cụ thể danh sách phê duyệt nhân lực, phân công trách nhiệm cho từng thành viên theo quyết định của chủ cơ sở)</w:t>
      </w:r>
    </w:p>
    <w:tbl>
      <w:tblPr>
        <w:tblStyle w:val="TableGrid"/>
        <w:tblW w:w="0" w:type="auto"/>
        <w:jc w:val="center"/>
        <w:tblLook w:val="04A0" w:firstRow="1" w:lastRow="0" w:firstColumn="1" w:lastColumn="0" w:noHBand="0" w:noVBand="1"/>
      </w:tblPr>
      <w:tblGrid>
        <w:gridCol w:w="675"/>
        <w:gridCol w:w="3039"/>
        <w:gridCol w:w="1858"/>
        <w:gridCol w:w="1858"/>
        <w:gridCol w:w="1858"/>
      </w:tblGrid>
      <w:tr w:rsidR="004D774B" w:rsidRPr="009716EA" w14:paraId="400EC4DB" w14:textId="77777777" w:rsidTr="00D53735">
        <w:trPr>
          <w:jc w:val="center"/>
        </w:trPr>
        <w:tc>
          <w:tcPr>
            <w:tcW w:w="675" w:type="dxa"/>
          </w:tcPr>
          <w:p w14:paraId="7239DD80" w14:textId="77777777" w:rsidR="004D774B" w:rsidRPr="009716EA" w:rsidRDefault="004D774B">
            <w:pPr>
              <w:pStyle w:val="NormalWeb"/>
              <w:spacing w:before="120" w:beforeAutospacing="0" w:after="120" w:afterAutospacing="0" w:line="234" w:lineRule="atLeast"/>
              <w:rPr>
                <w:sz w:val="28"/>
                <w:szCs w:val="28"/>
              </w:rPr>
            </w:pPr>
            <w:r w:rsidRPr="009716EA">
              <w:rPr>
                <w:sz w:val="28"/>
                <w:szCs w:val="28"/>
              </w:rPr>
              <w:t>TT</w:t>
            </w:r>
          </w:p>
        </w:tc>
        <w:tc>
          <w:tcPr>
            <w:tcW w:w="3039" w:type="dxa"/>
          </w:tcPr>
          <w:p w14:paraId="30F377B4" w14:textId="34C2FEFD" w:rsidR="004D774B" w:rsidRPr="009716EA" w:rsidRDefault="004D774B">
            <w:pPr>
              <w:pStyle w:val="NormalWeb"/>
              <w:spacing w:before="120" w:beforeAutospacing="0" w:after="120" w:afterAutospacing="0" w:line="234" w:lineRule="atLeast"/>
              <w:jc w:val="center"/>
              <w:rPr>
                <w:sz w:val="28"/>
                <w:szCs w:val="28"/>
              </w:rPr>
            </w:pPr>
            <w:r w:rsidRPr="009716EA">
              <w:rPr>
                <w:sz w:val="28"/>
                <w:szCs w:val="28"/>
              </w:rPr>
              <w:t xml:space="preserve">Danh sách nhân lực </w:t>
            </w:r>
            <w:r w:rsidR="008C3385" w:rsidRPr="009716EA">
              <w:rPr>
                <w:sz w:val="28"/>
                <w:szCs w:val="28"/>
              </w:rPr>
              <w:t xml:space="preserve">phòng ngừa, </w:t>
            </w:r>
            <w:r w:rsidRPr="009716EA">
              <w:rPr>
                <w:sz w:val="28"/>
                <w:szCs w:val="28"/>
              </w:rPr>
              <w:t>ứng phó sự cố chất thải</w:t>
            </w:r>
          </w:p>
        </w:tc>
        <w:tc>
          <w:tcPr>
            <w:tcW w:w="1858" w:type="dxa"/>
          </w:tcPr>
          <w:p w14:paraId="07440624" w14:textId="77777777" w:rsidR="004D774B" w:rsidRPr="009716EA" w:rsidRDefault="004D774B">
            <w:pPr>
              <w:pStyle w:val="NormalWeb"/>
              <w:spacing w:before="120" w:beforeAutospacing="0" w:after="120" w:afterAutospacing="0" w:line="234" w:lineRule="atLeast"/>
              <w:jc w:val="center"/>
              <w:rPr>
                <w:sz w:val="28"/>
                <w:szCs w:val="28"/>
              </w:rPr>
            </w:pPr>
            <w:r w:rsidRPr="009716EA">
              <w:rPr>
                <w:sz w:val="28"/>
                <w:szCs w:val="28"/>
              </w:rPr>
              <w:t>Thuộc bộ phận</w:t>
            </w:r>
          </w:p>
        </w:tc>
        <w:tc>
          <w:tcPr>
            <w:tcW w:w="1858" w:type="dxa"/>
          </w:tcPr>
          <w:p w14:paraId="57AC4D12" w14:textId="77777777" w:rsidR="004D774B" w:rsidRPr="009716EA" w:rsidRDefault="004D774B">
            <w:pPr>
              <w:pStyle w:val="NormalWeb"/>
              <w:spacing w:before="120" w:beforeAutospacing="0" w:after="120" w:afterAutospacing="0" w:line="234" w:lineRule="atLeast"/>
              <w:jc w:val="center"/>
              <w:rPr>
                <w:sz w:val="28"/>
                <w:szCs w:val="28"/>
              </w:rPr>
            </w:pPr>
            <w:r w:rsidRPr="009716EA">
              <w:rPr>
                <w:sz w:val="28"/>
                <w:szCs w:val="28"/>
              </w:rPr>
              <w:t>Số điện thoại</w:t>
            </w:r>
          </w:p>
        </w:tc>
        <w:tc>
          <w:tcPr>
            <w:tcW w:w="1858" w:type="dxa"/>
          </w:tcPr>
          <w:p w14:paraId="08159C03" w14:textId="77777777" w:rsidR="004D774B" w:rsidRPr="009716EA" w:rsidRDefault="004D774B">
            <w:pPr>
              <w:pStyle w:val="NormalWeb"/>
              <w:spacing w:before="120" w:beforeAutospacing="0" w:after="120" w:afterAutospacing="0" w:line="234" w:lineRule="atLeast"/>
              <w:jc w:val="center"/>
              <w:rPr>
                <w:sz w:val="28"/>
                <w:szCs w:val="28"/>
              </w:rPr>
            </w:pPr>
            <w:r w:rsidRPr="009716EA">
              <w:rPr>
                <w:sz w:val="28"/>
                <w:szCs w:val="28"/>
              </w:rPr>
              <w:t>Vị trí trí được phân công</w:t>
            </w:r>
          </w:p>
        </w:tc>
      </w:tr>
      <w:tr w:rsidR="004D774B" w:rsidRPr="009716EA" w14:paraId="6DDB0C23" w14:textId="77777777" w:rsidTr="00D53735">
        <w:trPr>
          <w:jc w:val="center"/>
        </w:trPr>
        <w:tc>
          <w:tcPr>
            <w:tcW w:w="675" w:type="dxa"/>
          </w:tcPr>
          <w:p w14:paraId="11A2CE04" w14:textId="77777777" w:rsidR="004D774B" w:rsidRPr="009716EA" w:rsidRDefault="004D774B" w:rsidP="004B27B6">
            <w:pPr>
              <w:pStyle w:val="NormalWeb"/>
              <w:spacing w:before="120" w:beforeAutospacing="0" w:after="120" w:afterAutospacing="0" w:line="234" w:lineRule="atLeast"/>
              <w:rPr>
                <w:sz w:val="28"/>
                <w:szCs w:val="28"/>
              </w:rPr>
            </w:pPr>
            <w:r w:rsidRPr="009716EA">
              <w:rPr>
                <w:sz w:val="28"/>
                <w:szCs w:val="28"/>
              </w:rPr>
              <w:t>1</w:t>
            </w:r>
          </w:p>
        </w:tc>
        <w:tc>
          <w:tcPr>
            <w:tcW w:w="3039" w:type="dxa"/>
          </w:tcPr>
          <w:p w14:paraId="2DC63BBB" w14:textId="77777777" w:rsidR="004D774B" w:rsidRPr="009716EA" w:rsidRDefault="004D774B" w:rsidP="004B27B6">
            <w:pPr>
              <w:pStyle w:val="NormalWeb"/>
              <w:spacing w:before="120" w:beforeAutospacing="0" w:after="120" w:afterAutospacing="0" w:line="234" w:lineRule="atLeast"/>
              <w:jc w:val="center"/>
              <w:rPr>
                <w:sz w:val="28"/>
                <w:szCs w:val="28"/>
              </w:rPr>
            </w:pPr>
            <w:r w:rsidRPr="009716EA">
              <w:rPr>
                <w:sz w:val="28"/>
                <w:szCs w:val="28"/>
              </w:rPr>
              <w:t>Nguyễn Văn A</w:t>
            </w:r>
          </w:p>
        </w:tc>
        <w:tc>
          <w:tcPr>
            <w:tcW w:w="1858" w:type="dxa"/>
          </w:tcPr>
          <w:p w14:paraId="28EE4B54" w14:textId="77777777" w:rsidR="004D774B" w:rsidRPr="009716EA" w:rsidRDefault="004D774B" w:rsidP="004B27B6">
            <w:pPr>
              <w:pStyle w:val="NormalWeb"/>
              <w:spacing w:before="120" w:beforeAutospacing="0" w:after="120" w:afterAutospacing="0" w:line="234" w:lineRule="atLeast"/>
              <w:jc w:val="center"/>
              <w:rPr>
                <w:sz w:val="28"/>
                <w:szCs w:val="28"/>
              </w:rPr>
            </w:pPr>
            <w:r w:rsidRPr="009716EA">
              <w:rPr>
                <w:sz w:val="28"/>
                <w:szCs w:val="28"/>
              </w:rPr>
              <w:t>An toàn và Môi trường</w:t>
            </w:r>
          </w:p>
        </w:tc>
        <w:tc>
          <w:tcPr>
            <w:tcW w:w="1858" w:type="dxa"/>
          </w:tcPr>
          <w:p w14:paraId="58CC998D" w14:textId="77777777" w:rsidR="004D774B" w:rsidRPr="009716EA" w:rsidRDefault="004D774B" w:rsidP="004B27B6">
            <w:pPr>
              <w:pStyle w:val="NormalWeb"/>
              <w:spacing w:before="120" w:beforeAutospacing="0" w:after="120" w:afterAutospacing="0" w:line="234" w:lineRule="atLeast"/>
              <w:jc w:val="center"/>
              <w:rPr>
                <w:sz w:val="28"/>
                <w:szCs w:val="28"/>
              </w:rPr>
            </w:pPr>
            <w:r w:rsidRPr="009716EA">
              <w:rPr>
                <w:sz w:val="28"/>
                <w:szCs w:val="28"/>
              </w:rPr>
              <w:t>……</w:t>
            </w:r>
          </w:p>
        </w:tc>
        <w:tc>
          <w:tcPr>
            <w:tcW w:w="1858" w:type="dxa"/>
          </w:tcPr>
          <w:p w14:paraId="3C2B8D5D" w14:textId="77777777" w:rsidR="004D774B" w:rsidRPr="009716EA" w:rsidRDefault="004D774B">
            <w:pPr>
              <w:pStyle w:val="NormalWeb"/>
              <w:spacing w:before="120" w:beforeAutospacing="0" w:after="120" w:afterAutospacing="0" w:line="234" w:lineRule="atLeast"/>
              <w:jc w:val="center"/>
              <w:rPr>
                <w:sz w:val="28"/>
                <w:szCs w:val="28"/>
              </w:rPr>
            </w:pPr>
            <w:r w:rsidRPr="009716EA">
              <w:rPr>
                <w:sz w:val="28"/>
                <w:szCs w:val="28"/>
              </w:rPr>
              <w:t>Trưởng nhóm</w:t>
            </w:r>
          </w:p>
        </w:tc>
      </w:tr>
      <w:tr w:rsidR="004D774B" w:rsidRPr="009716EA" w14:paraId="4B6474DB" w14:textId="77777777" w:rsidTr="00D53735">
        <w:trPr>
          <w:jc w:val="center"/>
        </w:trPr>
        <w:tc>
          <w:tcPr>
            <w:tcW w:w="675" w:type="dxa"/>
          </w:tcPr>
          <w:p w14:paraId="076D9560" w14:textId="77777777" w:rsidR="004D774B" w:rsidRPr="009716EA" w:rsidRDefault="004D774B" w:rsidP="004B27B6">
            <w:pPr>
              <w:pStyle w:val="NormalWeb"/>
              <w:spacing w:before="120" w:beforeAutospacing="0" w:after="120" w:afterAutospacing="0" w:line="234" w:lineRule="atLeast"/>
              <w:rPr>
                <w:sz w:val="28"/>
                <w:szCs w:val="28"/>
              </w:rPr>
            </w:pPr>
            <w:r w:rsidRPr="009716EA">
              <w:rPr>
                <w:sz w:val="28"/>
                <w:szCs w:val="28"/>
              </w:rPr>
              <w:t>2</w:t>
            </w:r>
          </w:p>
        </w:tc>
        <w:tc>
          <w:tcPr>
            <w:tcW w:w="3039" w:type="dxa"/>
          </w:tcPr>
          <w:p w14:paraId="120844B1" w14:textId="77777777" w:rsidR="004D774B" w:rsidRPr="009716EA" w:rsidRDefault="004D774B" w:rsidP="004B27B6">
            <w:pPr>
              <w:pStyle w:val="NormalWeb"/>
              <w:spacing w:before="120" w:beforeAutospacing="0" w:after="120" w:afterAutospacing="0" w:line="234" w:lineRule="atLeast"/>
              <w:jc w:val="center"/>
              <w:rPr>
                <w:sz w:val="28"/>
                <w:szCs w:val="28"/>
              </w:rPr>
            </w:pPr>
            <w:r w:rsidRPr="009716EA">
              <w:rPr>
                <w:sz w:val="28"/>
                <w:szCs w:val="28"/>
              </w:rPr>
              <w:t>Nguyễn Văn B</w:t>
            </w:r>
          </w:p>
        </w:tc>
        <w:tc>
          <w:tcPr>
            <w:tcW w:w="1858" w:type="dxa"/>
          </w:tcPr>
          <w:p w14:paraId="623FF258" w14:textId="77777777" w:rsidR="004D774B" w:rsidRPr="009716EA" w:rsidRDefault="004D774B" w:rsidP="004B27B6">
            <w:pPr>
              <w:pStyle w:val="NormalWeb"/>
              <w:spacing w:before="120" w:beforeAutospacing="0" w:after="120" w:afterAutospacing="0" w:line="234" w:lineRule="atLeast"/>
              <w:jc w:val="center"/>
              <w:rPr>
                <w:sz w:val="28"/>
                <w:szCs w:val="28"/>
              </w:rPr>
            </w:pPr>
            <w:r w:rsidRPr="009716EA">
              <w:rPr>
                <w:sz w:val="28"/>
                <w:szCs w:val="28"/>
              </w:rPr>
              <w:t>Hành chính</w:t>
            </w:r>
          </w:p>
        </w:tc>
        <w:tc>
          <w:tcPr>
            <w:tcW w:w="1858" w:type="dxa"/>
          </w:tcPr>
          <w:p w14:paraId="4A411513" w14:textId="77777777" w:rsidR="004D774B" w:rsidRPr="009716EA" w:rsidRDefault="004D774B" w:rsidP="004B27B6">
            <w:pPr>
              <w:pStyle w:val="NormalWeb"/>
              <w:spacing w:before="120" w:beforeAutospacing="0" w:after="120" w:afterAutospacing="0" w:line="234" w:lineRule="atLeast"/>
              <w:jc w:val="center"/>
              <w:rPr>
                <w:sz w:val="28"/>
                <w:szCs w:val="28"/>
              </w:rPr>
            </w:pPr>
            <w:r w:rsidRPr="009716EA">
              <w:rPr>
                <w:sz w:val="28"/>
                <w:szCs w:val="28"/>
              </w:rPr>
              <w:t>….</w:t>
            </w:r>
          </w:p>
        </w:tc>
        <w:tc>
          <w:tcPr>
            <w:tcW w:w="1858" w:type="dxa"/>
          </w:tcPr>
          <w:p w14:paraId="3DD26473" w14:textId="77777777" w:rsidR="004D774B" w:rsidRPr="009716EA" w:rsidRDefault="004D774B">
            <w:pPr>
              <w:pStyle w:val="NormalWeb"/>
              <w:spacing w:before="120" w:beforeAutospacing="0" w:after="120" w:afterAutospacing="0" w:line="234" w:lineRule="atLeast"/>
              <w:jc w:val="center"/>
              <w:rPr>
                <w:sz w:val="28"/>
                <w:szCs w:val="28"/>
              </w:rPr>
            </w:pPr>
            <w:r w:rsidRPr="009716EA">
              <w:rPr>
                <w:sz w:val="28"/>
                <w:szCs w:val="28"/>
              </w:rPr>
              <w:t>Nhóm viên</w:t>
            </w:r>
          </w:p>
        </w:tc>
      </w:tr>
      <w:tr w:rsidR="004D774B" w:rsidRPr="009716EA" w14:paraId="03B04FD9" w14:textId="77777777" w:rsidTr="00D53735">
        <w:trPr>
          <w:jc w:val="center"/>
        </w:trPr>
        <w:tc>
          <w:tcPr>
            <w:tcW w:w="675" w:type="dxa"/>
          </w:tcPr>
          <w:p w14:paraId="67E3D0AB" w14:textId="77777777" w:rsidR="004D774B" w:rsidRPr="009716EA" w:rsidRDefault="004D774B" w:rsidP="004B27B6">
            <w:pPr>
              <w:pStyle w:val="NormalWeb"/>
              <w:spacing w:before="120" w:beforeAutospacing="0" w:after="120" w:afterAutospacing="0" w:line="234" w:lineRule="atLeast"/>
              <w:rPr>
                <w:sz w:val="28"/>
                <w:szCs w:val="28"/>
              </w:rPr>
            </w:pPr>
          </w:p>
        </w:tc>
        <w:tc>
          <w:tcPr>
            <w:tcW w:w="3039" w:type="dxa"/>
          </w:tcPr>
          <w:p w14:paraId="29C92B88" w14:textId="77777777" w:rsidR="004D774B" w:rsidRPr="009716EA" w:rsidRDefault="004D774B" w:rsidP="004B27B6">
            <w:pPr>
              <w:pStyle w:val="NormalWeb"/>
              <w:spacing w:before="120" w:beforeAutospacing="0" w:after="120" w:afterAutospacing="0" w:line="234" w:lineRule="atLeast"/>
              <w:jc w:val="center"/>
              <w:rPr>
                <w:sz w:val="28"/>
                <w:szCs w:val="28"/>
              </w:rPr>
            </w:pPr>
            <w:r w:rsidRPr="009716EA">
              <w:rPr>
                <w:sz w:val="28"/>
                <w:szCs w:val="28"/>
              </w:rPr>
              <w:t>……</w:t>
            </w:r>
          </w:p>
        </w:tc>
        <w:tc>
          <w:tcPr>
            <w:tcW w:w="1858" w:type="dxa"/>
          </w:tcPr>
          <w:p w14:paraId="2597BA1A" w14:textId="77777777" w:rsidR="004D774B" w:rsidRPr="009716EA" w:rsidRDefault="004D774B" w:rsidP="004B27B6">
            <w:pPr>
              <w:pStyle w:val="NormalWeb"/>
              <w:spacing w:before="120" w:beforeAutospacing="0" w:after="120" w:afterAutospacing="0" w:line="234" w:lineRule="atLeast"/>
              <w:jc w:val="center"/>
              <w:rPr>
                <w:sz w:val="28"/>
                <w:szCs w:val="28"/>
              </w:rPr>
            </w:pPr>
          </w:p>
        </w:tc>
        <w:tc>
          <w:tcPr>
            <w:tcW w:w="1858" w:type="dxa"/>
          </w:tcPr>
          <w:p w14:paraId="48CB4C0A" w14:textId="77777777" w:rsidR="004D774B" w:rsidRPr="009716EA" w:rsidRDefault="004D774B" w:rsidP="004B27B6">
            <w:pPr>
              <w:pStyle w:val="NormalWeb"/>
              <w:spacing w:before="120" w:beforeAutospacing="0" w:after="120" w:afterAutospacing="0" w:line="234" w:lineRule="atLeast"/>
              <w:jc w:val="center"/>
              <w:rPr>
                <w:sz w:val="28"/>
                <w:szCs w:val="28"/>
              </w:rPr>
            </w:pPr>
          </w:p>
        </w:tc>
        <w:tc>
          <w:tcPr>
            <w:tcW w:w="1858" w:type="dxa"/>
          </w:tcPr>
          <w:p w14:paraId="3A30F83F" w14:textId="77777777" w:rsidR="004D774B" w:rsidRPr="009716EA" w:rsidRDefault="004D774B">
            <w:pPr>
              <w:pStyle w:val="NormalWeb"/>
              <w:spacing w:before="120" w:beforeAutospacing="0" w:after="120" w:afterAutospacing="0" w:line="234" w:lineRule="atLeast"/>
              <w:jc w:val="center"/>
              <w:rPr>
                <w:sz w:val="28"/>
                <w:szCs w:val="28"/>
              </w:rPr>
            </w:pPr>
          </w:p>
        </w:tc>
      </w:tr>
    </w:tbl>
    <w:p w14:paraId="1DF3EBD6" w14:textId="5A09AD1C" w:rsidR="004D774B" w:rsidRPr="009716EA" w:rsidRDefault="004D774B" w:rsidP="004B27B6">
      <w:pPr>
        <w:pStyle w:val="NormalWeb"/>
        <w:shd w:val="clear" w:color="auto" w:fill="FFFFFF"/>
        <w:spacing w:before="120" w:beforeAutospacing="0" w:after="120" w:afterAutospacing="0" w:line="234" w:lineRule="atLeast"/>
        <w:rPr>
          <w:sz w:val="28"/>
          <w:szCs w:val="28"/>
        </w:rPr>
      </w:pPr>
      <w:r w:rsidRPr="009716EA">
        <w:rPr>
          <w:sz w:val="28"/>
          <w:szCs w:val="28"/>
        </w:rPr>
        <w:t xml:space="preserve">1.2. Danh sách cơ quan/đơn </w:t>
      </w:r>
      <w:r w:rsidR="00E619F6" w:rsidRPr="009716EA">
        <w:rPr>
          <w:sz w:val="28"/>
          <w:szCs w:val="28"/>
        </w:rPr>
        <w:t>vị</w:t>
      </w:r>
      <w:r w:rsidRPr="009716EA">
        <w:rPr>
          <w:sz w:val="28"/>
          <w:szCs w:val="28"/>
        </w:rPr>
        <w:t xml:space="preserve"> bên ngoài hỗ trợ </w:t>
      </w:r>
      <w:r w:rsidR="008C3385" w:rsidRPr="009716EA">
        <w:rPr>
          <w:sz w:val="28"/>
          <w:szCs w:val="28"/>
        </w:rPr>
        <w:t xml:space="preserve">phòng ngừa, </w:t>
      </w:r>
      <w:r w:rsidRPr="009716EA">
        <w:rPr>
          <w:sz w:val="28"/>
          <w:szCs w:val="28"/>
        </w:rPr>
        <w:t xml:space="preserve">ứng phó khi sự cố vượt tầm kiểm soát của cơ sở </w:t>
      </w:r>
    </w:p>
    <w:tbl>
      <w:tblPr>
        <w:tblStyle w:val="TableGrid"/>
        <w:tblW w:w="0" w:type="auto"/>
        <w:tblLook w:val="04A0" w:firstRow="1" w:lastRow="0" w:firstColumn="1" w:lastColumn="0" w:noHBand="0" w:noVBand="1"/>
      </w:tblPr>
      <w:tblGrid>
        <w:gridCol w:w="675"/>
        <w:gridCol w:w="3039"/>
        <w:gridCol w:w="1858"/>
        <w:gridCol w:w="1858"/>
        <w:gridCol w:w="1858"/>
      </w:tblGrid>
      <w:tr w:rsidR="004D774B" w:rsidRPr="009716EA" w14:paraId="5971740A" w14:textId="77777777" w:rsidTr="00620C8C">
        <w:tc>
          <w:tcPr>
            <w:tcW w:w="675" w:type="dxa"/>
          </w:tcPr>
          <w:p w14:paraId="31AB2678" w14:textId="77777777" w:rsidR="004D774B" w:rsidRPr="009716EA" w:rsidRDefault="004D774B" w:rsidP="004B27B6">
            <w:pPr>
              <w:pStyle w:val="NormalWeb"/>
              <w:spacing w:before="120" w:beforeAutospacing="0" w:after="120" w:afterAutospacing="0" w:line="234" w:lineRule="atLeast"/>
              <w:rPr>
                <w:sz w:val="28"/>
                <w:szCs w:val="28"/>
              </w:rPr>
            </w:pPr>
            <w:r w:rsidRPr="009716EA">
              <w:rPr>
                <w:sz w:val="28"/>
                <w:szCs w:val="28"/>
              </w:rPr>
              <w:t>TT</w:t>
            </w:r>
          </w:p>
        </w:tc>
        <w:tc>
          <w:tcPr>
            <w:tcW w:w="3039" w:type="dxa"/>
          </w:tcPr>
          <w:p w14:paraId="0DEF8624" w14:textId="4042EE87" w:rsidR="004D774B" w:rsidRPr="009716EA" w:rsidRDefault="004D774B" w:rsidP="004B27B6">
            <w:pPr>
              <w:pStyle w:val="NormalWeb"/>
              <w:spacing w:before="120" w:beforeAutospacing="0" w:after="120" w:afterAutospacing="0" w:line="234" w:lineRule="atLeast"/>
              <w:jc w:val="center"/>
              <w:rPr>
                <w:sz w:val="28"/>
                <w:szCs w:val="28"/>
              </w:rPr>
            </w:pPr>
            <w:r w:rsidRPr="009716EA">
              <w:rPr>
                <w:sz w:val="28"/>
                <w:szCs w:val="28"/>
              </w:rPr>
              <w:t xml:space="preserve">Danh sách </w:t>
            </w:r>
            <w:r w:rsidR="00C62BFA" w:rsidRPr="009716EA">
              <w:rPr>
                <w:sz w:val="28"/>
                <w:szCs w:val="28"/>
              </w:rPr>
              <w:t>cơ quan/đơn vị</w:t>
            </w:r>
          </w:p>
        </w:tc>
        <w:tc>
          <w:tcPr>
            <w:tcW w:w="1858" w:type="dxa"/>
          </w:tcPr>
          <w:p w14:paraId="38F9BD90" w14:textId="62C58556" w:rsidR="004D774B" w:rsidRPr="009716EA" w:rsidRDefault="00C62BFA" w:rsidP="004B27B6">
            <w:pPr>
              <w:pStyle w:val="NormalWeb"/>
              <w:spacing w:before="120" w:beforeAutospacing="0" w:after="120" w:afterAutospacing="0" w:line="234" w:lineRule="atLeast"/>
              <w:jc w:val="center"/>
              <w:rPr>
                <w:sz w:val="28"/>
                <w:szCs w:val="28"/>
              </w:rPr>
            </w:pPr>
            <w:r w:rsidRPr="009716EA">
              <w:rPr>
                <w:sz w:val="28"/>
                <w:szCs w:val="28"/>
              </w:rPr>
              <w:t>Lãnh dạo cơ quan/đơn vị</w:t>
            </w:r>
          </w:p>
        </w:tc>
        <w:tc>
          <w:tcPr>
            <w:tcW w:w="1858" w:type="dxa"/>
          </w:tcPr>
          <w:p w14:paraId="5FEA16C6" w14:textId="77777777" w:rsidR="004D774B" w:rsidRPr="009716EA" w:rsidRDefault="004D774B">
            <w:pPr>
              <w:pStyle w:val="NormalWeb"/>
              <w:spacing w:before="120" w:beforeAutospacing="0" w:after="120" w:afterAutospacing="0" w:line="234" w:lineRule="atLeast"/>
              <w:jc w:val="center"/>
              <w:rPr>
                <w:sz w:val="28"/>
                <w:szCs w:val="28"/>
              </w:rPr>
            </w:pPr>
            <w:r w:rsidRPr="009716EA">
              <w:rPr>
                <w:sz w:val="28"/>
                <w:szCs w:val="28"/>
              </w:rPr>
              <w:t>Chức vụ</w:t>
            </w:r>
          </w:p>
        </w:tc>
        <w:tc>
          <w:tcPr>
            <w:tcW w:w="1858" w:type="dxa"/>
          </w:tcPr>
          <w:p w14:paraId="3278A57D" w14:textId="77777777" w:rsidR="004D774B" w:rsidRPr="009716EA" w:rsidRDefault="004D774B">
            <w:pPr>
              <w:pStyle w:val="NormalWeb"/>
              <w:spacing w:before="120" w:beforeAutospacing="0" w:after="120" w:afterAutospacing="0" w:line="234" w:lineRule="atLeast"/>
              <w:jc w:val="center"/>
              <w:rPr>
                <w:sz w:val="28"/>
                <w:szCs w:val="28"/>
              </w:rPr>
            </w:pPr>
            <w:r w:rsidRPr="009716EA">
              <w:rPr>
                <w:sz w:val="28"/>
                <w:szCs w:val="28"/>
              </w:rPr>
              <w:t>Số điện thoại</w:t>
            </w:r>
          </w:p>
        </w:tc>
      </w:tr>
      <w:tr w:rsidR="004D774B" w:rsidRPr="009716EA" w14:paraId="16235F72" w14:textId="77777777" w:rsidTr="00620C8C">
        <w:tc>
          <w:tcPr>
            <w:tcW w:w="675" w:type="dxa"/>
          </w:tcPr>
          <w:p w14:paraId="707D9658" w14:textId="77777777" w:rsidR="004D774B" w:rsidRPr="009716EA" w:rsidRDefault="004D774B" w:rsidP="004B27B6">
            <w:pPr>
              <w:pStyle w:val="NormalWeb"/>
              <w:spacing w:before="120" w:beforeAutospacing="0" w:after="120" w:afterAutospacing="0" w:line="234" w:lineRule="atLeast"/>
              <w:rPr>
                <w:sz w:val="28"/>
                <w:szCs w:val="28"/>
              </w:rPr>
            </w:pPr>
            <w:r w:rsidRPr="009716EA">
              <w:rPr>
                <w:sz w:val="28"/>
                <w:szCs w:val="28"/>
              </w:rPr>
              <w:t>1</w:t>
            </w:r>
          </w:p>
        </w:tc>
        <w:tc>
          <w:tcPr>
            <w:tcW w:w="3039" w:type="dxa"/>
          </w:tcPr>
          <w:p w14:paraId="1CFDB1B2" w14:textId="4E991B58" w:rsidR="004D774B" w:rsidRPr="009716EA" w:rsidRDefault="00C62BFA" w:rsidP="004B27B6">
            <w:pPr>
              <w:pStyle w:val="NormalWeb"/>
              <w:spacing w:before="120" w:beforeAutospacing="0" w:after="120" w:afterAutospacing="0" w:line="234" w:lineRule="atLeast"/>
              <w:jc w:val="center"/>
              <w:rPr>
                <w:sz w:val="28"/>
                <w:szCs w:val="28"/>
              </w:rPr>
            </w:pPr>
            <w:r w:rsidRPr="009716EA">
              <w:rPr>
                <w:sz w:val="28"/>
                <w:szCs w:val="28"/>
              </w:rPr>
              <w:t>Cơ quan/đơn vị</w:t>
            </w:r>
            <w:r w:rsidR="004D774B" w:rsidRPr="009716EA">
              <w:rPr>
                <w:sz w:val="28"/>
                <w:szCs w:val="28"/>
              </w:rPr>
              <w:t xml:space="preserve"> A</w:t>
            </w:r>
          </w:p>
        </w:tc>
        <w:tc>
          <w:tcPr>
            <w:tcW w:w="1858" w:type="dxa"/>
          </w:tcPr>
          <w:p w14:paraId="4B96B9BA" w14:textId="34EABF26" w:rsidR="004D774B" w:rsidRPr="009716EA" w:rsidRDefault="004D774B" w:rsidP="004B27B6">
            <w:pPr>
              <w:pStyle w:val="NormalWeb"/>
              <w:spacing w:before="120" w:beforeAutospacing="0" w:after="120" w:afterAutospacing="0" w:line="234" w:lineRule="atLeast"/>
              <w:jc w:val="center"/>
              <w:rPr>
                <w:sz w:val="28"/>
                <w:szCs w:val="28"/>
              </w:rPr>
            </w:pPr>
            <w:r w:rsidRPr="009716EA">
              <w:rPr>
                <w:sz w:val="28"/>
                <w:szCs w:val="28"/>
              </w:rPr>
              <w:t>…</w:t>
            </w:r>
          </w:p>
        </w:tc>
        <w:tc>
          <w:tcPr>
            <w:tcW w:w="1858" w:type="dxa"/>
          </w:tcPr>
          <w:p w14:paraId="705FFA05" w14:textId="77777777" w:rsidR="004D774B" w:rsidRPr="009716EA" w:rsidRDefault="004D774B" w:rsidP="004B27B6">
            <w:pPr>
              <w:pStyle w:val="NormalWeb"/>
              <w:spacing w:before="120" w:beforeAutospacing="0" w:after="120" w:afterAutospacing="0" w:line="234" w:lineRule="atLeast"/>
              <w:jc w:val="center"/>
              <w:rPr>
                <w:sz w:val="28"/>
                <w:szCs w:val="28"/>
              </w:rPr>
            </w:pPr>
            <w:r w:rsidRPr="009716EA">
              <w:rPr>
                <w:sz w:val="28"/>
                <w:szCs w:val="28"/>
              </w:rPr>
              <w:t>……</w:t>
            </w:r>
          </w:p>
        </w:tc>
        <w:tc>
          <w:tcPr>
            <w:tcW w:w="1858" w:type="dxa"/>
          </w:tcPr>
          <w:p w14:paraId="2D078FC6" w14:textId="77777777" w:rsidR="004D774B" w:rsidRPr="009716EA" w:rsidRDefault="004D774B">
            <w:pPr>
              <w:pStyle w:val="NormalWeb"/>
              <w:spacing w:before="120" w:beforeAutospacing="0" w:after="120" w:afterAutospacing="0" w:line="234" w:lineRule="atLeast"/>
              <w:jc w:val="center"/>
              <w:rPr>
                <w:sz w:val="28"/>
                <w:szCs w:val="28"/>
              </w:rPr>
            </w:pPr>
          </w:p>
        </w:tc>
      </w:tr>
      <w:tr w:rsidR="004D774B" w:rsidRPr="009716EA" w14:paraId="605D2F47" w14:textId="77777777" w:rsidTr="00620C8C">
        <w:tc>
          <w:tcPr>
            <w:tcW w:w="675" w:type="dxa"/>
          </w:tcPr>
          <w:p w14:paraId="66115AF3" w14:textId="77777777" w:rsidR="004D774B" w:rsidRPr="009716EA" w:rsidRDefault="004D774B" w:rsidP="004B27B6">
            <w:pPr>
              <w:pStyle w:val="NormalWeb"/>
              <w:spacing w:before="120" w:beforeAutospacing="0" w:after="120" w:afterAutospacing="0" w:line="234" w:lineRule="atLeast"/>
              <w:rPr>
                <w:sz w:val="28"/>
                <w:szCs w:val="28"/>
              </w:rPr>
            </w:pPr>
            <w:r w:rsidRPr="009716EA">
              <w:rPr>
                <w:sz w:val="28"/>
                <w:szCs w:val="28"/>
              </w:rPr>
              <w:t>2</w:t>
            </w:r>
          </w:p>
        </w:tc>
        <w:tc>
          <w:tcPr>
            <w:tcW w:w="3039" w:type="dxa"/>
          </w:tcPr>
          <w:p w14:paraId="42DB0181" w14:textId="62BAD669" w:rsidR="004D774B" w:rsidRPr="009716EA" w:rsidRDefault="00C62BFA" w:rsidP="004B27B6">
            <w:pPr>
              <w:pStyle w:val="NormalWeb"/>
              <w:spacing w:before="120" w:beforeAutospacing="0" w:after="120" w:afterAutospacing="0" w:line="234" w:lineRule="atLeast"/>
              <w:jc w:val="center"/>
              <w:rPr>
                <w:sz w:val="28"/>
                <w:szCs w:val="28"/>
              </w:rPr>
            </w:pPr>
            <w:r w:rsidRPr="009716EA">
              <w:rPr>
                <w:sz w:val="28"/>
                <w:szCs w:val="28"/>
              </w:rPr>
              <w:t>Cơ quan/đơn vị</w:t>
            </w:r>
            <w:r w:rsidR="004D774B" w:rsidRPr="009716EA">
              <w:rPr>
                <w:sz w:val="28"/>
                <w:szCs w:val="28"/>
              </w:rPr>
              <w:t xml:space="preserve"> B</w:t>
            </w:r>
          </w:p>
        </w:tc>
        <w:tc>
          <w:tcPr>
            <w:tcW w:w="1858" w:type="dxa"/>
          </w:tcPr>
          <w:p w14:paraId="66D59AE9" w14:textId="77777777" w:rsidR="004D774B" w:rsidRPr="009716EA" w:rsidRDefault="004D774B" w:rsidP="004B27B6">
            <w:pPr>
              <w:pStyle w:val="NormalWeb"/>
              <w:spacing w:before="120" w:beforeAutospacing="0" w:after="120" w:afterAutospacing="0" w:line="234" w:lineRule="atLeast"/>
              <w:jc w:val="center"/>
              <w:rPr>
                <w:sz w:val="28"/>
                <w:szCs w:val="28"/>
              </w:rPr>
            </w:pPr>
            <w:r w:rsidRPr="009716EA">
              <w:rPr>
                <w:sz w:val="28"/>
                <w:szCs w:val="28"/>
              </w:rPr>
              <w:t>…</w:t>
            </w:r>
          </w:p>
        </w:tc>
        <w:tc>
          <w:tcPr>
            <w:tcW w:w="1858" w:type="dxa"/>
          </w:tcPr>
          <w:p w14:paraId="2BA4CFD0" w14:textId="77777777" w:rsidR="004D774B" w:rsidRPr="009716EA" w:rsidRDefault="004D774B" w:rsidP="004B27B6">
            <w:pPr>
              <w:pStyle w:val="NormalWeb"/>
              <w:spacing w:before="120" w:beforeAutospacing="0" w:after="120" w:afterAutospacing="0" w:line="234" w:lineRule="atLeast"/>
              <w:jc w:val="center"/>
              <w:rPr>
                <w:sz w:val="28"/>
                <w:szCs w:val="28"/>
              </w:rPr>
            </w:pPr>
            <w:r w:rsidRPr="009716EA">
              <w:rPr>
                <w:sz w:val="28"/>
                <w:szCs w:val="28"/>
              </w:rPr>
              <w:t>….</w:t>
            </w:r>
          </w:p>
        </w:tc>
        <w:tc>
          <w:tcPr>
            <w:tcW w:w="1858" w:type="dxa"/>
          </w:tcPr>
          <w:p w14:paraId="6CC51901" w14:textId="77777777" w:rsidR="004D774B" w:rsidRPr="009716EA" w:rsidRDefault="004D774B">
            <w:pPr>
              <w:pStyle w:val="NormalWeb"/>
              <w:spacing w:before="120" w:beforeAutospacing="0" w:after="120" w:afterAutospacing="0" w:line="234" w:lineRule="atLeast"/>
              <w:jc w:val="center"/>
              <w:rPr>
                <w:sz w:val="28"/>
                <w:szCs w:val="28"/>
              </w:rPr>
            </w:pPr>
          </w:p>
        </w:tc>
      </w:tr>
      <w:tr w:rsidR="004D774B" w:rsidRPr="009716EA" w14:paraId="37A2DD47" w14:textId="77777777" w:rsidTr="00620C8C">
        <w:tc>
          <w:tcPr>
            <w:tcW w:w="675" w:type="dxa"/>
          </w:tcPr>
          <w:p w14:paraId="71EB90A1" w14:textId="77777777" w:rsidR="004D774B" w:rsidRPr="009716EA" w:rsidRDefault="004D774B" w:rsidP="004B27B6">
            <w:pPr>
              <w:pStyle w:val="NormalWeb"/>
              <w:spacing w:before="120" w:beforeAutospacing="0" w:after="120" w:afterAutospacing="0" w:line="234" w:lineRule="atLeast"/>
              <w:rPr>
                <w:sz w:val="28"/>
                <w:szCs w:val="28"/>
              </w:rPr>
            </w:pPr>
          </w:p>
        </w:tc>
        <w:tc>
          <w:tcPr>
            <w:tcW w:w="3039" w:type="dxa"/>
          </w:tcPr>
          <w:p w14:paraId="75186885" w14:textId="77777777" w:rsidR="004D774B" w:rsidRPr="009716EA" w:rsidRDefault="004D774B" w:rsidP="004B27B6">
            <w:pPr>
              <w:pStyle w:val="NormalWeb"/>
              <w:spacing w:before="120" w:beforeAutospacing="0" w:after="120" w:afterAutospacing="0" w:line="234" w:lineRule="atLeast"/>
              <w:jc w:val="center"/>
              <w:rPr>
                <w:sz w:val="28"/>
                <w:szCs w:val="28"/>
              </w:rPr>
            </w:pPr>
            <w:r w:rsidRPr="009716EA">
              <w:rPr>
                <w:sz w:val="28"/>
                <w:szCs w:val="28"/>
              </w:rPr>
              <w:t>……</w:t>
            </w:r>
          </w:p>
        </w:tc>
        <w:tc>
          <w:tcPr>
            <w:tcW w:w="1858" w:type="dxa"/>
          </w:tcPr>
          <w:p w14:paraId="446EB638" w14:textId="77777777" w:rsidR="004D774B" w:rsidRPr="009716EA" w:rsidRDefault="004D774B" w:rsidP="004B27B6">
            <w:pPr>
              <w:pStyle w:val="NormalWeb"/>
              <w:spacing w:before="120" w:beforeAutospacing="0" w:after="120" w:afterAutospacing="0" w:line="234" w:lineRule="atLeast"/>
              <w:jc w:val="center"/>
              <w:rPr>
                <w:sz w:val="28"/>
                <w:szCs w:val="28"/>
              </w:rPr>
            </w:pPr>
          </w:p>
        </w:tc>
        <w:tc>
          <w:tcPr>
            <w:tcW w:w="1858" w:type="dxa"/>
          </w:tcPr>
          <w:p w14:paraId="66515E94" w14:textId="77777777" w:rsidR="004D774B" w:rsidRPr="009716EA" w:rsidRDefault="004D774B" w:rsidP="004B27B6">
            <w:pPr>
              <w:pStyle w:val="NormalWeb"/>
              <w:spacing w:before="120" w:beforeAutospacing="0" w:after="120" w:afterAutospacing="0" w:line="234" w:lineRule="atLeast"/>
              <w:jc w:val="center"/>
              <w:rPr>
                <w:sz w:val="28"/>
                <w:szCs w:val="28"/>
              </w:rPr>
            </w:pPr>
          </w:p>
        </w:tc>
        <w:tc>
          <w:tcPr>
            <w:tcW w:w="1858" w:type="dxa"/>
          </w:tcPr>
          <w:p w14:paraId="5AA6449B" w14:textId="77777777" w:rsidR="004D774B" w:rsidRPr="009716EA" w:rsidRDefault="004D774B">
            <w:pPr>
              <w:pStyle w:val="NormalWeb"/>
              <w:spacing w:before="120" w:beforeAutospacing="0" w:after="120" w:afterAutospacing="0" w:line="234" w:lineRule="atLeast"/>
              <w:jc w:val="center"/>
              <w:rPr>
                <w:sz w:val="28"/>
                <w:szCs w:val="28"/>
              </w:rPr>
            </w:pPr>
          </w:p>
        </w:tc>
      </w:tr>
    </w:tbl>
    <w:p w14:paraId="7E0FC701" w14:textId="34C05303" w:rsidR="004D774B" w:rsidRPr="009716EA" w:rsidRDefault="004D774B" w:rsidP="004B27B6">
      <w:pPr>
        <w:pStyle w:val="NormalWeb"/>
        <w:shd w:val="clear" w:color="auto" w:fill="FFFFFF"/>
        <w:spacing w:before="120" w:beforeAutospacing="0" w:after="120" w:afterAutospacing="0"/>
        <w:jc w:val="both"/>
        <w:rPr>
          <w:sz w:val="28"/>
          <w:szCs w:val="28"/>
        </w:rPr>
      </w:pPr>
      <w:r w:rsidRPr="009716EA">
        <w:rPr>
          <w:sz w:val="28"/>
          <w:szCs w:val="28"/>
        </w:rPr>
        <w:t>2. Bảng liệt kê danh mục trang thiết bị, phương tiện sử dụng để phòng ngừa</w:t>
      </w:r>
      <w:r w:rsidR="008C3385" w:rsidRPr="009716EA">
        <w:rPr>
          <w:sz w:val="28"/>
          <w:szCs w:val="28"/>
        </w:rPr>
        <w:t xml:space="preserve">, </w:t>
      </w:r>
      <w:r w:rsidRPr="009716EA">
        <w:rPr>
          <w:sz w:val="28"/>
          <w:szCs w:val="28"/>
        </w:rPr>
        <w:t>ứng phó sự cố chất thải của dự án/cơ sở</w:t>
      </w:r>
      <w:r w:rsidR="00D53735" w:rsidRPr="009716EA">
        <w:rPr>
          <w:sz w:val="28"/>
          <w:szCs w:val="28"/>
        </w:rPr>
        <w:t>.</w:t>
      </w:r>
    </w:p>
    <w:p w14:paraId="3E5265E1" w14:textId="77777777" w:rsidR="004D774B" w:rsidRPr="009716EA" w:rsidRDefault="004D774B" w:rsidP="004B27B6">
      <w:pPr>
        <w:pStyle w:val="NormalWeb"/>
        <w:shd w:val="clear" w:color="auto" w:fill="FFFFFF"/>
        <w:spacing w:before="120" w:beforeAutospacing="0" w:after="120" w:afterAutospacing="0"/>
        <w:jc w:val="both"/>
        <w:rPr>
          <w:sz w:val="28"/>
          <w:szCs w:val="28"/>
        </w:rPr>
      </w:pPr>
      <w:r w:rsidRPr="009716EA">
        <w:rPr>
          <w:sz w:val="28"/>
          <w:szCs w:val="28"/>
        </w:rPr>
        <w:t>( Tên thiết bị, số lượng, tình trạng kỹ thuật của thiết bị, kế hoạch đầu tư, mua sắm)</w:t>
      </w:r>
    </w:p>
    <w:p w14:paraId="7A1B2D98" w14:textId="77777777" w:rsidR="004D774B" w:rsidRPr="009716EA" w:rsidRDefault="004D774B" w:rsidP="004B27B6">
      <w:pPr>
        <w:pStyle w:val="NormalWeb"/>
        <w:shd w:val="clear" w:color="auto" w:fill="FFFFFF"/>
        <w:spacing w:before="120" w:beforeAutospacing="0" w:after="120" w:afterAutospacing="0"/>
        <w:jc w:val="both"/>
        <w:rPr>
          <w:sz w:val="28"/>
          <w:szCs w:val="28"/>
        </w:rPr>
      </w:pPr>
      <w:r w:rsidRPr="009716EA">
        <w:rPr>
          <w:sz w:val="28"/>
          <w:szCs w:val="28"/>
        </w:rPr>
        <w:t>3. Hệ thống thông tin nội bộ và quy trình thông báo ra bên ngoài trong trường hợp sự cố khẩn cấp cần sự trợ giúp từ các cơ quan chuyên môn liên quan.</w:t>
      </w:r>
    </w:p>
    <w:p w14:paraId="7FB11DA5" w14:textId="513D5DE6" w:rsidR="004D774B" w:rsidRPr="009716EA" w:rsidRDefault="004D774B" w:rsidP="004B27B6">
      <w:pPr>
        <w:pStyle w:val="NormalWeb"/>
        <w:shd w:val="clear" w:color="auto" w:fill="FFFFFF"/>
        <w:spacing w:before="120" w:beforeAutospacing="0" w:after="120" w:afterAutospacing="0"/>
        <w:jc w:val="both"/>
        <w:rPr>
          <w:sz w:val="28"/>
          <w:szCs w:val="28"/>
        </w:rPr>
      </w:pPr>
      <w:r w:rsidRPr="009716EA">
        <w:rPr>
          <w:sz w:val="28"/>
          <w:szCs w:val="28"/>
        </w:rPr>
        <w:t>4. Kế hoạch tập huấn và diễn tập định kỳ của dự án/cơ sở về phòng ngừa</w:t>
      </w:r>
      <w:r w:rsidR="008C3385" w:rsidRPr="009716EA">
        <w:rPr>
          <w:sz w:val="28"/>
          <w:szCs w:val="28"/>
        </w:rPr>
        <w:t>,</w:t>
      </w:r>
      <w:r w:rsidRPr="009716EA">
        <w:rPr>
          <w:sz w:val="28"/>
          <w:szCs w:val="28"/>
        </w:rPr>
        <w:t xml:space="preserve"> ứng phó sự cố chất thải.</w:t>
      </w:r>
    </w:p>
    <w:p w14:paraId="48CB45D7" w14:textId="77777777" w:rsidR="004D774B" w:rsidRPr="009716EA" w:rsidRDefault="004D774B" w:rsidP="004B27B6">
      <w:pPr>
        <w:pStyle w:val="NormalWeb"/>
        <w:shd w:val="clear" w:color="auto" w:fill="FFFFFF"/>
        <w:spacing w:before="120" w:beforeAutospacing="0" w:after="120" w:afterAutospacing="0"/>
        <w:jc w:val="both"/>
        <w:rPr>
          <w:sz w:val="28"/>
          <w:szCs w:val="28"/>
        </w:rPr>
      </w:pPr>
      <w:r w:rsidRPr="009716EA">
        <w:rPr>
          <w:bCs/>
          <w:sz w:val="28"/>
          <w:szCs w:val="28"/>
        </w:rPr>
        <w:t>V. PHƯƠNG ÁN KHẮC PHỤC HẬU QUẢ MÔI TRƯỜNG SAU SỰ CỐ CHẤT THẢI VÀ CÔNG TÁC BÁO CÁO, LƯU GIỮ HỒ SƠ</w:t>
      </w:r>
    </w:p>
    <w:p w14:paraId="39432F88" w14:textId="069F1BC3" w:rsidR="004D774B" w:rsidRPr="009716EA" w:rsidRDefault="004D774B">
      <w:pPr>
        <w:pStyle w:val="NormalWeb"/>
        <w:shd w:val="clear" w:color="auto" w:fill="FFFFFF"/>
        <w:spacing w:before="120" w:beforeAutospacing="0" w:after="120" w:afterAutospacing="0"/>
        <w:jc w:val="both"/>
        <w:rPr>
          <w:sz w:val="28"/>
          <w:szCs w:val="28"/>
        </w:rPr>
      </w:pPr>
      <w:r w:rsidRPr="009716EA">
        <w:rPr>
          <w:sz w:val="28"/>
          <w:szCs w:val="28"/>
        </w:rPr>
        <w:t>1. Thu thập thông tin, số liệu, quan trắc đánh giá chất lượng môi trường khu vực bị sự cố làm cơ sở đánh giá mức độ, phạm vi ảnh hưởng và thiệt hại sau sự cố chất thải</w:t>
      </w:r>
      <w:r w:rsidR="00D53735" w:rsidRPr="009716EA">
        <w:rPr>
          <w:sz w:val="28"/>
          <w:szCs w:val="28"/>
        </w:rPr>
        <w:t>.</w:t>
      </w:r>
    </w:p>
    <w:p w14:paraId="618359DC" w14:textId="77777777" w:rsidR="004D774B" w:rsidRPr="009716EA" w:rsidRDefault="004D774B">
      <w:pPr>
        <w:pStyle w:val="NormalWeb"/>
        <w:shd w:val="clear" w:color="auto" w:fill="FFFFFF"/>
        <w:spacing w:before="120" w:beforeAutospacing="0" w:after="120" w:afterAutospacing="0"/>
        <w:jc w:val="both"/>
        <w:rPr>
          <w:sz w:val="28"/>
          <w:szCs w:val="28"/>
        </w:rPr>
      </w:pPr>
      <w:r w:rsidRPr="009716EA">
        <w:rPr>
          <w:sz w:val="28"/>
          <w:szCs w:val="28"/>
        </w:rPr>
        <w:t>2. Thực hiện các biện pháp ngăn ngừa, hạn chế tối đa nguồn gây ô nhiễm môi trường từ sự cố chất thải ảnh hưởng đến sức khỏe và đời sống của người dân trong khu vực.</w:t>
      </w:r>
    </w:p>
    <w:p w14:paraId="071B2484" w14:textId="77777777" w:rsidR="004D774B" w:rsidRPr="009716EA" w:rsidRDefault="004D774B">
      <w:pPr>
        <w:pStyle w:val="NormalWeb"/>
        <w:shd w:val="clear" w:color="auto" w:fill="FFFFFF"/>
        <w:spacing w:before="120" w:beforeAutospacing="0" w:after="120" w:afterAutospacing="0"/>
        <w:jc w:val="both"/>
        <w:rPr>
          <w:sz w:val="28"/>
          <w:szCs w:val="28"/>
        </w:rPr>
      </w:pPr>
      <w:r w:rsidRPr="009716EA">
        <w:rPr>
          <w:sz w:val="28"/>
          <w:szCs w:val="28"/>
        </w:rPr>
        <w:lastRenderedPageBreak/>
        <w:t>3. Thực hiện các biện pháp khắc phục ô nhiễm và phục hồi môi trường theo yêu cầu của cơ quan quản lý nhà nước về môi trường.</w:t>
      </w:r>
    </w:p>
    <w:p w14:paraId="37549C64" w14:textId="77777777" w:rsidR="004D774B" w:rsidRPr="009716EA" w:rsidRDefault="004D774B">
      <w:pPr>
        <w:pStyle w:val="NormalWeb"/>
        <w:shd w:val="clear" w:color="auto" w:fill="FFFFFF"/>
        <w:spacing w:before="120" w:beforeAutospacing="0" w:after="120" w:afterAutospacing="0"/>
        <w:jc w:val="both"/>
        <w:rPr>
          <w:sz w:val="28"/>
          <w:szCs w:val="28"/>
        </w:rPr>
      </w:pPr>
      <w:r w:rsidRPr="009716EA">
        <w:rPr>
          <w:sz w:val="28"/>
          <w:szCs w:val="28"/>
        </w:rPr>
        <w:t>4. Triển khai các biện pháp kỹ thuật thu gom và làm sạch khu vực bị ô nhiễm sau sự cố chất thải.</w:t>
      </w:r>
    </w:p>
    <w:p w14:paraId="44008A42" w14:textId="77777777" w:rsidR="004D774B" w:rsidRPr="009716EA" w:rsidRDefault="004D774B">
      <w:pPr>
        <w:pStyle w:val="NormalWeb"/>
        <w:shd w:val="clear" w:color="auto" w:fill="FFFFFF"/>
        <w:spacing w:before="120" w:beforeAutospacing="0" w:after="120" w:afterAutospacing="0"/>
        <w:jc w:val="both"/>
        <w:rPr>
          <w:bCs/>
          <w:sz w:val="28"/>
          <w:szCs w:val="28"/>
        </w:rPr>
      </w:pPr>
      <w:r w:rsidRPr="009716EA">
        <w:rPr>
          <w:sz w:val="28"/>
          <w:szCs w:val="28"/>
        </w:rPr>
        <w:t>5. Công tác báo cáo và lưu giữ hồ sơ sự cố chất thải.</w:t>
      </w:r>
    </w:p>
    <w:p w14:paraId="63C4EF53" w14:textId="77777777" w:rsidR="004D774B" w:rsidRPr="009716EA" w:rsidRDefault="004D774B">
      <w:pPr>
        <w:pStyle w:val="NormalWeb"/>
        <w:shd w:val="clear" w:color="auto" w:fill="FFFFFF"/>
        <w:spacing w:before="120" w:beforeAutospacing="0" w:after="120" w:afterAutospacing="0"/>
        <w:jc w:val="both"/>
        <w:rPr>
          <w:sz w:val="28"/>
          <w:szCs w:val="28"/>
        </w:rPr>
      </w:pPr>
      <w:r w:rsidRPr="009716EA">
        <w:rPr>
          <w:bCs/>
          <w:sz w:val="28"/>
          <w:szCs w:val="28"/>
        </w:rPr>
        <w:t>VI. KẾT LUẬN</w:t>
      </w:r>
    </w:p>
    <w:p w14:paraId="151E2BD5" w14:textId="3A482928" w:rsidR="004D774B" w:rsidRPr="009716EA" w:rsidRDefault="004D774B">
      <w:pPr>
        <w:pStyle w:val="NormalWeb"/>
        <w:shd w:val="clear" w:color="auto" w:fill="FFFFFF"/>
        <w:spacing w:before="120" w:beforeAutospacing="0" w:after="120" w:afterAutospacing="0"/>
        <w:jc w:val="both"/>
        <w:rPr>
          <w:sz w:val="28"/>
          <w:szCs w:val="28"/>
        </w:rPr>
      </w:pPr>
      <w:r w:rsidRPr="009716EA">
        <w:rPr>
          <w:sz w:val="28"/>
          <w:szCs w:val="28"/>
        </w:rPr>
        <w:t>1. Đánh giá về tính khả thi của Kế hoạch phòng ngừa</w:t>
      </w:r>
      <w:r w:rsidR="003C58AD" w:rsidRPr="009716EA">
        <w:rPr>
          <w:sz w:val="28"/>
          <w:szCs w:val="28"/>
        </w:rPr>
        <w:t>,</w:t>
      </w:r>
      <w:r w:rsidRPr="009716EA">
        <w:rPr>
          <w:sz w:val="28"/>
          <w:szCs w:val="28"/>
        </w:rPr>
        <w:t xml:space="preserve"> ứng phó sự chất thải đã được xây dựng.</w:t>
      </w:r>
    </w:p>
    <w:p w14:paraId="41843457" w14:textId="7D5FACE2" w:rsidR="004D774B" w:rsidRPr="009716EA" w:rsidRDefault="004D774B">
      <w:pPr>
        <w:pStyle w:val="NormalWeb"/>
        <w:shd w:val="clear" w:color="auto" w:fill="FFFFFF"/>
        <w:spacing w:before="120" w:beforeAutospacing="0" w:after="120" w:afterAutospacing="0"/>
        <w:jc w:val="both"/>
        <w:rPr>
          <w:sz w:val="28"/>
          <w:szCs w:val="28"/>
        </w:rPr>
      </w:pPr>
      <w:r w:rsidRPr="009716EA">
        <w:rPr>
          <w:sz w:val="28"/>
          <w:szCs w:val="28"/>
        </w:rPr>
        <w:t>2. Bài học từ sự cố chất thải và cam kết của cơ sở trong công tác phòng ngừa</w:t>
      </w:r>
      <w:r w:rsidR="001F32AF" w:rsidRPr="009716EA">
        <w:rPr>
          <w:sz w:val="28"/>
          <w:szCs w:val="28"/>
        </w:rPr>
        <w:t>,</w:t>
      </w:r>
      <w:r w:rsidRPr="009716EA">
        <w:rPr>
          <w:sz w:val="28"/>
          <w:szCs w:val="28"/>
        </w:rPr>
        <w:t xml:space="preserve"> ứng phó sự cố trong giai đoạn tiếp theo.</w:t>
      </w:r>
    </w:p>
    <w:p w14:paraId="07D8BCA9" w14:textId="552D5FAB" w:rsidR="004D774B" w:rsidRPr="009716EA" w:rsidRDefault="004D774B">
      <w:pPr>
        <w:pStyle w:val="NormalWeb"/>
        <w:shd w:val="clear" w:color="auto" w:fill="FFFFFF"/>
        <w:spacing w:before="120" w:beforeAutospacing="0" w:after="120" w:afterAutospacing="0"/>
        <w:jc w:val="both"/>
        <w:rPr>
          <w:sz w:val="28"/>
          <w:szCs w:val="28"/>
        </w:rPr>
      </w:pPr>
      <w:r w:rsidRPr="009716EA">
        <w:rPr>
          <w:sz w:val="28"/>
          <w:szCs w:val="28"/>
        </w:rPr>
        <w:t>3. Những kiến nghị của cơ sở nhằm phòng ngừa</w:t>
      </w:r>
      <w:r w:rsidR="001F32AF" w:rsidRPr="009716EA">
        <w:rPr>
          <w:sz w:val="28"/>
          <w:szCs w:val="28"/>
        </w:rPr>
        <w:t>,</w:t>
      </w:r>
      <w:r w:rsidRPr="009716EA">
        <w:rPr>
          <w:sz w:val="28"/>
          <w:szCs w:val="28"/>
        </w:rPr>
        <w:t xml:space="preserve"> ứng phó hiệu quả sự cố chất thải trong quá trình hoạt động của cơ sở.</w:t>
      </w:r>
    </w:p>
    <w:p w14:paraId="20CA44B6" w14:textId="77777777" w:rsidR="004D774B" w:rsidRPr="009716EA" w:rsidRDefault="004D774B">
      <w:pPr>
        <w:pStyle w:val="NormalWeb"/>
        <w:shd w:val="clear" w:color="auto" w:fill="FFFFFF"/>
        <w:spacing w:before="120" w:beforeAutospacing="0" w:after="120" w:afterAutospacing="0"/>
        <w:jc w:val="both"/>
        <w:rPr>
          <w:sz w:val="28"/>
          <w:szCs w:val="28"/>
        </w:rPr>
      </w:pPr>
      <w:r w:rsidRPr="009716EA">
        <w:rPr>
          <w:sz w:val="28"/>
          <w:szCs w:val="28"/>
        </w:rPr>
        <w:t>(Kiến nghị về những nội dung nằm ngoài thẩm quyền và khả năng của cơ sở cần được sự hỗ trợ và giúp đỡ của các cơ quan có thẩm quyền để bảo đảm an toàn trong quá trình hoạt động của cơ sở).</w:t>
      </w:r>
    </w:p>
    <w:p w14:paraId="0ABABF21" w14:textId="77777777" w:rsidR="004D774B" w:rsidRPr="009716EA" w:rsidRDefault="004D774B" w:rsidP="004D774B">
      <w:pPr>
        <w:pStyle w:val="NormalWeb"/>
        <w:shd w:val="clear" w:color="auto" w:fill="FFFFFF"/>
        <w:spacing w:before="120" w:beforeAutospacing="0" w:after="120" w:afterAutospacing="0"/>
        <w:jc w:val="center"/>
        <w:rPr>
          <w:b/>
          <w:bCs/>
          <w:sz w:val="28"/>
          <w:szCs w:val="28"/>
        </w:rPr>
      </w:pPr>
    </w:p>
    <w:p w14:paraId="394313A1" w14:textId="77777777" w:rsidR="004D774B" w:rsidRPr="009716EA" w:rsidRDefault="004D774B" w:rsidP="004D774B">
      <w:pPr>
        <w:tabs>
          <w:tab w:val="left" w:pos="0"/>
          <w:tab w:val="left" w:pos="567"/>
        </w:tabs>
        <w:spacing w:before="120" w:after="120" w:line="240" w:lineRule="auto"/>
        <w:jc w:val="center"/>
        <w:rPr>
          <w:rFonts w:ascii="Times New Roman" w:eastAsia="Times New Roman" w:hAnsi="Times New Roman" w:cs="Times New Roman"/>
          <w:b/>
          <w:bCs/>
          <w:spacing w:val="-10"/>
          <w:sz w:val="28"/>
          <w:szCs w:val="28"/>
        </w:rPr>
      </w:pPr>
      <w:r w:rsidRPr="009716EA">
        <w:rPr>
          <w:rFonts w:ascii="Times New Roman" w:eastAsia="Times New Roman" w:hAnsi="Times New Roman" w:cs="Times New Roman"/>
          <w:b/>
          <w:bCs/>
          <w:sz w:val="28"/>
          <w:szCs w:val="28"/>
        </w:rPr>
        <w:t>(CHỦ CƠ SỞ)</w:t>
      </w:r>
    </w:p>
    <w:p w14:paraId="5D54DBA2" w14:textId="77777777" w:rsidR="004D774B" w:rsidRPr="009716EA" w:rsidRDefault="004D774B" w:rsidP="004D774B">
      <w:pPr>
        <w:pStyle w:val="NormalWeb"/>
        <w:shd w:val="clear" w:color="auto" w:fill="FFFFFF"/>
        <w:spacing w:before="120" w:beforeAutospacing="0" w:after="120" w:afterAutospacing="0"/>
        <w:jc w:val="center"/>
        <w:rPr>
          <w:b/>
          <w:bCs/>
          <w:sz w:val="28"/>
          <w:szCs w:val="28"/>
        </w:rPr>
      </w:pPr>
      <w:r w:rsidRPr="009716EA">
        <w:rPr>
          <w:i/>
          <w:iCs/>
          <w:sz w:val="28"/>
          <w:szCs w:val="28"/>
          <w:lang w:val="pt-BR"/>
        </w:rPr>
        <w:t>(Chữ ký, đóng dấu)</w:t>
      </w:r>
    </w:p>
    <w:p w14:paraId="1B7AAF05" w14:textId="77777777" w:rsidR="004D774B" w:rsidRPr="009716EA" w:rsidRDefault="004D774B" w:rsidP="004D774B">
      <w:pPr>
        <w:pStyle w:val="NormalWeb"/>
        <w:shd w:val="clear" w:color="auto" w:fill="FFFFFF"/>
        <w:spacing w:before="120" w:beforeAutospacing="0" w:after="120" w:afterAutospacing="0"/>
        <w:jc w:val="center"/>
        <w:rPr>
          <w:b/>
          <w:bCs/>
          <w:sz w:val="28"/>
          <w:szCs w:val="28"/>
        </w:rPr>
      </w:pPr>
    </w:p>
    <w:p w14:paraId="4C990C23" w14:textId="77777777" w:rsidR="004D774B" w:rsidRPr="009716EA" w:rsidRDefault="004D774B" w:rsidP="004D774B">
      <w:pPr>
        <w:pStyle w:val="NormalWeb"/>
        <w:shd w:val="clear" w:color="auto" w:fill="FFFFFF"/>
        <w:spacing w:before="120" w:beforeAutospacing="0" w:after="120" w:afterAutospacing="0"/>
        <w:jc w:val="center"/>
        <w:rPr>
          <w:b/>
          <w:bCs/>
          <w:sz w:val="28"/>
          <w:szCs w:val="28"/>
        </w:rPr>
      </w:pPr>
    </w:p>
    <w:p w14:paraId="267372D5" w14:textId="77777777" w:rsidR="004D774B" w:rsidRPr="009716EA" w:rsidRDefault="004D774B" w:rsidP="004D774B">
      <w:pPr>
        <w:pStyle w:val="NormalWeb"/>
        <w:shd w:val="clear" w:color="auto" w:fill="FFFFFF"/>
        <w:spacing w:before="120" w:beforeAutospacing="0" w:after="120" w:afterAutospacing="0"/>
        <w:jc w:val="center"/>
        <w:rPr>
          <w:b/>
          <w:bCs/>
          <w:sz w:val="28"/>
          <w:szCs w:val="28"/>
        </w:rPr>
      </w:pPr>
    </w:p>
    <w:p w14:paraId="3609203C" w14:textId="77777777" w:rsidR="004D774B" w:rsidRPr="009716EA" w:rsidRDefault="004D774B" w:rsidP="004D774B">
      <w:pPr>
        <w:pStyle w:val="NormalWeb"/>
        <w:shd w:val="clear" w:color="auto" w:fill="FFFFFF"/>
        <w:spacing w:before="120" w:beforeAutospacing="0" w:after="120" w:afterAutospacing="0"/>
        <w:jc w:val="center"/>
        <w:rPr>
          <w:sz w:val="28"/>
          <w:szCs w:val="28"/>
        </w:rPr>
      </w:pPr>
      <w:r w:rsidRPr="009716EA">
        <w:rPr>
          <w:b/>
          <w:bCs/>
          <w:sz w:val="28"/>
          <w:szCs w:val="28"/>
        </w:rPr>
        <w:t>PHỤ LỤC CÁC TÀI LIỆU KÈM THEO</w:t>
      </w:r>
    </w:p>
    <w:p w14:paraId="172662E2" w14:textId="48BBF997" w:rsidR="004D774B" w:rsidRPr="009716EA" w:rsidRDefault="004D774B" w:rsidP="004D774B">
      <w:pPr>
        <w:pStyle w:val="NormalWeb"/>
        <w:shd w:val="clear" w:color="auto" w:fill="FFFFFF"/>
        <w:spacing w:before="120" w:beforeAutospacing="0" w:after="120" w:afterAutospacing="0"/>
        <w:rPr>
          <w:sz w:val="28"/>
          <w:szCs w:val="28"/>
        </w:rPr>
      </w:pPr>
      <w:r w:rsidRPr="009716EA">
        <w:rPr>
          <w:sz w:val="28"/>
          <w:szCs w:val="28"/>
        </w:rPr>
        <w:t xml:space="preserve">1. </w:t>
      </w:r>
      <w:r w:rsidR="008A136B" w:rsidRPr="009716EA">
        <w:rPr>
          <w:sz w:val="28"/>
          <w:szCs w:val="28"/>
          <w:lang w:val="vi-VN"/>
        </w:rPr>
        <w:t>Sơ đồ hoặc b</w:t>
      </w:r>
      <w:r w:rsidRPr="009716EA">
        <w:rPr>
          <w:sz w:val="28"/>
          <w:szCs w:val="28"/>
        </w:rPr>
        <w:t>ản đồ vị trí của cơ sở với các đối tượng xung quanh</w:t>
      </w:r>
      <w:r w:rsidR="00D53735" w:rsidRPr="009716EA">
        <w:rPr>
          <w:sz w:val="28"/>
          <w:szCs w:val="28"/>
        </w:rPr>
        <w:t>.</w:t>
      </w:r>
    </w:p>
    <w:p w14:paraId="36AC3DB6" w14:textId="6E62E0DB" w:rsidR="004D774B" w:rsidRPr="009716EA" w:rsidRDefault="004D774B" w:rsidP="00274985">
      <w:pPr>
        <w:pStyle w:val="NormalWeb"/>
        <w:shd w:val="clear" w:color="auto" w:fill="FFFFFF"/>
        <w:spacing w:before="120" w:beforeAutospacing="0" w:after="120" w:afterAutospacing="0"/>
        <w:jc w:val="both"/>
        <w:rPr>
          <w:sz w:val="28"/>
          <w:szCs w:val="28"/>
        </w:rPr>
      </w:pPr>
      <w:r w:rsidRPr="009716EA">
        <w:rPr>
          <w:sz w:val="28"/>
          <w:szCs w:val="28"/>
        </w:rPr>
        <w:t xml:space="preserve">2. </w:t>
      </w:r>
      <w:r w:rsidR="008A136B" w:rsidRPr="009716EA">
        <w:rPr>
          <w:sz w:val="28"/>
          <w:szCs w:val="28"/>
          <w:lang w:val="vi-VN"/>
        </w:rPr>
        <w:t>Sơ đồ hoặc</w:t>
      </w:r>
      <w:r w:rsidR="008A136B" w:rsidRPr="009716EA">
        <w:rPr>
          <w:sz w:val="28"/>
          <w:szCs w:val="28"/>
        </w:rPr>
        <w:t xml:space="preserve"> </w:t>
      </w:r>
      <w:r w:rsidR="008A136B" w:rsidRPr="009716EA">
        <w:rPr>
          <w:sz w:val="28"/>
          <w:szCs w:val="28"/>
          <w:lang w:val="vi-VN"/>
        </w:rPr>
        <w:t>b</w:t>
      </w:r>
      <w:r w:rsidRPr="009716EA">
        <w:rPr>
          <w:sz w:val="28"/>
          <w:szCs w:val="28"/>
        </w:rPr>
        <w:t xml:space="preserve">ản đồ mô tả các vị trí các công trình, thiết bị trong cơ sở có nguy cơ </w:t>
      </w:r>
      <w:r w:rsidR="00274985" w:rsidRPr="009716EA">
        <w:rPr>
          <w:sz w:val="28"/>
          <w:szCs w:val="28"/>
        </w:rPr>
        <w:t>xảy</w:t>
      </w:r>
      <w:r w:rsidRPr="009716EA">
        <w:rPr>
          <w:sz w:val="28"/>
          <w:szCs w:val="28"/>
        </w:rPr>
        <w:t xml:space="preserve"> ra sự cố.</w:t>
      </w:r>
    </w:p>
    <w:p w14:paraId="08C83F25" w14:textId="62592AF1" w:rsidR="004D774B" w:rsidRPr="009716EA" w:rsidRDefault="004D774B" w:rsidP="004D774B">
      <w:pPr>
        <w:pStyle w:val="NormalWeb"/>
        <w:shd w:val="clear" w:color="auto" w:fill="FFFFFF"/>
        <w:spacing w:before="120" w:beforeAutospacing="0" w:after="120" w:afterAutospacing="0"/>
        <w:rPr>
          <w:sz w:val="28"/>
          <w:szCs w:val="28"/>
        </w:rPr>
      </w:pPr>
      <w:r w:rsidRPr="009716EA">
        <w:rPr>
          <w:sz w:val="28"/>
          <w:szCs w:val="28"/>
        </w:rPr>
        <w:t>3</w:t>
      </w:r>
      <w:r w:rsidR="004B27B6" w:rsidRPr="009716EA">
        <w:rPr>
          <w:sz w:val="28"/>
          <w:szCs w:val="28"/>
        </w:rPr>
        <w:t>..</w:t>
      </w:r>
      <w:r w:rsidRPr="009716EA">
        <w:rPr>
          <w:sz w:val="28"/>
          <w:szCs w:val="28"/>
        </w:rPr>
        <w:t>.</w:t>
      </w:r>
    </w:p>
    <w:p w14:paraId="052B219F" w14:textId="77777777" w:rsidR="004D774B" w:rsidRPr="009716EA" w:rsidRDefault="004D774B" w:rsidP="004D774B">
      <w:pPr>
        <w:pStyle w:val="NormalWeb"/>
        <w:shd w:val="clear" w:color="auto" w:fill="FFFFFF"/>
        <w:spacing w:before="120" w:beforeAutospacing="0" w:after="120" w:afterAutospacing="0"/>
        <w:jc w:val="center"/>
        <w:rPr>
          <w:sz w:val="28"/>
          <w:szCs w:val="28"/>
        </w:rPr>
      </w:pPr>
      <w:r w:rsidRPr="009716EA">
        <w:rPr>
          <w:b/>
          <w:bCs/>
          <w:sz w:val="28"/>
          <w:szCs w:val="28"/>
        </w:rPr>
        <w:t>TÀI LIỆU THAM KHẢO</w:t>
      </w:r>
    </w:p>
    <w:p w14:paraId="62B5868F" w14:textId="77777777" w:rsidR="004D774B" w:rsidRPr="009716EA" w:rsidRDefault="004D774B" w:rsidP="004D774B">
      <w:pPr>
        <w:spacing w:before="100" w:after="0" w:line="240" w:lineRule="auto"/>
        <w:ind w:firstLine="567"/>
        <w:jc w:val="both"/>
        <w:rPr>
          <w:rFonts w:ascii="Times New Roman" w:eastAsia="Times New Roman" w:hAnsi="Times New Roman" w:cs="Times New Roman"/>
          <w:b/>
          <w:bCs/>
          <w:sz w:val="26"/>
          <w:szCs w:val="26"/>
        </w:rPr>
      </w:pPr>
    </w:p>
    <w:p w14:paraId="37CF9F13" w14:textId="321225AC" w:rsidR="00C42715" w:rsidRPr="009716EA" w:rsidRDefault="00C42715">
      <w:pPr>
        <w:rPr>
          <w:rFonts w:ascii="Times New Roman" w:hAnsi="Times New Roman" w:cs="Times New Roman"/>
          <w:b/>
          <w:sz w:val="26"/>
          <w:szCs w:val="26"/>
        </w:rPr>
      </w:pPr>
    </w:p>
    <w:p w14:paraId="40256704" w14:textId="77777777" w:rsidR="004D774B" w:rsidRPr="009716EA" w:rsidRDefault="004D774B">
      <w:pPr>
        <w:rPr>
          <w:rFonts w:ascii="Times New Roman" w:hAnsi="Times New Roman" w:cs="Times New Roman"/>
          <w:b/>
          <w:sz w:val="26"/>
          <w:szCs w:val="26"/>
        </w:rPr>
      </w:pPr>
      <w:r w:rsidRPr="009716EA">
        <w:rPr>
          <w:rFonts w:ascii="Times New Roman" w:hAnsi="Times New Roman" w:cs="Times New Roman"/>
          <w:b/>
          <w:sz w:val="26"/>
          <w:szCs w:val="26"/>
        </w:rPr>
        <w:br w:type="page"/>
      </w:r>
    </w:p>
    <w:p w14:paraId="2FF117FC" w14:textId="3D60A84D" w:rsidR="006316A5" w:rsidRPr="009716EA" w:rsidRDefault="006316A5" w:rsidP="006316A5">
      <w:pPr>
        <w:spacing w:before="120" w:after="120" w:line="240" w:lineRule="auto"/>
        <w:jc w:val="center"/>
        <w:rPr>
          <w:rFonts w:ascii="Times New Roman" w:hAnsi="Times New Roman" w:cs="Times New Roman"/>
          <w:b/>
          <w:sz w:val="26"/>
          <w:szCs w:val="26"/>
        </w:rPr>
      </w:pPr>
      <w:r w:rsidRPr="009716EA">
        <w:rPr>
          <w:rFonts w:ascii="Times New Roman" w:hAnsi="Times New Roman" w:cs="Times New Roman"/>
          <w:b/>
          <w:sz w:val="26"/>
          <w:szCs w:val="26"/>
        </w:rPr>
        <w:lastRenderedPageBreak/>
        <w:t xml:space="preserve">PHỤ LỤC </w:t>
      </w:r>
      <w:r w:rsidR="003D744F" w:rsidRPr="009716EA">
        <w:rPr>
          <w:rFonts w:ascii="Times New Roman" w:hAnsi="Times New Roman" w:cs="Times New Roman"/>
          <w:b/>
          <w:sz w:val="26"/>
          <w:szCs w:val="26"/>
        </w:rPr>
        <w:t>2</w:t>
      </w:r>
    </w:p>
    <w:p w14:paraId="4F31E4D4" w14:textId="11D14349" w:rsidR="006316A5" w:rsidRPr="009716EA" w:rsidRDefault="001078E6" w:rsidP="006316A5">
      <w:pPr>
        <w:pStyle w:val="Heading3"/>
        <w:pBdr>
          <w:bottom w:val="single" w:sz="4" w:space="1" w:color="auto"/>
        </w:pBdr>
        <w:spacing w:after="240"/>
        <w:ind w:firstLine="0"/>
        <w:rPr>
          <w:spacing w:val="-6"/>
          <w:sz w:val="26"/>
          <w:szCs w:val="26"/>
        </w:rPr>
      </w:pPr>
      <w:r w:rsidRPr="009716EA">
        <w:rPr>
          <w:spacing w:val="-6"/>
          <w:sz w:val="26"/>
          <w:szCs w:val="26"/>
        </w:rPr>
        <w:t xml:space="preserve">Kế hoạch phòng ngừa, ứng phó sự cố chất thải đối với </w:t>
      </w:r>
      <w:r w:rsidR="002C428A" w:rsidRPr="009716EA">
        <w:rPr>
          <w:spacing w:val="-6"/>
          <w:sz w:val="26"/>
          <w:szCs w:val="26"/>
        </w:rPr>
        <w:t xml:space="preserve">cấp xã, </w:t>
      </w:r>
      <w:r w:rsidRPr="009716EA">
        <w:rPr>
          <w:spacing w:val="-6"/>
          <w:sz w:val="26"/>
          <w:szCs w:val="26"/>
        </w:rPr>
        <w:t>cấp t</w:t>
      </w:r>
      <w:r w:rsidR="00551C64" w:rsidRPr="009716EA">
        <w:rPr>
          <w:spacing w:val="-6"/>
          <w:sz w:val="26"/>
          <w:szCs w:val="26"/>
        </w:rPr>
        <w:t>ỉnh</w:t>
      </w:r>
    </w:p>
    <w:p w14:paraId="48248164" w14:textId="6C6409F4" w:rsidR="006316A5" w:rsidRPr="009716EA" w:rsidRDefault="006316A5" w:rsidP="006316A5">
      <w:pPr>
        <w:spacing w:before="120" w:after="120"/>
        <w:jc w:val="center"/>
        <w:rPr>
          <w:rFonts w:ascii="Times New Roman" w:hAnsi="Times New Roman" w:cs="Times New Roman"/>
          <w:sz w:val="26"/>
          <w:szCs w:val="26"/>
        </w:rPr>
      </w:pPr>
      <w:r w:rsidRPr="009716EA">
        <w:rPr>
          <w:rFonts w:ascii="Times New Roman" w:hAnsi="Times New Roman" w:cs="Times New Roman"/>
          <w:i/>
          <w:sz w:val="26"/>
          <w:szCs w:val="26"/>
        </w:rPr>
        <w:t>(Ban hành theo Thông số ……/2025/TT-B</w:t>
      </w:r>
      <w:r w:rsidR="002003DC" w:rsidRPr="009716EA">
        <w:rPr>
          <w:rFonts w:ascii="Times New Roman" w:hAnsi="Times New Roman" w:cs="Times New Roman"/>
          <w:i/>
          <w:sz w:val="26"/>
          <w:szCs w:val="26"/>
        </w:rPr>
        <w:t>N</w:t>
      </w:r>
      <w:r w:rsidRPr="009716EA">
        <w:rPr>
          <w:rFonts w:ascii="Times New Roman" w:hAnsi="Times New Roman" w:cs="Times New Roman"/>
          <w:i/>
          <w:sz w:val="26"/>
          <w:szCs w:val="26"/>
        </w:rPr>
        <w:t xml:space="preserve">NMT  về </w:t>
      </w:r>
      <w:r w:rsidR="002C1DCC" w:rsidRPr="009716EA">
        <w:rPr>
          <w:rFonts w:ascii="Times New Roman" w:hAnsi="Times New Roman" w:cs="Times New Roman"/>
          <w:i/>
          <w:sz w:val="26"/>
          <w:szCs w:val="26"/>
        </w:rPr>
        <w:t>h</w:t>
      </w:r>
      <w:r w:rsidRPr="009716EA">
        <w:rPr>
          <w:rFonts w:ascii="Times New Roman" w:hAnsi="Times New Roman" w:cs="Times New Roman"/>
          <w:i/>
          <w:sz w:val="26"/>
          <w:szCs w:val="26"/>
        </w:rPr>
        <w:t>ướng dẫn kỹ thuật phòng ngừa</w:t>
      </w:r>
      <w:r w:rsidR="006848B1" w:rsidRPr="009716EA">
        <w:rPr>
          <w:rFonts w:ascii="Times New Roman" w:hAnsi="Times New Roman" w:cs="Times New Roman"/>
          <w:i/>
          <w:sz w:val="26"/>
          <w:szCs w:val="26"/>
        </w:rPr>
        <w:t>,</w:t>
      </w:r>
      <w:r w:rsidRPr="009716EA">
        <w:rPr>
          <w:rFonts w:ascii="Times New Roman" w:hAnsi="Times New Roman" w:cs="Times New Roman"/>
          <w:i/>
          <w:sz w:val="26"/>
          <w:szCs w:val="26"/>
        </w:rPr>
        <w:t xml:space="preserve"> ứng phó sự cố chất thải</w:t>
      </w:r>
      <w:r w:rsidR="002C1DCC" w:rsidRPr="009716EA">
        <w:rPr>
          <w:rFonts w:ascii="Times New Roman" w:hAnsi="Times New Roman" w:cs="Times New Roman"/>
          <w:i/>
          <w:sz w:val="26"/>
          <w:szCs w:val="26"/>
        </w:rPr>
        <w:t xml:space="preserve"> và phục hồi môi trường sau sự cố chất thải</w:t>
      </w:r>
      <w:r w:rsidRPr="009716EA">
        <w:rPr>
          <w:rFonts w:ascii="Times New Roman" w:hAnsi="Times New Roman" w:cs="Times New Roman"/>
          <w:i/>
          <w:sz w:val="26"/>
          <w:szCs w:val="26"/>
        </w:rPr>
        <w:t>)</w:t>
      </w:r>
    </w:p>
    <w:p w14:paraId="71738139" w14:textId="77777777" w:rsidR="00620A24" w:rsidRPr="009716EA" w:rsidRDefault="00620A24" w:rsidP="00620A24">
      <w:pPr>
        <w:spacing w:after="0" w:line="252" w:lineRule="auto"/>
        <w:jc w:val="center"/>
        <w:outlineLvl w:val="0"/>
        <w:rPr>
          <w:rFonts w:ascii="Times New Roman" w:eastAsia="Times New Roman" w:hAnsi="Times New Roman" w:cs="Times New Roman"/>
          <w:b/>
          <w:bCs/>
          <w:sz w:val="26"/>
          <w:szCs w:val="26"/>
        </w:rPr>
      </w:pPr>
    </w:p>
    <w:tbl>
      <w:tblPr>
        <w:tblW w:w="9248" w:type="dxa"/>
        <w:tblBorders>
          <w:insideH w:val="single" w:sz="4" w:space="0" w:color="auto"/>
        </w:tblBorders>
        <w:tblLook w:val="01E0" w:firstRow="1" w:lastRow="1" w:firstColumn="1" w:lastColumn="1" w:noHBand="0" w:noVBand="0"/>
      </w:tblPr>
      <w:tblGrid>
        <w:gridCol w:w="3510"/>
        <w:gridCol w:w="5738"/>
      </w:tblGrid>
      <w:tr w:rsidR="00620A24" w:rsidRPr="009716EA" w14:paraId="595030AD" w14:textId="77777777" w:rsidTr="00F80CEF">
        <w:tc>
          <w:tcPr>
            <w:tcW w:w="3510" w:type="dxa"/>
          </w:tcPr>
          <w:p w14:paraId="14A2E45B" w14:textId="3CE6063C" w:rsidR="00620A24" w:rsidRPr="009716EA" w:rsidRDefault="00620A24" w:rsidP="00F80CEF">
            <w:pPr>
              <w:spacing w:after="0" w:line="240" w:lineRule="auto"/>
              <w:jc w:val="center"/>
              <w:rPr>
                <w:rFonts w:ascii="Times New Roman" w:eastAsia="Times New Roman" w:hAnsi="Times New Roman" w:cs="Times New Roman"/>
                <w:b/>
                <w:bCs/>
                <w:sz w:val="26"/>
                <w:szCs w:val="26"/>
              </w:rPr>
            </w:pPr>
            <w:r w:rsidRPr="009716EA">
              <w:rPr>
                <w:rFonts w:ascii="Times New Roman" w:eastAsia="Times New Roman" w:hAnsi="Times New Roman" w:cs="Times New Roman"/>
                <w:b/>
                <w:bCs/>
                <w:sz w:val="26"/>
                <w:szCs w:val="26"/>
              </w:rPr>
              <w:t xml:space="preserve">UBND </w:t>
            </w:r>
            <w:r w:rsidR="00801792" w:rsidRPr="009716EA">
              <w:rPr>
                <w:rFonts w:ascii="Times New Roman" w:eastAsia="Times New Roman" w:hAnsi="Times New Roman" w:cs="Times New Roman"/>
                <w:b/>
                <w:bCs/>
                <w:sz w:val="26"/>
                <w:szCs w:val="26"/>
              </w:rPr>
              <w:t>XÃ/</w:t>
            </w:r>
            <w:r w:rsidRPr="009716EA">
              <w:rPr>
                <w:rFonts w:ascii="Times New Roman" w:eastAsia="Times New Roman" w:hAnsi="Times New Roman" w:cs="Times New Roman"/>
                <w:b/>
                <w:bCs/>
                <w:sz w:val="26"/>
                <w:szCs w:val="26"/>
              </w:rPr>
              <w:t xml:space="preserve">TỈNH... </w:t>
            </w:r>
          </w:p>
          <w:p w14:paraId="481F30FA" w14:textId="77777777" w:rsidR="00620A24" w:rsidRPr="009716EA" w:rsidRDefault="00620A24" w:rsidP="00F80CEF">
            <w:pPr>
              <w:spacing w:after="0" w:line="240" w:lineRule="auto"/>
              <w:jc w:val="center"/>
              <w:rPr>
                <w:rFonts w:ascii="Times New Roman" w:eastAsia="Times New Roman" w:hAnsi="Times New Roman" w:cs="Times New Roman"/>
                <w:b/>
                <w:bCs/>
                <w:sz w:val="26"/>
                <w:szCs w:val="26"/>
              </w:rPr>
            </w:pPr>
            <w:r w:rsidRPr="009716EA">
              <w:rPr>
                <w:rFonts w:ascii="Times New Roman" w:eastAsia="Times New Roman" w:hAnsi="Times New Roman" w:cs="Times New Roman"/>
                <w:b/>
                <w:bCs/>
                <w:sz w:val="26"/>
                <w:szCs w:val="26"/>
                <w:vertAlign w:val="superscript"/>
              </w:rPr>
              <w:t>____________</w:t>
            </w:r>
          </w:p>
          <w:p w14:paraId="6FA6D051" w14:textId="77777777" w:rsidR="00620A24" w:rsidRPr="009716EA" w:rsidRDefault="00620A24" w:rsidP="00F80CEF">
            <w:pPr>
              <w:spacing w:after="0" w:line="240" w:lineRule="auto"/>
              <w:jc w:val="center"/>
              <w:rPr>
                <w:rFonts w:ascii="Times New Roman" w:eastAsia="Times New Roman" w:hAnsi="Times New Roman" w:cs="Times New Roman"/>
                <w:bCs/>
                <w:sz w:val="26"/>
                <w:szCs w:val="26"/>
              </w:rPr>
            </w:pPr>
          </w:p>
          <w:p w14:paraId="6D92AA09" w14:textId="77777777" w:rsidR="00620A24" w:rsidRPr="009716EA" w:rsidRDefault="00620A24" w:rsidP="00F80CEF">
            <w:pPr>
              <w:spacing w:after="0" w:line="240" w:lineRule="auto"/>
              <w:jc w:val="center"/>
              <w:rPr>
                <w:rFonts w:ascii="Times New Roman" w:eastAsia="Times New Roman" w:hAnsi="Times New Roman" w:cs="Times New Roman"/>
                <w:sz w:val="26"/>
                <w:szCs w:val="26"/>
              </w:rPr>
            </w:pPr>
            <w:r w:rsidRPr="009716EA">
              <w:rPr>
                <w:rFonts w:ascii="Times New Roman" w:eastAsia="Times New Roman" w:hAnsi="Times New Roman" w:cs="Times New Roman"/>
                <w:bCs/>
                <w:sz w:val="26"/>
                <w:szCs w:val="26"/>
              </w:rPr>
              <w:t xml:space="preserve">Số:… /KH-UBND      </w:t>
            </w:r>
          </w:p>
        </w:tc>
        <w:tc>
          <w:tcPr>
            <w:tcW w:w="5738" w:type="dxa"/>
          </w:tcPr>
          <w:p w14:paraId="2E9209CA" w14:textId="77777777" w:rsidR="00620A24" w:rsidRPr="009716EA" w:rsidRDefault="00620A24" w:rsidP="00F80CEF">
            <w:pPr>
              <w:spacing w:after="0" w:line="240" w:lineRule="auto"/>
              <w:jc w:val="center"/>
              <w:rPr>
                <w:rFonts w:ascii="Times New Roman" w:eastAsia="Times New Roman" w:hAnsi="Times New Roman" w:cs="Times New Roman"/>
                <w:b/>
                <w:spacing w:val="-12"/>
                <w:sz w:val="26"/>
                <w:szCs w:val="26"/>
              </w:rPr>
            </w:pPr>
            <w:r w:rsidRPr="009716EA">
              <w:rPr>
                <w:rFonts w:ascii="Times New Roman" w:eastAsia="Times New Roman" w:hAnsi="Times New Roman" w:cs="Times New Roman"/>
                <w:b/>
                <w:spacing w:val="-12"/>
                <w:sz w:val="26"/>
                <w:szCs w:val="26"/>
              </w:rPr>
              <w:t>CỘNG HÒA XÃ HỘI CHỦ NGHĨA VIỆT NAM</w:t>
            </w:r>
          </w:p>
          <w:p w14:paraId="338E613A" w14:textId="77777777" w:rsidR="00620A24" w:rsidRPr="009716EA" w:rsidRDefault="00620A24" w:rsidP="00F80CEF">
            <w:pPr>
              <w:spacing w:after="0" w:line="240" w:lineRule="auto"/>
              <w:jc w:val="center"/>
              <w:rPr>
                <w:rFonts w:ascii="Times New Roman" w:eastAsia="Times New Roman" w:hAnsi="Times New Roman" w:cs="Times New Roman"/>
                <w:b/>
                <w:sz w:val="26"/>
                <w:szCs w:val="26"/>
              </w:rPr>
            </w:pPr>
            <w:r w:rsidRPr="009716EA">
              <w:rPr>
                <w:rFonts w:ascii="Times New Roman" w:eastAsia="Times New Roman" w:hAnsi="Times New Roman" w:cs="Times New Roman"/>
                <w:b/>
                <w:sz w:val="26"/>
                <w:szCs w:val="26"/>
              </w:rPr>
              <w:t>Độc lập - Tự do - Hạnh phúc</w:t>
            </w:r>
          </w:p>
          <w:p w14:paraId="7834B58C" w14:textId="77777777" w:rsidR="00620A24" w:rsidRPr="009716EA" w:rsidRDefault="00620A24" w:rsidP="00F80CEF">
            <w:pPr>
              <w:spacing w:after="0" w:line="240" w:lineRule="auto"/>
              <w:jc w:val="center"/>
              <w:rPr>
                <w:rFonts w:ascii="Times New Roman" w:eastAsia="Times New Roman" w:hAnsi="Times New Roman" w:cs="Times New Roman"/>
                <w:b/>
                <w:sz w:val="26"/>
                <w:szCs w:val="26"/>
                <w:vertAlign w:val="superscript"/>
              </w:rPr>
            </w:pPr>
            <w:r w:rsidRPr="009716EA">
              <w:rPr>
                <w:rFonts w:ascii="Times New Roman" w:eastAsia="Times New Roman" w:hAnsi="Times New Roman" w:cs="Times New Roman"/>
                <w:b/>
                <w:sz w:val="26"/>
                <w:szCs w:val="26"/>
                <w:vertAlign w:val="superscript"/>
              </w:rPr>
              <w:t>_____________________________________</w:t>
            </w:r>
          </w:p>
          <w:p w14:paraId="1925C701" w14:textId="77777777" w:rsidR="00620A24" w:rsidRPr="009716EA" w:rsidRDefault="00620A24" w:rsidP="00F80CEF">
            <w:pPr>
              <w:spacing w:after="0" w:line="240" w:lineRule="auto"/>
              <w:jc w:val="center"/>
              <w:rPr>
                <w:rFonts w:ascii="Times New Roman" w:eastAsia="Times New Roman" w:hAnsi="Times New Roman" w:cs="Times New Roman"/>
                <w:i/>
                <w:sz w:val="26"/>
                <w:szCs w:val="26"/>
              </w:rPr>
            </w:pPr>
            <w:r w:rsidRPr="009716EA">
              <w:rPr>
                <w:rFonts w:ascii="Times New Roman" w:eastAsia="Times New Roman" w:hAnsi="Times New Roman" w:cs="Times New Roman"/>
                <w:i/>
                <w:sz w:val="26"/>
                <w:szCs w:val="26"/>
              </w:rPr>
              <w:t>......, ngày … tháng … năm...</w:t>
            </w:r>
          </w:p>
        </w:tc>
      </w:tr>
    </w:tbl>
    <w:p w14:paraId="6A1D8F83" w14:textId="77777777" w:rsidR="00620A24" w:rsidRPr="009716EA" w:rsidRDefault="00620A24" w:rsidP="00620A24">
      <w:pPr>
        <w:spacing w:after="0" w:line="252" w:lineRule="auto"/>
        <w:jc w:val="center"/>
        <w:outlineLvl w:val="0"/>
        <w:rPr>
          <w:rFonts w:ascii="Times New Roman" w:eastAsia="Times New Roman" w:hAnsi="Times New Roman" w:cs="Times New Roman"/>
          <w:b/>
          <w:bCs/>
          <w:sz w:val="26"/>
          <w:szCs w:val="26"/>
        </w:rPr>
      </w:pPr>
    </w:p>
    <w:p w14:paraId="5479DBCE" w14:textId="113645B9" w:rsidR="00620A24" w:rsidRPr="009716EA" w:rsidRDefault="00620A24" w:rsidP="00620A24">
      <w:pPr>
        <w:spacing w:after="0" w:line="252" w:lineRule="auto"/>
        <w:jc w:val="center"/>
        <w:outlineLvl w:val="0"/>
        <w:rPr>
          <w:rFonts w:ascii="Times New Roman" w:eastAsia="Times New Roman" w:hAnsi="Times New Roman" w:cs="Times New Roman"/>
          <w:b/>
          <w:bCs/>
          <w:sz w:val="26"/>
          <w:szCs w:val="26"/>
        </w:rPr>
      </w:pPr>
      <w:r w:rsidRPr="009716EA">
        <w:rPr>
          <w:rFonts w:ascii="Times New Roman" w:eastAsia="Times New Roman" w:hAnsi="Times New Roman" w:cs="Times New Roman"/>
          <w:b/>
          <w:bCs/>
          <w:sz w:val="26"/>
          <w:szCs w:val="26"/>
        </w:rPr>
        <w:t>KẾ HOẠCH</w:t>
      </w:r>
    </w:p>
    <w:p w14:paraId="61F242BA" w14:textId="77777777" w:rsidR="00620A24" w:rsidRPr="009716EA" w:rsidRDefault="00620A24" w:rsidP="00620A24">
      <w:pPr>
        <w:spacing w:after="0" w:line="252" w:lineRule="auto"/>
        <w:jc w:val="center"/>
        <w:outlineLvl w:val="0"/>
        <w:rPr>
          <w:rFonts w:ascii="Times New Roman" w:eastAsia="Times New Roman" w:hAnsi="Times New Roman" w:cs="Times New Roman"/>
          <w:b/>
          <w:bCs/>
          <w:sz w:val="26"/>
          <w:szCs w:val="26"/>
        </w:rPr>
      </w:pPr>
      <w:r w:rsidRPr="009716EA">
        <w:rPr>
          <w:rFonts w:ascii="Times New Roman" w:eastAsia="Times New Roman" w:hAnsi="Times New Roman" w:cs="Times New Roman"/>
          <w:b/>
          <w:bCs/>
          <w:sz w:val="26"/>
          <w:szCs w:val="26"/>
        </w:rPr>
        <w:t>Phòng ngừa, ứng phó sự cố chất thải của …..</w:t>
      </w:r>
    </w:p>
    <w:p w14:paraId="25F6D20F" w14:textId="77777777" w:rsidR="00620A24" w:rsidRPr="009716EA" w:rsidRDefault="00620A24" w:rsidP="00620A24">
      <w:pPr>
        <w:spacing w:after="0" w:line="252" w:lineRule="auto"/>
        <w:jc w:val="center"/>
        <w:outlineLvl w:val="0"/>
        <w:rPr>
          <w:rFonts w:ascii="Times New Roman" w:eastAsia="Times New Roman" w:hAnsi="Times New Roman" w:cs="Times New Roman"/>
          <w:b/>
          <w:bCs/>
          <w:sz w:val="26"/>
          <w:szCs w:val="26"/>
          <w:vertAlign w:val="superscript"/>
        </w:rPr>
      </w:pPr>
      <w:r w:rsidRPr="009716EA">
        <w:rPr>
          <w:rFonts w:ascii="Times New Roman" w:eastAsia="Times New Roman" w:hAnsi="Times New Roman" w:cs="Times New Roman"/>
          <w:b/>
          <w:bCs/>
          <w:sz w:val="26"/>
          <w:szCs w:val="26"/>
          <w:vertAlign w:val="superscript"/>
        </w:rPr>
        <w:t>_________</w:t>
      </w:r>
    </w:p>
    <w:p w14:paraId="65195CEC" w14:textId="77777777" w:rsidR="00C771C8" w:rsidRPr="009716EA" w:rsidRDefault="00C771C8" w:rsidP="00B57132">
      <w:pPr>
        <w:pStyle w:val="NormalWeb"/>
        <w:shd w:val="clear" w:color="auto" w:fill="FFFFFF"/>
        <w:spacing w:before="120" w:beforeAutospacing="0" w:after="120" w:afterAutospacing="0" w:line="234" w:lineRule="atLeast"/>
        <w:rPr>
          <w:b/>
          <w:bCs/>
          <w:sz w:val="26"/>
          <w:szCs w:val="26"/>
        </w:rPr>
      </w:pPr>
    </w:p>
    <w:p w14:paraId="5DD21C98" w14:textId="417CA02B" w:rsidR="00620A24" w:rsidRPr="009716EA" w:rsidRDefault="00C771C8" w:rsidP="00AB448C">
      <w:pPr>
        <w:pStyle w:val="NormalWeb"/>
        <w:shd w:val="clear" w:color="auto" w:fill="FFFFFF"/>
        <w:spacing w:before="120" w:beforeAutospacing="0" w:after="120" w:afterAutospacing="0"/>
        <w:jc w:val="both"/>
        <w:rPr>
          <w:sz w:val="28"/>
          <w:szCs w:val="28"/>
        </w:rPr>
      </w:pPr>
      <w:r w:rsidRPr="009716EA">
        <w:rPr>
          <w:bCs/>
          <w:sz w:val="28"/>
          <w:szCs w:val="28"/>
        </w:rPr>
        <w:t xml:space="preserve">I. </w:t>
      </w:r>
      <w:r w:rsidR="00620A24" w:rsidRPr="009716EA">
        <w:rPr>
          <w:bCs/>
          <w:sz w:val="28"/>
          <w:szCs w:val="28"/>
        </w:rPr>
        <w:t>MỞ ĐẦU</w:t>
      </w:r>
    </w:p>
    <w:p w14:paraId="609FE795" w14:textId="5F89F766" w:rsidR="00620A24" w:rsidRPr="009716EA" w:rsidRDefault="00620A24" w:rsidP="00AB448C">
      <w:pPr>
        <w:pStyle w:val="NormalWeb"/>
        <w:shd w:val="clear" w:color="auto" w:fill="FFFFFF"/>
        <w:spacing w:before="120" w:beforeAutospacing="0" w:after="120" w:afterAutospacing="0"/>
        <w:jc w:val="both"/>
        <w:rPr>
          <w:sz w:val="28"/>
          <w:szCs w:val="28"/>
        </w:rPr>
      </w:pPr>
      <w:r w:rsidRPr="009716EA">
        <w:rPr>
          <w:sz w:val="28"/>
          <w:szCs w:val="28"/>
        </w:rPr>
        <w:t xml:space="preserve">1. Sự cần thiết phải lập </w:t>
      </w:r>
      <w:r w:rsidR="00551C64" w:rsidRPr="009716EA">
        <w:rPr>
          <w:sz w:val="28"/>
          <w:szCs w:val="28"/>
        </w:rPr>
        <w:t>k</w:t>
      </w:r>
      <w:r w:rsidRPr="009716EA">
        <w:rPr>
          <w:sz w:val="28"/>
          <w:szCs w:val="28"/>
        </w:rPr>
        <w:t>ế hoạch phòng ngừa</w:t>
      </w:r>
      <w:r w:rsidR="006A6D83" w:rsidRPr="009716EA">
        <w:rPr>
          <w:sz w:val="28"/>
          <w:szCs w:val="28"/>
        </w:rPr>
        <w:t>,</w:t>
      </w:r>
      <w:r w:rsidRPr="009716EA">
        <w:rPr>
          <w:sz w:val="28"/>
          <w:szCs w:val="28"/>
        </w:rPr>
        <w:t xml:space="preserve"> ứng phó sự cố chất thải</w:t>
      </w:r>
      <w:r w:rsidR="00551C64" w:rsidRPr="009716EA">
        <w:rPr>
          <w:sz w:val="28"/>
          <w:szCs w:val="28"/>
        </w:rPr>
        <w:t>.</w:t>
      </w:r>
    </w:p>
    <w:p w14:paraId="71841C56" w14:textId="4AE4E875" w:rsidR="00620A24" w:rsidRPr="009716EA" w:rsidRDefault="00620A24" w:rsidP="00AB448C">
      <w:pPr>
        <w:pStyle w:val="NormalWeb"/>
        <w:shd w:val="clear" w:color="auto" w:fill="FFFFFF"/>
        <w:spacing w:before="120" w:beforeAutospacing="0" w:after="120" w:afterAutospacing="0"/>
        <w:jc w:val="both"/>
        <w:rPr>
          <w:sz w:val="28"/>
          <w:szCs w:val="28"/>
        </w:rPr>
      </w:pPr>
      <w:r w:rsidRPr="009716EA">
        <w:rPr>
          <w:sz w:val="28"/>
          <w:szCs w:val="28"/>
        </w:rPr>
        <w:t xml:space="preserve">2. Các căn cứ pháp lý lập </w:t>
      </w:r>
      <w:r w:rsidR="00551C64" w:rsidRPr="009716EA">
        <w:rPr>
          <w:sz w:val="28"/>
          <w:szCs w:val="28"/>
        </w:rPr>
        <w:t>k</w:t>
      </w:r>
      <w:r w:rsidRPr="009716EA">
        <w:rPr>
          <w:sz w:val="28"/>
          <w:szCs w:val="28"/>
        </w:rPr>
        <w:t>ế hoạch phòng ngừa</w:t>
      </w:r>
      <w:r w:rsidR="006A6D83" w:rsidRPr="009716EA">
        <w:rPr>
          <w:sz w:val="28"/>
          <w:szCs w:val="28"/>
        </w:rPr>
        <w:t>,</w:t>
      </w:r>
      <w:r w:rsidRPr="009716EA">
        <w:rPr>
          <w:sz w:val="28"/>
          <w:szCs w:val="28"/>
        </w:rPr>
        <w:t xml:space="preserve"> ứng phó sự cố chất thải</w:t>
      </w:r>
      <w:r w:rsidR="00551C64" w:rsidRPr="009716EA">
        <w:rPr>
          <w:sz w:val="28"/>
          <w:szCs w:val="28"/>
        </w:rPr>
        <w:t>.</w:t>
      </w:r>
    </w:p>
    <w:p w14:paraId="0A187185" w14:textId="2E5E3565" w:rsidR="00620A24" w:rsidRPr="009716EA" w:rsidRDefault="00C771C8" w:rsidP="00AB448C">
      <w:pPr>
        <w:pStyle w:val="NormalWeb"/>
        <w:shd w:val="clear" w:color="auto" w:fill="FFFFFF"/>
        <w:spacing w:before="120" w:beforeAutospacing="0" w:after="120" w:afterAutospacing="0"/>
        <w:jc w:val="both"/>
        <w:rPr>
          <w:sz w:val="28"/>
          <w:szCs w:val="28"/>
        </w:rPr>
      </w:pPr>
      <w:r w:rsidRPr="009716EA">
        <w:rPr>
          <w:bCs/>
          <w:sz w:val="28"/>
          <w:szCs w:val="28"/>
        </w:rPr>
        <w:t xml:space="preserve"> II. </w:t>
      </w:r>
      <w:r w:rsidR="00620A24" w:rsidRPr="009716EA">
        <w:rPr>
          <w:bCs/>
          <w:sz w:val="28"/>
          <w:szCs w:val="28"/>
        </w:rPr>
        <w:t xml:space="preserve">THÔNG TIN LIÊN QUAN ĐẾN </w:t>
      </w:r>
      <w:r w:rsidR="006316A5" w:rsidRPr="009716EA">
        <w:rPr>
          <w:bCs/>
          <w:sz w:val="28"/>
          <w:szCs w:val="28"/>
        </w:rPr>
        <w:t>CÁC CƠ SỞ CÓ NGUY CƠ XẢY RA SỰ CỐ CHẤT THẢI TRÊN ĐỊA BÀN…..</w:t>
      </w:r>
      <w:r w:rsidR="00620A24" w:rsidRPr="009716EA">
        <w:rPr>
          <w:bCs/>
          <w:sz w:val="28"/>
          <w:szCs w:val="28"/>
        </w:rPr>
        <w:t xml:space="preserve">  </w:t>
      </w:r>
    </w:p>
    <w:p w14:paraId="66C79E88" w14:textId="54378387" w:rsidR="00620A24" w:rsidRPr="009716EA" w:rsidRDefault="00620A24">
      <w:pPr>
        <w:pStyle w:val="NormalWeb"/>
        <w:shd w:val="clear" w:color="auto" w:fill="FFFFFF"/>
        <w:spacing w:before="120" w:beforeAutospacing="0" w:after="120" w:afterAutospacing="0"/>
        <w:jc w:val="both"/>
        <w:rPr>
          <w:sz w:val="28"/>
          <w:szCs w:val="28"/>
        </w:rPr>
      </w:pPr>
      <w:r w:rsidRPr="009716EA">
        <w:rPr>
          <w:sz w:val="28"/>
          <w:szCs w:val="28"/>
        </w:rPr>
        <w:t xml:space="preserve">1. Thông tin về vị trí địa lý, các đặc điểm về địa chất thủy văn, thiên tai </w:t>
      </w:r>
      <w:r w:rsidR="006316A5" w:rsidRPr="009716EA">
        <w:rPr>
          <w:sz w:val="28"/>
          <w:szCs w:val="28"/>
        </w:rPr>
        <w:t>trên địa bàn……</w:t>
      </w:r>
    </w:p>
    <w:p w14:paraId="70BDC475" w14:textId="03254DDC" w:rsidR="006316A5" w:rsidRPr="009716EA" w:rsidRDefault="006316A5">
      <w:pPr>
        <w:pStyle w:val="NormalWeb"/>
        <w:shd w:val="clear" w:color="auto" w:fill="FFFFFF"/>
        <w:spacing w:before="120" w:beforeAutospacing="0" w:after="120" w:afterAutospacing="0"/>
        <w:jc w:val="both"/>
        <w:rPr>
          <w:sz w:val="28"/>
          <w:szCs w:val="28"/>
        </w:rPr>
      </w:pPr>
      <w:r w:rsidRPr="009716EA">
        <w:rPr>
          <w:sz w:val="28"/>
          <w:szCs w:val="28"/>
        </w:rPr>
        <w:t>2. Thông tin về tình hình sự cố chất thải trên địa bàn trong những năm qua</w:t>
      </w:r>
      <w:r w:rsidR="00D53735" w:rsidRPr="009716EA">
        <w:rPr>
          <w:sz w:val="28"/>
          <w:szCs w:val="28"/>
        </w:rPr>
        <w:t>.</w:t>
      </w:r>
    </w:p>
    <w:p w14:paraId="1319AF7C" w14:textId="17664733" w:rsidR="00620A24" w:rsidRPr="009716EA" w:rsidRDefault="006316A5">
      <w:pPr>
        <w:pStyle w:val="NormalWeb"/>
        <w:shd w:val="clear" w:color="auto" w:fill="FFFFFF"/>
        <w:spacing w:before="120" w:beforeAutospacing="0" w:after="120" w:afterAutospacing="0"/>
        <w:jc w:val="both"/>
        <w:rPr>
          <w:sz w:val="28"/>
          <w:szCs w:val="28"/>
        </w:rPr>
      </w:pPr>
      <w:r w:rsidRPr="009716EA">
        <w:rPr>
          <w:sz w:val="28"/>
          <w:szCs w:val="28"/>
        </w:rPr>
        <w:t>3</w:t>
      </w:r>
      <w:r w:rsidR="00620A24" w:rsidRPr="009716EA">
        <w:rPr>
          <w:sz w:val="28"/>
          <w:szCs w:val="28"/>
        </w:rPr>
        <w:t xml:space="preserve">. </w:t>
      </w:r>
      <w:r w:rsidRPr="009716EA">
        <w:rPr>
          <w:sz w:val="28"/>
          <w:szCs w:val="28"/>
        </w:rPr>
        <w:t>Thông tin về các cơ sở, công trình</w:t>
      </w:r>
      <w:r w:rsidR="009C12CC" w:rsidRPr="009716EA">
        <w:rPr>
          <w:sz w:val="28"/>
          <w:szCs w:val="28"/>
        </w:rPr>
        <w:t>, khu vực</w:t>
      </w:r>
      <w:r w:rsidRPr="009716EA">
        <w:rPr>
          <w:sz w:val="28"/>
          <w:szCs w:val="28"/>
        </w:rPr>
        <w:t xml:space="preserve"> trên đ</w:t>
      </w:r>
      <w:r w:rsidR="002D308B" w:rsidRPr="009716EA">
        <w:rPr>
          <w:sz w:val="28"/>
          <w:szCs w:val="28"/>
        </w:rPr>
        <w:t>ịa</w:t>
      </w:r>
      <w:r w:rsidR="00365B74" w:rsidRPr="009716EA">
        <w:rPr>
          <w:sz w:val="28"/>
          <w:szCs w:val="28"/>
        </w:rPr>
        <w:t xml:space="preserve"> bàn có nguy cơ xả</w:t>
      </w:r>
      <w:r w:rsidRPr="009716EA">
        <w:rPr>
          <w:sz w:val="28"/>
          <w:szCs w:val="28"/>
        </w:rPr>
        <w:t>y ra sự cố và</w:t>
      </w:r>
      <w:r w:rsidR="00620A24" w:rsidRPr="009716EA">
        <w:rPr>
          <w:sz w:val="28"/>
          <w:szCs w:val="28"/>
        </w:rPr>
        <w:t xml:space="preserve"> loại chất thải, khối lượng/tải lượng chất thải phát sinh và tính chất của từng loại chất thải</w:t>
      </w:r>
      <w:r w:rsidR="00D53735" w:rsidRPr="009716EA">
        <w:rPr>
          <w:sz w:val="28"/>
          <w:szCs w:val="28"/>
        </w:rPr>
        <w:t>.</w:t>
      </w:r>
    </w:p>
    <w:p w14:paraId="45D6E259" w14:textId="3CF8728D" w:rsidR="006316A5" w:rsidRPr="009716EA" w:rsidRDefault="006316A5">
      <w:pPr>
        <w:pStyle w:val="NormalWeb"/>
        <w:shd w:val="clear" w:color="auto" w:fill="FFFFFF"/>
        <w:spacing w:before="120" w:beforeAutospacing="0" w:after="120" w:afterAutospacing="0"/>
        <w:jc w:val="both"/>
        <w:rPr>
          <w:sz w:val="28"/>
          <w:szCs w:val="28"/>
        </w:rPr>
      </w:pPr>
      <w:r w:rsidRPr="009716EA">
        <w:rPr>
          <w:sz w:val="28"/>
          <w:szCs w:val="28"/>
        </w:rPr>
        <w:t xml:space="preserve">( Nên lập thành bảng tên các công ty trên địa bàn, loại công trình có nguy cơ </w:t>
      </w:r>
      <w:r w:rsidR="00E619F6" w:rsidRPr="009716EA">
        <w:rPr>
          <w:sz w:val="28"/>
          <w:szCs w:val="28"/>
        </w:rPr>
        <w:t>xảy</w:t>
      </w:r>
      <w:r w:rsidRPr="009716EA">
        <w:rPr>
          <w:sz w:val="28"/>
          <w:szCs w:val="28"/>
        </w:rPr>
        <w:t xml:space="preserve"> ra sự cố, cấp độ sự cố, loại và tính chất của chất thải khi </w:t>
      </w:r>
      <w:r w:rsidR="00274985" w:rsidRPr="009716EA">
        <w:rPr>
          <w:sz w:val="28"/>
          <w:szCs w:val="28"/>
        </w:rPr>
        <w:t>xảy</w:t>
      </w:r>
      <w:r w:rsidRPr="009716EA">
        <w:rPr>
          <w:sz w:val="28"/>
          <w:szCs w:val="28"/>
        </w:rPr>
        <w:t xml:space="preserve"> ra sự cố)</w:t>
      </w:r>
      <w:r w:rsidR="00D53735" w:rsidRPr="009716EA">
        <w:rPr>
          <w:sz w:val="28"/>
          <w:szCs w:val="28"/>
        </w:rPr>
        <w:t>.</w:t>
      </w:r>
    </w:p>
    <w:p w14:paraId="5B6DE6FC" w14:textId="4AB6B9A1" w:rsidR="00620A24" w:rsidRPr="009716EA" w:rsidRDefault="008E408E">
      <w:pPr>
        <w:pStyle w:val="NormalWeb"/>
        <w:shd w:val="clear" w:color="auto" w:fill="FFFFFF"/>
        <w:spacing w:before="120" w:beforeAutospacing="0" w:after="120" w:afterAutospacing="0"/>
        <w:jc w:val="both"/>
        <w:rPr>
          <w:spacing w:val="-4"/>
          <w:sz w:val="28"/>
          <w:szCs w:val="28"/>
        </w:rPr>
      </w:pPr>
      <w:r w:rsidRPr="009716EA">
        <w:rPr>
          <w:spacing w:val="-4"/>
          <w:sz w:val="28"/>
          <w:szCs w:val="28"/>
        </w:rPr>
        <w:t>4</w:t>
      </w:r>
      <w:r w:rsidR="00620A24" w:rsidRPr="009716EA">
        <w:rPr>
          <w:spacing w:val="-4"/>
          <w:sz w:val="28"/>
          <w:szCs w:val="28"/>
        </w:rPr>
        <w:t>. Thông tin về quy mô, kết cấu, thông số kỹ thuật của các công trình lưu giữ</w:t>
      </w:r>
      <w:r w:rsidR="006316A5" w:rsidRPr="009716EA">
        <w:rPr>
          <w:spacing w:val="-4"/>
          <w:sz w:val="28"/>
          <w:szCs w:val="28"/>
        </w:rPr>
        <w:t xml:space="preserve"> </w:t>
      </w:r>
      <w:r w:rsidR="00620A24" w:rsidRPr="009716EA">
        <w:rPr>
          <w:spacing w:val="-4"/>
          <w:sz w:val="28"/>
          <w:szCs w:val="28"/>
        </w:rPr>
        <w:t xml:space="preserve">và xử lý chất thải của </w:t>
      </w:r>
      <w:r w:rsidR="006316A5" w:rsidRPr="009716EA">
        <w:rPr>
          <w:spacing w:val="-4"/>
          <w:sz w:val="28"/>
          <w:szCs w:val="28"/>
        </w:rPr>
        <w:t xml:space="preserve">từng </w:t>
      </w:r>
      <w:r w:rsidR="00620A24" w:rsidRPr="009716EA">
        <w:rPr>
          <w:spacing w:val="-4"/>
          <w:sz w:val="28"/>
          <w:szCs w:val="28"/>
        </w:rPr>
        <w:t>cơ sở</w:t>
      </w:r>
      <w:r w:rsidR="006316A5" w:rsidRPr="009716EA">
        <w:rPr>
          <w:spacing w:val="-4"/>
          <w:sz w:val="28"/>
          <w:szCs w:val="28"/>
        </w:rPr>
        <w:t xml:space="preserve"> trên địa bàn</w:t>
      </w:r>
      <w:r w:rsidR="00AE0818" w:rsidRPr="009716EA">
        <w:rPr>
          <w:spacing w:val="-4"/>
          <w:sz w:val="28"/>
          <w:szCs w:val="28"/>
        </w:rPr>
        <w:t xml:space="preserve"> thuộc cấp quản lý của </w:t>
      </w:r>
      <w:r w:rsidR="008572A6" w:rsidRPr="009716EA">
        <w:rPr>
          <w:spacing w:val="-4"/>
          <w:sz w:val="28"/>
          <w:szCs w:val="28"/>
        </w:rPr>
        <w:t>xã/</w:t>
      </w:r>
      <w:r w:rsidR="00AE0818" w:rsidRPr="009716EA">
        <w:rPr>
          <w:spacing w:val="-4"/>
          <w:sz w:val="28"/>
          <w:szCs w:val="28"/>
        </w:rPr>
        <w:t>tỉnh.</w:t>
      </w:r>
    </w:p>
    <w:p w14:paraId="22E1243E" w14:textId="2A2CF526" w:rsidR="00620A24" w:rsidRPr="009716EA" w:rsidRDefault="00C771C8">
      <w:pPr>
        <w:pStyle w:val="NormalWeb"/>
        <w:shd w:val="clear" w:color="auto" w:fill="FFFFFF"/>
        <w:spacing w:before="120" w:beforeAutospacing="0" w:after="120" w:afterAutospacing="0"/>
        <w:jc w:val="both"/>
        <w:rPr>
          <w:sz w:val="28"/>
          <w:szCs w:val="28"/>
        </w:rPr>
      </w:pPr>
      <w:r w:rsidRPr="009716EA">
        <w:rPr>
          <w:bCs/>
          <w:sz w:val="28"/>
          <w:szCs w:val="28"/>
        </w:rPr>
        <w:t xml:space="preserve">III. </w:t>
      </w:r>
      <w:r w:rsidR="00620A24" w:rsidRPr="009716EA">
        <w:rPr>
          <w:bCs/>
          <w:sz w:val="28"/>
          <w:szCs w:val="28"/>
        </w:rPr>
        <w:t xml:space="preserve">ĐÁNH GIÁ, DỰ BÁO TÌNH HUỐNG XẢY RA SỰ </w:t>
      </w:r>
      <w:r w:rsidR="00CA11EC" w:rsidRPr="009716EA">
        <w:rPr>
          <w:bCs/>
          <w:sz w:val="28"/>
          <w:szCs w:val="28"/>
        </w:rPr>
        <w:t xml:space="preserve">CỐ, </w:t>
      </w:r>
      <w:r w:rsidR="00620A24" w:rsidRPr="009716EA">
        <w:rPr>
          <w:bCs/>
          <w:sz w:val="28"/>
          <w:szCs w:val="28"/>
        </w:rPr>
        <w:t>PHƯƠNG ÁN</w:t>
      </w:r>
      <w:r w:rsidR="00CA11EC" w:rsidRPr="009716EA">
        <w:rPr>
          <w:bCs/>
          <w:sz w:val="28"/>
          <w:szCs w:val="28"/>
        </w:rPr>
        <w:t xml:space="preserve"> VÀ QUY TRÌNH</w:t>
      </w:r>
      <w:r w:rsidR="00620A24" w:rsidRPr="009716EA">
        <w:rPr>
          <w:bCs/>
          <w:sz w:val="28"/>
          <w:szCs w:val="28"/>
        </w:rPr>
        <w:t xml:space="preserve"> </w:t>
      </w:r>
      <w:r w:rsidR="006A6D83" w:rsidRPr="009716EA">
        <w:rPr>
          <w:bCs/>
          <w:sz w:val="28"/>
          <w:szCs w:val="28"/>
        </w:rPr>
        <w:t xml:space="preserve">PHÒNG NGỪA, </w:t>
      </w:r>
      <w:r w:rsidR="00620A24" w:rsidRPr="009716EA">
        <w:rPr>
          <w:bCs/>
          <w:sz w:val="28"/>
          <w:szCs w:val="28"/>
        </w:rPr>
        <w:t>ỨNG PHÓ</w:t>
      </w:r>
      <w:r w:rsidR="00CA11EC" w:rsidRPr="009716EA">
        <w:rPr>
          <w:bCs/>
          <w:sz w:val="28"/>
          <w:szCs w:val="28"/>
        </w:rPr>
        <w:t xml:space="preserve">, </w:t>
      </w:r>
      <w:r w:rsidR="00D66257" w:rsidRPr="009716EA">
        <w:rPr>
          <w:bCs/>
          <w:sz w:val="28"/>
          <w:szCs w:val="28"/>
        </w:rPr>
        <w:t>KẾ HOẠCH PHỐI HỢP, SƠ TÁN NGƯỜI TÀI SẢN</w:t>
      </w:r>
      <w:r w:rsidR="00620A24" w:rsidRPr="009716EA">
        <w:rPr>
          <w:bCs/>
          <w:sz w:val="28"/>
          <w:szCs w:val="28"/>
        </w:rPr>
        <w:t xml:space="preserve"> </w:t>
      </w:r>
    </w:p>
    <w:p w14:paraId="3238288E" w14:textId="282B38AF" w:rsidR="00620A24" w:rsidRPr="009716EA" w:rsidRDefault="00620A24">
      <w:pPr>
        <w:pStyle w:val="NormalWeb"/>
        <w:shd w:val="clear" w:color="auto" w:fill="FFFFFF"/>
        <w:spacing w:before="120" w:beforeAutospacing="0" w:after="120" w:afterAutospacing="0"/>
        <w:jc w:val="both"/>
        <w:rPr>
          <w:sz w:val="28"/>
          <w:szCs w:val="28"/>
        </w:rPr>
      </w:pPr>
      <w:r w:rsidRPr="009716EA">
        <w:rPr>
          <w:sz w:val="28"/>
          <w:szCs w:val="28"/>
        </w:rPr>
        <w:t xml:space="preserve">1.  </w:t>
      </w:r>
      <w:r w:rsidR="009C12CC" w:rsidRPr="009716EA">
        <w:rPr>
          <w:sz w:val="28"/>
          <w:szCs w:val="28"/>
        </w:rPr>
        <w:t>Danh mục</w:t>
      </w:r>
      <w:r w:rsidRPr="009716EA">
        <w:rPr>
          <w:sz w:val="28"/>
          <w:szCs w:val="28"/>
        </w:rPr>
        <w:t xml:space="preserve"> các công trình</w:t>
      </w:r>
      <w:r w:rsidR="009C12CC" w:rsidRPr="009716EA">
        <w:rPr>
          <w:sz w:val="28"/>
          <w:szCs w:val="28"/>
        </w:rPr>
        <w:t xml:space="preserve"> lưu giữ, xử lý chất thải và</w:t>
      </w:r>
      <w:r w:rsidRPr="009716EA">
        <w:rPr>
          <w:sz w:val="28"/>
          <w:szCs w:val="28"/>
        </w:rPr>
        <w:t xml:space="preserve"> khu vực có nguy cơ xảy ra sự cố chất thải </w:t>
      </w:r>
      <w:r w:rsidR="009C12CC" w:rsidRPr="009716EA">
        <w:rPr>
          <w:sz w:val="28"/>
          <w:szCs w:val="28"/>
        </w:rPr>
        <w:t xml:space="preserve">cấp </w:t>
      </w:r>
      <w:r w:rsidR="008572A6" w:rsidRPr="009716EA">
        <w:rPr>
          <w:sz w:val="28"/>
          <w:szCs w:val="28"/>
        </w:rPr>
        <w:t>xã/</w:t>
      </w:r>
      <w:r w:rsidR="009C12CC" w:rsidRPr="009716EA">
        <w:rPr>
          <w:sz w:val="28"/>
          <w:szCs w:val="28"/>
        </w:rPr>
        <w:t>tỉnh</w:t>
      </w:r>
      <w:r w:rsidR="00D53735" w:rsidRPr="009716EA">
        <w:rPr>
          <w:sz w:val="28"/>
          <w:szCs w:val="28"/>
        </w:rPr>
        <w:t>.</w:t>
      </w:r>
    </w:p>
    <w:tbl>
      <w:tblPr>
        <w:tblStyle w:val="TableGrid"/>
        <w:tblW w:w="0" w:type="auto"/>
        <w:jc w:val="center"/>
        <w:tblLook w:val="04A0" w:firstRow="1" w:lastRow="0" w:firstColumn="1" w:lastColumn="0" w:noHBand="0" w:noVBand="1"/>
      </w:tblPr>
      <w:tblGrid>
        <w:gridCol w:w="583"/>
        <w:gridCol w:w="2725"/>
        <w:gridCol w:w="1555"/>
        <w:gridCol w:w="854"/>
        <w:gridCol w:w="1117"/>
        <w:gridCol w:w="2681"/>
      </w:tblGrid>
      <w:tr w:rsidR="00596911" w:rsidRPr="009716EA" w14:paraId="3A763AC4" w14:textId="77777777" w:rsidTr="00D53735">
        <w:trPr>
          <w:trHeight w:val="639"/>
          <w:jc w:val="center"/>
        </w:trPr>
        <w:tc>
          <w:tcPr>
            <w:tcW w:w="584" w:type="dxa"/>
            <w:vMerge w:val="restart"/>
            <w:vAlign w:val="center"/>
          </w:tcPr>
          <w:p w14:paraId="2F7894BF" w14:textId="77777777" w:rsidR="00A479D4" w:rsidRPr="009716EA" w:rsidRDefault="00A479D4" w:rsidP="009716EA">
            <w:pPr>
              <w:pStyle w:val="NormalWeb"/>
              <w:spacing w:before="0" w:beforeAutospacing="0" w:after="0" w:afterAutospacing="0"/>
              <w:jc w:val="center"/>
              <w:rPr>
                <w:sz w:val="28"/>
                <w:szCs w:val="28"/>
              </w:rPr>
            </w:pPr>
            <w:r w:rsidRPr="009716EA">
              <w:rPr>
                <w:sz w:val="28"/>
                <w:szCs w:val="28"/>
              </w:rPr>
              <w:t>TT</w:t>
            </w:r>
          </w:p>
        </w:tc>
        <w:tc>
          <w:tcPr>
            <w:tcW w:w="2785" w:type="dxa"/>
            <w:vMerge w:val="restart"/>
            <w:vAlign w:val="center"/>
          </w:tcPr>
          <w:p w14:paraId="3FEF2FF7" w14:textId="596179F7" w:rsidR="00A479D4" w:rsidRPr="009716EA" w:rsidRDefault="00A479D4" w:rsidP="009716EA">
            <w:pPr>
              <w:pStyle w:val="NormalWeb"/>
              <w:spacing w:before="0" w:beforeAutospacing="0" w:after="0" w:afterAutospacing="0"/>
              <w:jc w:val="center"/>
              <w:rPr>
                <w:sz w:val="28"/>
                <w:szCs w:val="28"/>
              </w:rPr>
            </w:pPr>
            <w:r w:rsidRPr="009716EA">
              <w:rPr>
                <w:sz w:val="28"/>
                <w:szCs w:val="28"/>
              </w:rPr>
              <w:t>Danh mục các công trình lưu giữ và xử lý chất thải</w:t>
            </w:r>
          </w:p>
        </w:tc>
        <w:tc>
          <w:tcPr>
            <w:tcW w:w="1559" w:type="dxa"/>
            <w:vMerge w:val="restart"/>
            <w:vAlign w:val="center"/>
          </w:tcPr>
          <w:p w14:paraId="2E1F9202" w14:textId="05AA4F61" w:rsidR="00A479D4" w:rsidRPr="009716EA" w:rsidRDefault="009B63F6" w:rsidP="009716EA">
            <w:pPr>
              <w:pStyle w:val="NormalWeb"/>
              <w:spacing w:before="0" w:beforeAutospacing="0" w:after="0" w:afterAutospacing="0"/>
              <w:jc w:val="center"/>
              <w:rPr>
                <w:sz w:val="28"/>
                <w:szCs w:val="28"/>
              </w:rPr>
            </w:pPr>
            <w:r w:rsidRPr="009716EA">
              <w:rPr>
                <w:sz w:val="28"/>
                <w:szCs w:val="28"/>
              </w:rPr>
              <w:t>Đơn vị quản lý</w:t>
            </w:r>
            <w:r w:rsidR="009C12CC" w:rsidRPr="009716EA">
              <w:rPr>
                <w:sz w:val="28"/>
                <w:szCs w:val="28"/>
              </w:rPr>
              <w:t xml:space="preserve"> công trình/tuyến vận chuyển </w:t>
            </w:r>
            <w:r w:rsidR="00EC0500" w:rsidRPr="009716EA">
              <w:rPr>
                <w:sz w:val="28"/>
                <w:szCs w:val="28"/>
              </w:rPr>
              <w:t>CT</w:t>
            </w:r>
          </w:p>
        </w:tc>
        <w:tc>
          <w:tcPr>
            <w:tcW w:w="709" w:type="dxa"/>
            <w:vMerge w:val="restart"/>
            <w:vAlign w:val="center"/>
          </w:tcPr>
          <w:p w14:paraId="35E58532" w14:textId="40139730" w:rsidR="00A479D4" w:rsidRPr="009716EA" w:rsidRDefault="004D774B" w:rsidP="009716EA">
            <w:pPr>
              <w:pStyle w:val="NormalWeb"/>
              <w:spacing w:before="0" w:beforeAutospacing="0" w:after="0" w:afterAutospacing="0"/>
              <w:jc w:val="center"/>
              <w:rPr>
                <w:sz w:val="28"/>
                <w:szCs w:val="28"/>
              </w:rPr>
            </w:pPr>
            <w:r w:rsidRPr="009716EA">
              <w:rPr>
                <w:sz w:val="28"/>
                <w:szCs w:val="28"/>
              </w:rPr>
              <w:t>Địa chỉ/vị trí công trình</w:t>
            </w:r>
          </w:p>
        </w:tc>
        <w:tc>
          <w:tcPr>
            <w:tcW w:w="3878" w:type="dxa"/>
            <w:gridSpan w:val="2"/>
            <w:vAlign w:val="center"/>
          </w:tcPr>
          <w:p w14:paraId="560FE2A2" w14:textId="5982079A" w:rsidR="00A479D4" w:rsidRPr="009716EA" w:rsidRDefault="00A479D4" w:rsidP="009716EA">
            <w:pPr>
              <w:pStyle w:val="NormalWeb"/>
              <w:spacing w:before="0" w:beforeAutospacing="0" w:after="0" w:afterAutospacing="0"/>
              <w:jc w:val="center"/>
              <w:rPr>
                <w:sz w:val="28"/>
                <w:szCs w:val="28"/>
              </w:rPr>
            </w:pPr>
            <w:r w:rsidRPr="009716EA">
              <w:rPr>
                <w:sz w:val="28"/>
                <w:szCs w:val="28"/>
              </w:rPr>
              <w:t>Dự báo về cấp độ</w:t>
            </w:r>
            <w:r w:rsidR="00653D44" w:rsidRPr="009716EA">
              <w:rPr>
                <w:sz w:val="28"/>
                <w:szCs w:val="28"/>
              </w:rPr>
              <w:t xml:space="preserve"> </w:t>
            </w:r>
            <w:r w:rsidRPr="009716EA">
              <w:rPr>
                <w:sz w:val="28"/>
                <w:szCs w:val="28"/>
              </w:rPr>
              <w:t>và phạm vi</w:t>
            </w:r>
            <w:r w:rsidR="00653D44" w:rsidRPr="009716EA">
              <w:rPr>
                <w:sz w:val="28"/>
                <w:szCs w:val="28"/>
              </w:rPr>
              <w:t xml:space="preserve"> ảnh hưởng của</w:t>
            </w:r>
            <w:r w:rsidRPr="009716EA">
              <w:rPr>
                <w:sz w:val="28"/>
                <w:szCs w:val="28"/>
              </w:rPr>
              <w:t xml:space="preserve"> sự cố</w:t>
            </w:r>
          </w:p>
        </w:tc>
      </w:tr>
      <w:tr w:rsidR="00EC0500" w:rsidRPr="009716EA" w14:paraId="761853AF" w14:textId="77777777" w:rsidTr="00D53735">
        <w:trPr>
          <w:trHeight w:val="638"/>
          <w:jc w:val="center"/>
        </w:trPr>
        <w:tc>
          <w:tcPr>
            <w:tcW w:w="584" w:type="dxa"/>
            <w:vMerge/>
            <w:vAlign w:val="center"/>
          </w:tcPr>
          <w:p w14:paraId="64B949D7" w14:textId="77777777" w:rsidR="00653D44" w:rsidRPr="009716EA" w:rsidRDefault="00653D44" w:rsidP="009716EA">
            <w:pPr>
              <w:pStyle w:val="NormalWeb"/>
              <w:spacing w:before="0" w:beforeAutospacing="0" w:after="0" w:afterAutospacing="0"/>
              <w:jc w:val="center"/>
              <w:rPr>
                <w:sz w:val="28"/>
                <w:szCs w:val="28"/>
              </w:rPr>
            </w:pPr>
          </w:p>
        </w:tc>
        <w:tc>
          <w:tcPr>
            <w:tcW w:w="2785" w:type="dxa"/>
            <w:vMerge/>
            <w:vAlign w:val="center"/>
          </w:tcPr>
          <w:p w14:paraId="3352B8BD" w14:textId="77777777" w:rsidR="00653D44" w:rsidRPr="009716EA" w:rsidRDefault="00653D44" w:rsidP="009716EA">
            <w:pPr>
              <w:pStyle w:val="NormalWeb"/>
              <w:spacing w:before="0" w:beforeAutospacing="0" w:after="0" w:afterAutospacing="0"/>
              <w:jc w:val="center"/>
              <w:rPr>
                <w:sz w:val="28"/>
                <w:szCs w:val="28"/>
              </w:rPr>
            </w:pPr>
          </w:p>
        </w:tc>
        <w:tc>
          <w:tcPr>
            <w:tcW w:w="1559" w:type="dxa"/>
            <w:vMerge/>
            <w:vAlign w:val="center"/>
          </w:tcPr>
          <w:p w14:paraId="54E4CA93" w14:textId="77777777" w:rsidR="00653D44" w:rsidRPr="009716EA" w:rsidRDefault="00653D44" w:rsidP="009716EA">
            <w:pPr>
              <w:pStyle w:val="NormalWeb"/>
              <w:spacing w:before="0" w:beforeAutospacing="0" w:after="0" w:afterAutospacing="0"/>
              <w:jc w:val="center"/>
              <w:rPr>
                <w:sz w:val="28"/>
                <w:szCs w:val="28"/>
              </w:rPr>
            </w:pPr>
          </w:p>
        </w:tc>
        <w:tc>
          <w:tcPr>
            <w:tcW w:w="709" w:type="dxa"/>
            <w:vMerge/>
            <w:vAlign w:val="center"/>
          </w:tcPr>
          <w:p w14:paraId="756BC298" w14:textId="0C312854" w:rsidR="00653D44" w:rsidRPr="009716EA" w:rsidRDefault="00653D44" w:rsidP="009716EA">
            <w:pPr>
              <w:pStyle w:val="NormalWeb"/>
              <w:spacing w:before="0" w:beforeAutospacing="0" w:after="0" w:afterAutospacing="0"/>
              <w:jc w:val="center"/>
              <w:rPr>
                <w:sz w:val="28"/>
                <w:szCs w:val="28"/>
              </w:rPr>
            </w:pPr>
          </w:p>
        </w:tc>
        <w:tc>
          <w:tcPr>
            <w:tcW w:w="1134" w:type="dxa"/>
            <w:vAlign w:val="center"/>
          </w:tcPr>
          <w:p w14:paraId="0785F944" w14:textId="4133A5C8" w:rsidR="00653D44" w:rsidRPr="009716EA" w:rsidRDefault="00653D44" w:rsidP="009716EA">
            <w:pPr>
              <w:pStyle w:val="NormalWeb"/>
              <w:spacing w:before="0" w:beforeAutospacing="0" w:after="0" w:afterAutospacing="0"/>
              <w:jc w:val="center"/>
              <w:rPr>
                <w:sz w:val="28"/>
                <w:szCs w:val="28"/>
              </w:rPr>
            </w:pPr>
            <w:r w:rsidRPr="009716EA">
              <w:rPr>
                <w:sz w:val="28"/>
                <w:szCs w:val="28"/>
              </w:rPr>
              <w:t>Cấp độ sự cố</w:t>
            </w:r>
          </w:p>
        </w:tc>
        <w:tc>
          <w:tcPr>
            <w:tcW w:w="2744" w:type="dxa"/>
            <w:vAlign w:val="center"/>
          </w:tcPr>
          <w:p w14:paraId="6D9E89C6" w14:textId="6546A998" w:rsidR="00653D44" w:rsidRPr="009716EA" w:rsidRDefault="00653D44" w:rsidP="009716EA">
            <w:pPr>
              <w:pStyle w:val="NormalWeb"/>
              <w:spacing w:before="0" w:beforeAutospacing="0" w:after="0" w:afterAutospacing="0"/>
              <w:jc w:val="center"/>
              <w:rPr>
                <w:sz w:val="28"/>
                <w:szCs w:val="28"/>
              </w:rPr>
            </w:pPr>
            <w:r w:rsidRPr="009716EA">
              <w:rPr>
                <w:sz w:val="28"/>
                <w:szCs w:val="28"/>
              </w:rPr>
              <w:t xml:space="preserve">Phạm vi ảnh hưởng khi </w:t>
            </w:r>
            <w:r w:rsidR="00274985" w:rsidRPr="009716EA">
              <w:rPr>
                <w:sz w:val="28"/>
                <w:szCs w:val="28"/>
              </w:rPr>
              <w:t>xảy</w:t>
            </w:r>
            <w:r w:rsidRPr="009716EA">
              <w:rPr>
                <w:sz w:val="28"/>
                <w:szCs w:val="28"/>
              </w:rPr>
              <w:t xml:space="preserve"> ra sự cố (không gian và thời gian)</w:t>
            </w:r>
          </w:p>
        </w:tc>
      </w:tr>
      <w:tr w:rsidR="00EC0500" w:rsidRPr="009716EA" w14:paraId="1293F8E5" w14:textId="77777777" w:rsidTr="00D53735">
        <w:trPr>
          <w:jc w:val="center"/>
        </w:trPr>
        <w:tc>
          <w:tcPr>
            <w:tcW w:w="584" w:type="dxa"/>
          </w:tcPr>
          <w:p w14:paraId="4D3AD8F3" w14:textId="09D01FF6" w:rsidR="009C12CC" w:rsidRPr="009716EA" w:rsidRDefault="009C12CC" w:rsidP="009716EA">
            <w:pPr>
              <w:pStyle w:val="NormalWeb"/>
              <w:spacing w:before="0" w:beforeAutospacing="0" w:after="0" w:afterAutospacing="0"/>
              <w:jc w:val="center"/>
              <w:rPr>
                <w:sz w:val="28"/>
                <w:szCs w:val="28"/>
              </w:rPr>
            </w:pPr>
            <w:r w:rsidRPr="009716EA">
              <w:rPr>
                <w:sz w:val="28"/>
                <w:szCs w:val="28"/>
              </w:rPr>
              <w:lastRenderedPageBreak/>
              <w:t>I</w:t>
            </w:r>
          </w:p>
        </w:tc>
        <w:tc>
          <w:tcPr>
            <w:tcW w:w="2785" w:type="dxa"/>
          </w:tcPr>
          <w:p w14:paraId="65A1C33C" w14:textId="0E9914D7" w:rsidR="009C12CC" w:rsidRPr="009716EA" w:rsidRDefault="009C12CC" w:rsidP="009716EA">
            <w:pPr>
              <w:pStyle w:val="NormalWeb"/>
              <w:spacing w:before="0" w:beforeAutospacing="0" w:after="0" w:afterAutospacing="0"/>
              <w:jc w:val="center"/>
              <w:rPr>
                <w:sz w:val="28"/>
                <w:szCs w:val="28"/>
              </w:rPr>
            </w:pPr>
            <w:r w:rsidRPr="009716EA">
              <w:rPr>
                <w:sz w:val="28"/>
                <w:szCs w:val="28"/>
              </w:rPr>
              <w:t>Các công trình lưu giữ, xử lý chất thải</w:t>
            </w:r>
          </w:p>
        </w:tc>
        <w:tc>
          <w:tcPr>
            <w:tcW w:w="1559" w:type="dxa"/>
          </w:tcPr>
          <w:p w14:paraId="09CBB04A" w14:textId="77777777" w:rsidR="009C12CC" w:rsidRPr="009716EA" w:rsidRDefault="009C12CC" w:rsidP="009716EA">
            <w:pPr>
              <w:pStyle w:val="NormalWeb"/>
              <w:spacing w:before="0" w:beforeAutospacing="0" w:after="0" w:afterAutospacing="0"/>
              <w:jc w:val="center"/>
              <w:rPr>
                <w:sz w:val="28"/>
                <w:szCs w:val="28"/>
              </w:rPr>
            </w:pPr>
          </w:p>
        </w:tc>
        <w:tc>
          <w:tcPr>
            <w:tcW w:w="709" w:type="dxa"/>
          </w:tcPr>
          <w:p w14:paraId="6636B20A" w14:textId="77777777" w:rsidR="009C12CC" w:rsidRPr="009716EA" w:rsidRDefault="009C12CC" w:rsidP="009716EA">
            <w:pPr>
              <w:pStyle w:val="NormalWeb"/>
              <w:spacing w:before="0" w:beforeAutospacing="0" w:after="0" w:afterAutospacing="0"/>
              <w:jc w:val="center"/>
              <w:rPr>
                <w:sz w:val="28"/>
                <w:szCs w:val="28"/>
              </w:rPr>
            </w:pPr>
          </w:p>
        </w:tc>
        <w:tc>
          <w:tcPr>
            <w:tcW w:w="1134" w:type="dxa"/>
          </w:tcPr>
          <w:p w14:paraId="5B591B73" w14:textId="77777777" w:rsidR="009C12CC" w:rsidRPr="009716EA" w:rsidRDefault="009C12CC" w:rsidP="009716EA">
            <w:pPr>
              <w:pStyle w:val="NormalWeb"/>
              <w:spacing w:before="0" w:beforeAutospacing="0" w:after="0" w:afterAutospacing="0"/>
              <w:jc w:val="center"/>
              <w:rPr>
                <w:sz w:val="28"/>
                <w:szCs w:val="28"/>
              </w:rPr>
            </w:pPr>
          </w:p>
        </w:tc>
        <w:tc>
          <w:tcPr>
            <w:tcW w:w="2744" w:type="dxa"/>
          </w:tcPr>
          <w:p w14:paraId="047EE140" w14:textId="77777777" w:rsidR="009C12CC" w:rsidRPr="009716EA" w:rsidDel="00653D44" w:rsidRDefault="009C12CC" w:rsidP="009716EA">
            <w:pPr>
              <w:pStyle w:val="NormalWeb"/>
              <w:spacing w:before="0" w:beforeAutospacing="0" w:after="0" w:afterAutospacing="0"/>
              <w:jc w:val="center"/>
              <w:rPr>
                <w:sz w:val="28"/>
                <w:szCs w:val="28"/>
              </w:rPr>
            </w:pPr>
          </w:p>
        </w:tc>
      </w:tr>
      <w:tr w:rsidR="00EC0500" w:rsidRPr="009716EA" w14:paraId="1B5A3FA2" w14:textId="77777777" w:rsidTr="00D53735">
        <w:trPr>
          <w:jc w:val="center"/>
        </w:trPr>
        <w:tc>
          <w:tcPr>
            <w:tcW w:w="584" w:type="dxa"/>
          </w:tcPr>
          <w:p w14:paraId="1E4F4A00" w14:textId="78804E8D" w:rsidR="00653D44" w:rsidRPr="009716EA" w:rsidRDefault="00653D44" w:rsidP="009716EA">
            <w:pPr>
              <w:pStyle w:val="NormalWeb"/>
              <w:spacing w:before="0" w:beforeAutospacing="0" w:after="0" w:afterAutospacing="0"/>
              <w:jc w:val="center"/>
              <w:rPr>
                <w:sz w:val="28"/>
                <w:szCs w:val="28"/>
              </w:rPr>
            </w:pPr>
            <w:r w:rsidRPr="009716EA">
              <w:rPr>
                <w:sz w:val="28"/>
                <w:szCs w:val="28"/>
              </w:rPr>
              <w:t>1</w:t>
            </w:r>
          </w:p>
        </w:tc>
        <w:tc>
          <w:tcPr>
            <w:tcW w:w="2785" w:type="dxa"/>
          </w:tcPr>
          <w:p w14:paraId="62D6AB5A" w14:textId="682E3311" w:rsidR="00653D44" w:rsidRPr="009716EA" w:rsidRDefault="00653D44" w:rsidP="009716EA">
            <w:pPr>
              <w:pStyle w:val="NormalWeb"/>
              <w:spacing w:before="0" w:beforeAutospacing="0" w:after="0" w:afterAutospacing="0"/>
              <w:jc w:val="center"/>
              <w:rPr>
                <w:sz w:val="28"/>
                <w:szCs w:val="28"/>
              </w:rPr>
            </w:pPr>
            <w:r w:rsidRPr="009716EA">
              <w:rPr>
                <w:sz w:val="28"/>
                <w:szCs w:val="28"/>
              </w:rPr>
              <w:t>Công trình …..</w:t>
            </w:r>
          </w:p>
        </w:tc>
        <w:tc>
          <w:tcPr>
            <w:tcW w:w="1559" w:type="dxa"/>
          </w:tcPr>
          <w:p w14:paraId="48B99AD5" w14:textId="436C7355" w:rsidR="00653D44" w:rsidRPr="009716EA" w:rsidRDefault="00653D44" w:rsidP="009716EA">
            <w:pPr>
              <w:pStyle w:val="NormalWeb"/>
              <w:spacing w:before="0" w:beforeAutospacing="0" w:after="0" w:afterAutospacing="0"/>
              <w:jc w:val="center"/>
              <w:rPr>
                <w:sz w:val="28"/>
                <w:szCs w:val="28"/>
              </w:rPr>
            </w:pPr>
            <w:r w:rsidRPr="009716EA">
              <w:rPr>
                <w:sz w:val="28"/>
                <w:szCs w:val="28"/>
              </w:rPr>
              <w:t>Công ty….</w:t>
            </w:r>
          </w:p>
        </w:tc>
        <w:tc>
          <w:tcPr>
            <w:tcW w:w="709" w:type="dxa"/>
          </w:tcPr>
          <w:p w14:paraId="3F73FC88" w14:textId="3881056B" w:rsidR="00653D44" w:rsidRPr="009716EA" w:rsidRDefault="00653D44" w:rsidP="009716EA">
            <w:pPr>
              <w:pStyle w:val="NormalWeb"/>
              <w:spacing w:before="0" w:beforeAutospacing="0" w:after="0" w:afterAutospacing="0"/>
              <w:jc w:val="center"/>
              <w:rPr>
                <w:sz w:val="28"/>
                <w:szCs w:val="28"/>
              </w:rPr>
            </w:pPr>
          </w:p>
        </w:tc>
        <w:tc>
          <w:tcPr>
            <w:tcW w:w="1134" w:type="dxa"/>
          </w:tcPr>
          <w:p w14:paraId="6078953A" w14:textId="76D0B31B" w:rsidR="00653D44" w:rsidRPr="009716EA" w:rsidRDefault="00653D44" w:rsidP="009716EA">
            <w:pPr>
              <w:pStyle w:val="NormalWeb"/>
              <w:spacing w:before="0" w:beforeAutospacing="0" w:after="0" w:afterAutospacing="0"/>
              <w:jc w:val="center"/>
              <w:rPr>
                <w:sz w:val="28"/>
                <w:szCs w:val="28"/>
              </w:rPr>
            </w:pPr>
            <w:r w:rsidRPr="009716EA">
              <w:rPr>
                <w:sz w:val="28"/>
                <w:szCs w:val="28"/>
              </w:rPr>
              <w:t>Cấp cơ sở</w:t>
            </w:r>
          </w:p>
        </w:tc>
        <w:tc>
          <w:tcPr>
            <w:tcW w:w="2744" w:type="dxa"/>
          </w:tcPr>
          <w:p w14:paraId="19C69F8D" w14:textId="4E1B2C7F" w:rsidR="00653D44" w:rsidRPr="009716EA" w:rsidRDefault="00653D44" w:rsidP="009716EA">
            <w:pPr>
              <w:pStyle w:val="NormalWeb"/>
              <w:spacing w:before="0" w:beforeAutospacing="0" w:after="0" w:afterAutospacing="0"/>
              <w:jc w:val="center"/>
              <w:rPr>
                <w:sz w:val="28"/>
                <w:szCs w:val="28"/>
              </w:rPr>
            </w:pPr>
          </w:p>
          <w:p w14:paraId="135E150D" w14:textId="512529EF" w:rsidR="00653D44" w:rsidRPr="009716EA" w:rsidRDefault="00653D44" w:rsidP="009716EA">
            <w:pPr>
              <w:pStyle w:val="NormalWeb"/>
              <w:spacing w:before="0" w:beforeAutospacing="0" w:after="0" w:afterAutospacing="0"/>
              <w:jc w:val="center"/>
              <w:rPr>
                <w:sz w:val="28"/>
                <w:szCs w:val="28"/>
              </w:rPr>
            </w:pPr>
            <w:r w:rsidRPr="009716EA">
              <w:rPr>
                <w:sz w:val="28"/>
                <w:szCs w:val="28"/>
              </w:rPr>
              <w:t>….</w:t>
            </w:r>
          </w:p>
        </w:tc>
      </w:tr>
      <w:tr w:rsidR="00EC0500" w:rsidRPr="009716EA" w14:paraId="1BA4683B" w14:textId="77777777" w:rsidTr="00D53735">
        <w:trPr>
          <w:trHeight w:val="491"/>
          <w:jc w:val="center"/>
        </w:trPr>
        <w:tc>
          <w:tcPr>
            <w:tcW w:w="584" w:type="dxa"/>
          </w:tcPr>
          <w:p w14:paraId="7047EE42" w14:textId="2FDFB552" w:rsidR="00653D44" w:rsidRPr="009716EA" w:rsidRDefault="00653D44" w:rsidP="009716EA">
            <w:pPr>
              <w:pStyle w:val="NormalWeb"/>
              <w:spacing w:before="0" w:beforeAutospacing="0" w:after="0" w:afterAutospacing="0"/>
              <w:jc w:val="center"/>
              <w:rPr>
                <w:sz w:val="28"/>
                <w:szCs w:val="28"/>
              </w:rPr>
            </w:pPr>
            <w:r w:rsidRPr="009716EA">
              <w:rPr>
                <w:sz w:val="28"/>
                <w:szCs w:val="28"/>
              </w:rPr>
              <w:t>2</w:t>
            </w:r>
          </w:p>
        </w:tc>
        <w:tc>
          <w:tcPr>
            <w:tcW w:w="2785" w:type="dxa"/>
          </w:tcPr>
          <w:p w14:paraId="128C53F7" w14:textId="4F6A14BA" w:rsidR="00653D44" w:rsidRPr="009716EA" w:rsidRDefault="00653D44" w:rsidP="009716EA">
            <w:pPr>
              <w:pStyle w:val="NormalWeb"/>
              <w:spacing w:before="0" w:beforeAutospacing="0" w:after="0" w:afterAutospacing="0"/>
              <w:jc w:val="center"/>
              <w:rPr>
                <w:sz w:val="28"/>
                <w:szCs w:val="28"/>
              </w:rPr>
            </w:pPr>
            <w:r w:rsidRPr="009716EA">
              <w:rPr>
                <w:sz w:val="28"/>
                <w:szCs w:val="28"/>
              </w:rPr>
              <w:t>Công trình …..</w:t>
            </w:r>
          </w:p>
        </w:tc>
        <w:tc>
          <w:tcPr>
            <w:tcW w:w="1559" w:type="dxa"/>
          </w:tcPr>
          <w:p w14:paraId="28C8B113" w14:textId="420FEAEA" w:rsidR="00653D44" w:rsidRPr="009716EA" w:rsidRDefault="00653D44" w:rsidP="009716EA">
            <w:pPr>
              <w:pStyle w:val="NormalWeb"/>
              <w:spacing w:before="0" w:beforeAutospacing="0" w:after="0" w:afterAutospacing="0"/>
              <w:jc w:val="center"/>
              <w:rPr>
                <w:sz w:val="28"/>
                <w:szCs w:val="28"/>
              </w:rPr>
            </w:pPr>
            <w:r w:rsidRPr="009716EA">
              <w:rPr>
                <w:sz w:val="28"/>
                <w:szCs w:val="28"/>
              </w:rPr>
              <w:t>Công ty….</w:t>
            </w:r>
          </w:p>
        </w:tc>
        <w:tc>
          <w:tcPr>
            <w:tcW w:w="709" w:type="dxa"/>
          </w:tcPr>
          <w:p w14:paraId="5DBC79E6" w14:textId="1375C9BA" w:rsidR="00653D44" w:rsidRPr="009716EA" w:rsidRDefault="00653D44" w:rsidP="009716EA">
            <w:pPr>
              <w:pStyle w:val="NormalWeb"/>
              <w:spacing w:before="0" w:beforeAutospacing="0" w:after="0" w:afterAutospacing="0"/>
              <w:jc w:val="center"/>
              <w:rPr>
                <w:sz w:val="28"/>
                <w:szCs w:val="28"/>
              </w:rPr>
            </w:pPr>
          </w:p>
        </w:tc>
        <w:tc>
          <w:tcPr>
            <w:tcW w:w="1134" w:type="dxa"/>
          </w:tcPr>
          <w:p w14:paraId="2C7DD31E" w14:textId="5FABD2A2" w:rsidR="00653D44" w:rsidRPr="009716EA" w:rsidRDefault="00653D44" w:rsidP="009716EA">
            <w:pPr>
              <w:pStyle w:val="NormalWeb"/>
              <w:spacing w:before="0" w:beforeAutospacing="0" w:after="0" w:afterAutospacing="0"/>
              <w:jc w:val="center"/>
              <w:rPr>
                <w:sz w:val="28"/>
                <w:szCs w:val="28"/>
              </w:rPr>
            </w:pPr>
            <w:r w:rsidRPr="009716EA">
              <w:rPr>
                <w:sz w:val="28"/>
                <w:szCs w:val="28"/>
              </w:rPr>
              <w:t>Cấp tỉnh</w:t>
            </w:r>
          </w:p>
        </w:tc>
        <w:tc>
          <w:tcPr>
            <w:tcW w:w="2744" w:type="dxa"/>
          </w:tcPr>
          <w:p w14:paraId="43CC9CB3" w14:textId="6F7ECD7F" w:rsidR="00653D44" w:rsidRPr="009716EA" w:rsidRDefault="00653D44" w:rsidP="009716EA">
            <w:pPr>
              <w:pStyle w:val="NormalWeb"/>
              <w:spacing w:before="0" w:beforeAutospacing="0" w:after="0" w:afterAutospacing="0"/>
              <w:jc w:val="center"/>
              <w:rPr>
                <w:sz w:val="28"/>
                <w:szCs w:val="28"/>
              </w:rPr>
            </w:pPr>
            <w:r w:rsidRPr="009716EA">
              <w:rPr>
                <w:sz w:val="28"/>
                <w:szCs w:val="28"/>
              </w:rPr>
              <w:t>….</w:t>
            </w:r>
          </w:p>
        </w:tc>
      </w:tr>
      <w:tr w:rsidR="00EC0500" w:rsidRPr="009716EA" w14:paraId="0A07F5AB" w14:textId="77777777" w:rsidTr="00D53735">
        <w:trPr>
          <w:jc w:val="center"/>
        </w:trPr>
        <w:tc>
          <w:tcPr>
            <w:tcW w:w="584" w:type="dxa"/>
          </w:tcPr>
          <w:p w14:paraId="0D3F53D0" w14:textId="77777777" w:rsidR="00653D44" w:rsidRPr="009716EA" w:rsidRDefault="00653D44" w:rsidP="009716EA">
            <w:pPr>
              <w:pStyle w:val="NormalWeb"/>
              <w:spacing w:before="0" w:beforeAutospacing="0" w:after="0" w:afterAutospacing="0"/>
              <w:jc w:val="center"/>
              <w:rPr>
                <w:sz w:val="28"/>
                <w:szCs w:val="28"/>
              </w:rPr>
            </w:pPr>
            <w:r w:rsidRPr="009716EA">
              <w:rPr>
                <w:sz w:val="28"/>
                <w:szCs w:val="28"/>
              </w:rPr>
              <w:t>….</w:t>
            </w:r>
          </w:p>
        </w:tc>
        <w:tc>
          <w:tcPr>
            <w:tcW w:w="2785" w:type="dxa"/>
          </w:tcPr>
          <w:p w14:paraId="517F04C4" w14:textId="77777777" w:rsidR="00653D44" w:rsidRPr="009716EA" w:rsidRDefault="00653D44" w:rsidP="009716EA">
            <w:pPr>
              <w:pStyle w:val="NormalWeb"/>
              <w:spacing w:before="0" w:beforeAutospacing="0" w:after="0" w:afterAutospacing="0"/>
              <w:jc w:val="center"/>
              <w:rPr>
                <w:sz w:val="28"/>
                <w:szCs w:val="28"/>
              </w:rPr>
            </w:pPr>
            <w:r w:rsidRPr="009716EA">
              <w:rPr>
                <w:sz w:val="28"/>
                <w:szCs w:val="28"/>
              </w:rPr>
              <w:t>…..</w:t>
            </w:r>
          </w:p>
        </w:tc>
        <w:tc>
          <w:tcPr>
            <w:tcW w:w="1559" w:type="dxa"/>
          </w:tcPr>
          <w:p w14:paraId="6E9E41BD" w14:textId="77777777" w:rsidR="00653D44" w:rsidRPr="009716EA" w:rsidRDefault="00653D44" w:rsidP="009716EA">
            <w:pPr>
              <w:pStyle w:val="NormalWeb"/>
              <w:spacing w:before="0" w:beforeAutospacing="0" w:after="0" w:afterAutospacing="0"/>
              <w:jc w:val="center"/>
              <w:rPr>
                <w:sz w:val="28"/>
                <w:szCs w:val="28"/>
              </w:rPr>
            </w:pPr>
          </w:p>
        </w:tc>
        <w:tc>
          <w:tcPr>
            <w:tcW w:w="709" w:type="dxa"/>
          </w:tcPr>
          <w:p w14:paraId="7E3F681B" w14:textId="08563790" w:rsidR="00653D44" w:rsidRPr="009716EA" w:rsidRDefault="00653D44" w:rsidP="009716EA">
            <w:pPr>
              <w:pStyle w:val="NormalWeb"/>
              <w:spacing w:before="0" w:beforeAutospacing="0" w:after="0" w:afterAutospacing="0"/>
              <w:jc w:val="center"/>
              <w:rPr>
                <w:sz w:val="28"/>
                <w:szCs w:val="28"/>
              </w:rPr>
            </w:pPr>
          </w:p>
        </w:tc>
        <w:tc>
          <w:tcPr>
            <w:tcW w:w="1134" w:type="dxa"/>
          </w:tcPr>
          <w:p w14:paraId="10E6A182" w14:textId="379C3238" w:rsidR="00653D44" w:rsidRPr="009716EA" w:rsidRDefault="00653D44" w:rsidP="009716EA">
            <w:pPr>
              <w:pStyle w:val="NormalWeb"/>
              <w:spacing w:before="0" w:beforeAutospacing="0" w:after="0" w:afterAutospacing="0"/>
              <w:jc w:val="center"/>
              <w:rPr>
                <w:sz w:val="28"/>
                <w:szCs w:val="28"/>
              </w:rPr>
            </w:pPr>
          </w:p>
        </w:tc>
        <w:tc>
          <w:tcPr>
            <w:tcW w:w="2744" w:type="dxa"/>
          </w:tcPr>
          <w:p w14:paraId="648CD659" w14:textId="77777777" w:rsidR="00653D44" w:rsidRPr="009716EA" w:rsidRDefault="00653D44" w:rsidP="009716EA">
            <w:pPr>
              <w:pStyle w:val="NormalWeb"/>
              <w:spacing w:before="0" w:beforeAutospacing="0" w:after="0" w:afterAutospacing="0"/>
              <w:jc w:val="center"/>
              <w:rPr>
                <w:sz w:val="28"/>
                <w:szCs w:val="28"/>
              </w:rPr>
            </w:pPr>
          </w:p>
        </w:tc>
      </w:tr>
      <w:tr w:rsidR="00EC0500" w:rsidRPr="009716EA" w14:paraId="7D5C2B73" w14:textId="77777777" w:rsidTr="00D53735">
        <w:trPr>
          <w:jc w:val="center"/>
        </w:trPr>
        <w:tc>
          <w:tcPr>
            <w:tcW w:w="584" w:type="dxa"/>
          </w:tcPr>
          <w:p w14:paraId="3FBA8C98" w14:textId="5DA5F513" w:rsidR="009C12CC" w:rsidRPr="009716EA" w:rsidRDefault="009C12CC" w:rsidP="009716EA">
            <w:pPr>
              <w:pStyle w:val="NormalWeb"/>
              <w:spacing w:before="0" w:beforeAutospacing="0" w:after="0" w:afterAutospacing="0"/>
              <w:jc w:val="center"/>
              <w:rPr>
                <w:sz w:val="28"/>
                <w:szCs w:val="28"/>
              </w:rPr>
            </w:pPr>
            <w:r w:rsidRPr="009716EA">
              <w:rPr>
                <w:sz w:val="28"/>
                <w:szCs w:val="28"/>
              </w:rPr>
              <w:t>II</w:t>
            </w:r>
          </w:p>
        </w:tc>
        <w:tc>
          <w:tcPr>
            <w:tcW w:w="2785" w:type="dxa"/>
          </w:tcPr>
          <w:p w14:paraId="72B07CAE" w14:textId="2AE24DE0" w:rsidR="009C12CC" w:rsidRPr="009716EA" w:rsidRDefault="009C12CC" w:rsidP="009716EA">
            <w:pPr>
              <w:pStyle w:val="NormalWeb"/>
              <w:spacing w:before="0" w:beforeAutospacing="0" w:after="0" w:afterAutospacing="0"/>
              <w:jc w:val="center"/>
              <w:rPr>
                <w:sz w:val="28"/>
                <w:szCs w:val="28"/>
              </w:rPr>
            </w:pPr>
            <w:r w:rsidRPr="009716EA">
              <w:rPr>
                <w:sz w:val="28"/>
                <w:szCs w:val="28"/>
              </w:rPr>
              <w:t xml:space="preserve">Các khu vực có nguy cơ </w:t>
            </w:r>
            <w:r w:rsidR="00274985" w:rsidRPr="009716EA">
              <w:rPr>
                <w:sz w:val="28"/>
                <w:szCs w:val="28"/>
              </w:rPr>
              <w:t>xảy</w:t>
            </w:r>
            <w:r w:rsidRPr="009716EA">
              <w:rPr>
                <w:sz w:val="28"/>
                <w:szCs w:val="28"/>
              </w:rPr>
              <w:t xml:space="preserve"> ra sự cố chất thải</w:t>
            </w:r>
          </w:p>
        </w:tc>
        <w:tc>
          <w:tcPr>
            <w:tcW w:w="1559" w:type="dxa"/>
          </w:tcPr>
          <w:p w14:paraId="77AC1AC4" w14:textId="77777777" w:rsidR="009C12CC" w:rsidRPr="009716EA" w:rsidRDefault="009C12CC" w:rsidP="009716EA">
            <w:pPr>
              <w:pStyle w:val="NormalWeb"/>
              <w:spacing w:before="0" w:beforeAutospacing="0" w:after="0" w:afterAutospacing="0"/>
              <w:jc w:val="center"/>
              <w:rPr>
                <w:sz w:val="28"/>
                <w:szCs w:val="28"/>
              </w:rPr>
            </w:pPr>
          </w:p>
        </w:tc>
        <w:tc>
          <w:tcPr>
            <w:tcW w:w="709" w:type="dxa"/>
          </w:tcPr>
          <w:p w14:paraId="208BBF46" w14:textId="77777777" w:rsidR="009C12CC" w:rsidRPr="009716EA" w:rsidRDefault="009C12CC" w:rsidP="009716EA">
            <w:pPr>
              <w:pStyle w:val="NormalWeb"/>
              <w:spacing w:before="0" w:beforeAutospacing="0" w:after="0" w:afterAutospacing="0"/>
              <w:jc w:val="center"/>
              <w:rPr>
                <w:sz w:val="28"/>
                <w:szCs w:val="28"/>
              </w:rPr>
            </w:pPr>
          </w:p>
        </w:tc>
        <w:tc>
          <w:tcPr>
            <w:tcW w:w="1134" w:type="dxa"/>
          </w:tcPr>
          <w:p w14:paraId="2C35B3D4" w14:textId="77777777" w:rsidR="009C12CC" w:rsidRPr="009716EA" w:rsidRDefault="009C12CC" w:rsidP="009716EA">
            <w:pPr>
              <w:pStyle w:val="NormalWeb"/>
              <w:spacing w:before="0" w:beforeAutospacing="0" w:after="0" w:afterAutospacing="0"/>
              <w:jc w:val="center"/>
              <w:rPr>
                <w:sz w:val="28"/>
                <w:szCs w:val="28"/>
              </w:rPr>
            </w:pPr>
          </w:p>
        </w:tc>
        <w:tc>
          <w:tcPr>
            <w:tcW w:w="2744" w:type="dxa"/>
          </w:tcPr>
          <w:p w14:paraId="234085DD" w14:textId="77777777" w:rsidR="009C12CC" w:rsidRPr="009716EA" w:rsidRDefault="009C12CC" w:rsidP="009716EA">
            <w:pPr>
              <w:pStyle w:val="NormalWeb"/>
              <w:spacing w:before="0" w:beforeAutospacing="0" w:after="0" w:afterAutospacing="0"/>
              <w:jc w:val="center"/>
              <w:rPr>
                <w:sz w:val="28"/>
                <w:szCs w:val="28"/>
              </w:rPr>
            </w:pPr>
          </w:p>
        </w:tc>
      </w:tr>
      <w:tr w:rsidR="00EC0500" w:rsidRPr="009716EA" w14:paraId="33452A88" w14:textId="77777777" w:rsidTr="00D53735">
        <w:trPr>
          <w:jc w:val="center"/>
        </w:trPr>
        <w:tc>
          <w:tcPr>
            <w:tcW w:w="584" w:type="dxa"/>
          </w:tcPr>
          <w:p w14:paraId="172B7DB4" w14:textId="32B61C4A" w:rsidR="009C12CC" w:rsidRPr="009716EA" w:rsidRDefault="009C12CC" w:rsidP="009716EA">
            <w:pPr>
              <w:pStyle w:val="NormalWeb"/>
              <w:spacing w:before="0" w:beforeAutospacing="0" w:after="0" w:afterAutospacing="0"/>
              <w:jc w:val="center"/>
              <w:rPr>
                <w:sz w:val="28"/>
                <w:szCs w:val="28"/>
              </w:rPr>
            </w:pPr>
            <w:r w:rsidRPr="009716EA">
              <w:rPr>
                <w:sz w:val="28"/>
                <w:szCs w:val="28"/>
              </w:rPr>
              <w:t>1</w:t>
            </w:r>
          </w:p>
        </w:tc>
        <w:tc>
          <w:tcPr>
            <w:tcW w:w="2785" w:type="dxa"/>
          </w:tcPr>
          <w:p w14:paraId="7A8229CB" w14:textId="27B2E975" w:rsidR="009C12CC" w:rsidRPr="009716EA" w:rsidRDefault="009C12CC" w:rsidP="009716EA">
            <w:pPr>
              <w:pStyle w:val="NormalWeb"/>
              <w:spacing w:before="0" w:beforeAutospacing="0" w:after="0" w:afterAutospacing="0"/>
              <w:jc w:val="center"/>
              <w:rPr>
                <w:sz w:val="28"/>
                <w:szCs w:val="28"/>
              </w:rPr>
            </w:pPr>
            <w:r w:rsidRPr="009716EA">
              <w:rPr>
                <w:sz w:val="28"/>
                <w:szCs w:val="28"/>
              </w:rPr>
              <w:t>Sông….</w:t>
            </w:r>
          </w:p>
        </w:tc>
        <w:tc>
          <w:tcPr>
            <w:tcW w:w="1559" w:type="dxa"/>
          </w:tcPr>
          <w:p w14:paraId="6E8A54EB" w14:textId="77777777" w:rsidR="009C12CC" w:rsidRPr="009716EA" w:rsidRDefault="009C12CC" w:rsidP="009716EA">
            <w:pPr>
              <w:pStyle w:val="NormalWeb"/>
              <w:spacing w:before="0" w:beforeAutospacing="0" w:after="0" w:afterAutospacing="0"/>
              <w:jc w:val="center"/>
              <w:rPr>
                <w:sz w:val="28"/>
                <w:szCs w:val="28"/>
              </w:rPr>
            </w:pPr>
          </w:p>
        </w:tc>
        <w:tc>
          <w:tcPr>
            <w:tcW w:w="709" w:type="dxa"/>
          </w:tcPr>
          <w:p w14:paraId="4BE8A518" w14:textId="77777777" w:rsidR="009C12CC" w:rsidRPr="009716EA" w:rsidRDefault="009C12CC" w:rsidP="009716EA">
            <w:pPr>
              <w:pStyle w:val="NormalWeb"/>
              <w:spacing w:before="0" w:beforeAutospacing="0" w:after="0" w:afterAutospacing="0"/>
              <w:jc w:val="center"/>
              <w:rPr>
                <w:sz w:val="28"/>
                <w:szCs w:val="28"/>
              </w:rPr>
            </w:pPr>
          </w:p>
        </w:tc>
        <w:tc>
          <w:tcPr>
            <w:tcW w:w="1134" w:type="dxa"/>
          </w:tcPr>
          <w:p w14:paraId="37126EF3" w14:textId="77777777" w:rsidR="009C12CC" w:rsidRPr="009716EA" w:rsidRDefault="009C12CC" w:rsidP="009716EA">
            <w:pPr>
              <w:pStyle w:val="NormalWeb"/>
              <w:spacing w:before="0" w:beforeAutospacing="0" w:after="0" w:afterAutospacing="0"/>
              <w:jc w:val="center"/>
              <w:rPr>
                <w:sz w:val="28"/>
                <w:szCs w:val="28"/>
              </w:rPr>
            </w:pPr>
          </w:p>
        </w:tc>
        <w:tc>
          <w:tcPr>
            <w:tcW w:w="2744" w:type="dxa"/>
          </w:tcPr>
          <w:p w14:paraId="593722F6" w14:textId="77777777" w:rsidR="009C12CC" w:rsidRPr="009716EA" w:rsidRDefault="009C12CC" w:rsidP="009716EA">
            <w:pPr>
              <w:pStyle w:val="NormalWeb"/>
              <w:spacing w:before="0" w:beforeAutospacing="0" w:after="0" w:afterAutospacing="0"/>
              <w:jc w:val="center"/>
              <w:rPr>
                <w:sz w:val="28"/>
                <w:szCs w:val="28"/>
              </w:rPr>
            </w:pPr>
          </w:p>
        </w:tc>
      </w:tr>
      <w:tr w:rsidR="00EC0500" w:rsidRPr="009716EA" w14:paraId="01135BAE" w14:textId="77777777" w:rsidTr="00D53735">
        <w:trPr>
          <w:jc w:val="center"/>
        </w:trPr>
        <w:tc>
          <w:tcPr>
            <w:tcW w:w="584" w:type="dxa"/>
          </w:tcPr>
          <w:p w14:paraId="35BDFDB3" w14:textId="0031A366" w:rsidR="009C12CC" w:rsidRPr="009716EA" w:rsidRDefault="009C12CC" w:rsidP="009716EA">
            <w:pPr>
              <w:pStyle w:val="NormalWeb"/>
              <w:spacing w:before="0" w:beforeAutospacing="0" w:after="0" w:afterAutospacing="0"/>
              <w:jc w:val="center"/>
              <w:rPr>
                <w:sz w:val="28"/>
                <w:szCs w:val="28"/>
              </w:rPr>
            </w:pPr>
            <w:r w:rsidRPr="009716EA">
              <w:rPr>
                <w:sz w:val="28"/>
                <w:szCs w:val="28"/>
              </w:rPr>
              <w:t>2</w:t>
            </w:r>
          </w:p>
        </w:tc>
        <w:tc>
          <w:tcPr>
            <w:tcW w:w="2785" w:type="dxa"/>
          </w:tcPr>
          <w:p w14:paraId="54BA91BF" w14:textId="4B4DD8FC" w:rsidR="009C12CC" w:rsidRPr="009716EA" w:rsidRDefault="009C12CC" w:rsidP="009716EA">
            <w:pPr>
              <w:pStyle w:val="NormalWeb"/>
              <w:spacing w:before="0" w:beforeAutospacing="0" w:after="0" w:afterAutospacing="0"/>
              <w:jc w:val="center"/>
              <w:rPr>
                <w:sz w:val="28"/>
                <w:szCs w:val="28"/>
              </w:rPr>
            </w:pPr>
            <w:r w:rsidRPr="009716EA">
              <w:rPr>
                <w:sz w:val="28"/>
                <w:szCs w:val="28"/>
              </w:rPr>
              <w:t>Vùng biển…</w:t>
            </w:r>
          </w:p>
        </w:tc>
        <w:tc>
          <w:tcPr>
            <w:tcW w:w="1559" w:type="dxa"/>
          </w:tcPr>
          <w:p w14:paraId="14761E70" w14:textId="77777777" w:rsidR="009C12CC" w:rsidRPr="009716EA" w:rsidRDefault="009C12CC" w:rsidP="009716EA">
            <w:pPr>
              <w:pStyle w:val="NormalWeb"/>
              <w:spacing w:before="0" w:beforeAutospacing="0" w:after="0" w:afterAutospacing="0"/>
              <w:jc w:val="center"/>
              <w:rPr>
                <w:sz w:val="28"/>
                <w:szCs w:val="28"/>
              </w:rPr>
            </w:pPr>
          </w:p>
        </w:tc>
        <w:tc>
          <w:tcPr>
            <w:tcW w:w="709" w:type="dxa"/>
          </w:tcPr>
          <w:p w14:paraId="127A5E32" w14:textId="77777777" w:rsidR="009C12CC" w:rsidRPr="009716EA" w:rsidRDefault="009C12CC" w:rsidP="009716EA">
            <w:pPr>
              <w:pStyle w:val="NormalWeb"/>
              <w:spacing w:before="0" w:beforeAutospacing="0" w:after="0" w:afterAutospacing="0"/>
              <w:jc w:val="center"/>
              <w:rPr>
                <w:sz w:val="28"/>
                <w:szCs w:val="28"/>
              </w:rPr>
            </w:pPr>
          </w:p>
        </w:tc>
        <w:tc>
          <w:tcPr>
            <w:tcW w:w="1134" w:type="dxa"/>
          </w:tcPr>
          <w:p w14:paraId="7B7C5DC8" w14:textId="77777777" w:rsidR="009C12CC" w:rsidRPr="009716EA" w:rsidRDefault="009C12CC" w:rsidP="009716EA">
            <w:pPr>
              <w:pStyle w:val="NormalWeb"/>
              <w:spacing w:before="0" w:beforeAutospacing="0" w:after="0" w:afterAutospacing="0"/>
              <w:jc w:val="center"/>
              <w:rPr>
                <w:sz w:val="28"/>
                <w:szCs w:val="28"/>
              </w:rPr>
            </w:pPr>
          </w:p>
        </w:tc>
        <w:tc>
          <w:tcPr>
            <w:tcW w:w="2744" w:type="dxa"/>
          </w:tcPr>
          <w:p w14:paraId="6D26B5A5" w14:textId="77777777" w:rsidR="009C12CC" w:rsidRPr="009716EA" w:rsidRDefault="009C12CC" w:rsidP="009716EA">
            <w:pPr>
              <w:pStyle w:val="NormalWeb"/>
              <w:spacing w:before="0" w:beforeAutospacing="0" w:after="0" w:afterAutospacing="0"/>
              <w:jc w:val="center"/>
              <w:rPr>
                <w:sz w:val="28"/>
                <w:szCs w:val="28"/>
              </w:rPr>
            </w:pPr>
          </w:p>
        </w:tc>
      </w:tr>
    </w:tbl>
    <w:p w14:paraId="333A667D" w14:textId="1E1E3249" w:rsidR="00620A24" w:rsidRPr="009716EA" w:rsidRDefault="00620A24" w:rsidP="00AB448C">
      <w:pPr>
        <w:pStyle w:val="NormalWeb"/>
        <w:shd w:val="clear" w:color="auto" w:fill="FFFFFF"/>
        <w:spacing w:before="120" w:beforeAutospacing="0" w:after="120" w:afterAutospacing="0"/>
        <w:jc w:val="both"/>
        <w:rPr>
          <w:sz w:val="28"/>
          <w:szCs w:val="28"/>
        </w:rPr>
      </w:pPr>
      <w:r w:rsidRPr="009716EA">
        <w:rPr>
          <w:sz w:val="28"/>
          <w:szCs w:val="28"/>
        </w:rPr>
        <w:t>2. Dự báo diễn biến cho từng sự cố, ước lượng về hậu quả, phạm vi tác động, mức độ tác động đến con người và môi trường xung quanh khi sự cố không được kiểm soát, ngăn chặn</w:t>
      </w:r>
      <w:r w:rsidR="00AF2245" w:rsidRPr="009716EA">
        <w:rPr>
          <w:sz w:val="28"/>
          <w:szCs w:val="28"/>
        </w:rPr>
        <w:t xml:space="preserve"> (có thể sử dụng phương pháp mô hình hóa trong dự báo)</w:t>
      </w:r>
      <w:r w:rsidRPr="009716EA">
        <w:rPr>
          <w:sz w:val="28"/>
          <w:szCs w:val="28"/>
        </w:rPr>
        <w:t xml:space="preserve">.  </w:t>
      </w:r>
    </w:p>
    <w:p w14:paraId="35823803" w14:textId="33FC98CE" w:rsidR="00E05906" w:rsidRPr="009716EA" w:rsidRDefault="00E05906" w:rsidP="00AB448C">
      <w:pPr>
        <w:pStyle w:val="NormalWeb"/>
        <w:shd w:val="clear" w:color="auto" w:fill="FFFFFF"/>
        <w:spacing w:before="120" w:beforeAutospacing="0" w:after="120" w:afterAutospacing="0"/>
        <w:jc w:val="both"/>
        <w:rPr>
          <w:sz w:val="28"/>
          <w:szCs w:val="28"/>
        </w:rPr>
      </w:pPr>
      <w:r w:rsidRPr="009716EA">
        <w:rPr>
          <w:sz w:val="28"/>
          <w:szCs w:val="28"/>
        </w:rPr>
        <w:t>Tổng hợp từ kế hoạch phòng ngừa, ứng phó sự cố chất thải của các dự án, cơ sở có trên địa bàn báo cáo.</w:t>
      </w:r>
    </w:p>
    <w:p w14:paraId="627A96CF" w14:textId="7EDD9962" w:rsidR="00620A24" w:rsidRPr="009716EA" w:rsidRDefault="00620A24" w:rsidP="00AB448C">
      <w:pPr>
        <w:pStyle w:val="NormalWeb"/>
        <w:shd w:val="clear" w:color="auto" w:fill="FFFFFF"/>
        <w:spacing w:before="120" w:beforeAutospacing="0" w:after="120" w:afterAutospacing="0"/>
        <w:jc w:val="both"/>
        <w:rPr>
          <w:sz w:val="28"/>
          <w:szCs w:val="28"/>
        </w:rPr>
      </w:pPr>
      <w:r w:rsidRPr="009716EA">
        <w:rPr>
          <w:sz w:val="28"/>
          <w:szCs w:val="28"/>
        </w:rPr>
        <w:t>3. Phương án phòng ngừa</w:t>
      </w:r>
      <w:r w:rsidR="009F40F5" w:rsidRPr="009716EA">
        <w:rPr>
          <w:sz w:val="28"/>
          <w:szCs w:val="28"/>
        </w:rPr>
        <w:t>, ứng phó</w:t>
      </w:r>
      <w:r w:rsidRPr="009716EA">
        <w:rPr>
          <w:sz w:val="28"/>
          <w:szCs w:val="28"/>
        </w:rPr>
        <w:t xml:space="preserve"> sự cố chất thải của </w:t>
      </w:r>
      <w:r w:rsidR="008572A6" w:rsidRPr="009716EA">
        <w:rPr>
          <w:sz w:val="28"/>
          <w:szCs w:val="28"/>
        </w:rPr>
        <w:t>xã/</w:t>
      </w:r>
      <w:r w:rsidR="00F83A77" w:rsidRPr="009716EA">
        <w:rPr>
          <w:sz w:val="28"/>
          <w:szCs w:val="28"/>
        </w:rPr>
        <w:t>tỉnh</w:t>
      </w:r>
      <w:r w:rsidR="00AB448C" w:rsidRPr="009716EA">
        <w:rPr>
          <w:sz w:val="28"/>
          <w:szCs w:val="28"/>
        </w:rPr>
        <w:t>..</w:t>
      </w:r>
      <w:r w:rsidR="008E408E" w:rsidRPr="009716EA">
        <w:rPr>
          <w:sz w:val="28"/>
          <w:szCs w:val="28"/>
        </w:rPr>
        <w:t>.</w:t>
      </w:r>
      <w:r w:rsidRPr="009716EA">
        <w:rPr>
          <w:sz w:val="28"/>
          <w:szCs w:val="28"/>
        </w:rPr>
        <w:t xml:space="preserve"> với từng loại sự cố chất thải đã được dự báo.</w:t>
      </w:r>
    </w:p>
    <w:p w14:paraId="13F87565" w14:textId="7C7EF16C" w:rsidR="00620A24" w:rsidRPr="009716EA" w:rsidRDefault="00620A24" w:rsidP="00AB448C">
      <w:pPr>
        <w:pStyle w:val="NormalWeb"/>
        <w:shd w:val="clear" w:color="auto" w:fill="FFFFFF"/>
        <w:spacing w:before="120" w:beforeAutospacing="0" w:after="120" w:afterAutospacing="0"/>
        <w:jc w:val="both"/>
        <w:rPr>
          <w:sz w:val="28"/>
          <w:szCs w:val="28"/>
        </w:rPr>
      </w:pPr>
      <w:r w:rsidRPr="009716EA">
        <w:rPr>
          <w:sz w:val="28"/>
          <w:szCs w:val="28"/>
        </w:rPr>
        <w:t xml:space="preserve">4. Quy trình </w:t>
      </w:r>
      <w:r w:rsidR="000E5267" w:rsidRPr="009716EA">
        <w:rPr>
          <w:sz w:val="28"/>
          <w:szCs w:val="28"/>
        </w:rPr>
        <w:t xml:space="preserve">phòng ngừa, </w:t>
      </w:r>
      <w:r w:rsidRPr="009716EA">
        <w:rPr>
          <w:sz w:val="28"/>
          <w:szCs w:val="28"/>
        </w:rPr>
        <w:t>ứng phó sự cố chất thải đối với từng sự cố chất thải như đã được dự báo</w:t>
      </w:r>
      <w:r w:rsidR="00CA11EC" w:rsidRPr="009716EA">
        <w:rPr>
          <w:sz w:val="28"/>
          <w:szCs w:val="28"/>
        </w:rPr>
        <w:t xml:space="preserve"> (</w:t>
      </w:r>
      <w:r w:rsidR="00A479D4" w:rsidRPr="009716EA">
        <w:rPr>
          <w:sz w:val="28"/>
          <w:szCs w:val="28"/>
        </w:rPr>
        <w:t>có thể xây dựng</w:t>
      </w:r>
      <w:r w:rsidR="00E05906" w:rsidRPr="009716EA">
        <w:rPr>
          <w:sz w:val="28"/>
          <w:szCs w:val="28"/>
        </w:rPr>
        <w:t>/tổng hợp</w:t>
      </w:r>
      <w:r w:rsidR="00A479D4" w:rsidRPr="009716EA">
        <w:rPr>
          <w:sz w:val="28"/>
          <w:szCs w:val="28"/>
        </w:rPr>
        <w:t xml:space="preserve"> </w:t>
      </w:r>
      <w:r w:rsidR="004E7A6B" w:rsidRPr="009716EA">
        <w:rPr>
          <w:sz w:val="28"/>
          <w:szCs w:val="28"/>
        </w:rPr>
        <w:t>quy</w:t>
      </w:r>
      <w:r w:rsidR="00A479D4" w:rsidRPr="009716EA">
        <w:rPr>
          <w:sz w:val="28"/>
          <w:szCs w:val="28"/>
        </w:rPr>
        <w:t xml:space="preserve"> trình </w:t>
      </w:r>
      <w:r w:rsidR="004E7A6B" w:rsidRPr="009716EA">
        <w:rPr>
          <w:sz w:val="28"/>
          <w:szCs w:val="28"/>
        </w:rPr>
        <w:t xml:space="preserve">ứng phó </w:t>
      </w:r>
      <w:r w:rsidR="00A479D4" w:rsidRPr="009716EA">
        <w:rPr>
          <w:sz w:val="28"/>
          <w:szCs w:val="28"/>
        </w:rPr>
        <w:t xml:space="preserve">cho các nhóm công trình: </w:t>
      </w:r>
      <w:r w:rsidR="004E7A6B" w:rsidRPr="009716EA">
        <w:rPr>
          <w:sz w:val="28"/>
          <w:szCs w:val="28"/>
        </w:rPr>
        <w:t>Hồ lưu giữ nước thải, bùn thải, quặng đuôi tuyển khoáng; Bãi chôn lấp chất thải; Kho lưu giữ chất thải; Lò đốt chất thải</w:t>
      </w:r>
      <w:r w:rsidR="00CA11EC" w:rsidRPr="009716EA">
        <w:rPr>
          <w:sz w:val="28"/>
          <w:szCs w:val="28"/>
        </w:rPr>
        <w:t>)</w:t>
      </w:r>
      <w:r w:rsidR="00946FA2" w:rsidRPr="009716EA">
        <w:rPr>
          <w:sz w:val="28"/>
          <w:szCs w:val="28"/>
        </w:rPr>
        <w:t>.</w:t>
      </w:r>
    </w:p>
    <w:p w14:paraId="3DBC5046" w14:textId="16524A5A" w:rsidR="00620A24" w:rsidRPr="009716EA" w:rsidRDefault="00620A24" w:rsidP="00AB448C">
      <w:pPr>
        <w:pStyle w:val="NormalWeb"/>
        <w:shd w:val="clear" w:color="auto" w:fill="FFFFFF"/>
        <w:spacing w:before="120" w:beforeAutospacing="0" w:after="120" w:afterAutospacing="0"/>
        <w:jc w:val="both"/>
        <w:rPr>
          <w:sz w:val="28"/>
          <w:szCs w:val="28"/>
        </w:rPr>
      </w:pPr>
      <w:r w:rsidRPr="009716EA">
        <w:rPr>
          <w:sz w:val="28"/>
          <w:szCs w:val="28"/>
        </w:rPr>
        <w:t xml:space="preserve">4.1. Trường hợp sự cố </w:t>
      </w:r>
      <w:r w:rsidR="004E7A6B" w:rsidRPr="009716EA">
        <w:rPr>
          <w:sz w:val="28"/>
          <w:szCs w:val="28"/>
        </w:rPr>
        <w:t xml:space="preserve">chất thải </w:t>
      </w:r>
      <w:r w:rsidR="009B63F6" w:rsidRPr="009716EA">
        <w:rPr>
          <w:sz w:val="28"/>
          <w:szCs w:val="28"/>
        </w:rPr>
        <w:t>của</w:t>
      </w:r>
      <w:r w:rsidR="004E7A6B" w:rsidRPr="009716EA">
        <w:rPr>
          <w:sz w:val="28"/>
          <w:szCs w:val="28"/>
        </w:rPr>
        <w:t xml:space="preserve"> </w:t>
      </w:r>
      <w:r w:rsidRPr="009716EA">
        <w:rPr>
          <w:sz w:val="28"/>
          <w:szCs w:val="28"/>
        </w:rPr>
        <w:t>công trình</w:t>
      </w:r>
      <w:r w:rsidR="00F83A77" w:rsidRPr="009716EA">
        <w:rPr>
          <w:sz w:val="28"/>
          <w:szCs w:val="28"/>
        </w:rPr>
        <w:t>…</w:t>
      </w:r>
    </w:p>
    <w:p w14:paraId="681E8940" w14:textId="5F907294" w:rsidR="00E75BAF" w:rsidRPr="009716EA" w:rsidRDefault="00E75BAF">
      <w:pPr>
        <w:pStyle w:val="NormalWeb"/>
        <w:shd w:val="clear" w:color="auto" w:fill="FFFFFF"/>
        <w:spacing w:before="120" w:beforeAutospacing="0" w:after="120" w:afterAutospacing="0"/>
        <w:jc w:val="both"/>
        <w:rPr>
          <w:sz w:val="28"/>
          <w:szCs w:val="28"/>
        </w:rPr>
      </w:pPr>
      <w:r w:rsidRPr="009716EA">
        <w:rPr>
          <w:sz w:val="28"/>
          <w:szCs w:val="28"/>
        </w:rPr>
        <w:t>Các bước trong quy trình ứng phó như sau:</w:t>
      </w:r>
    </w:p>
    <w:p w14:paraId="7C606A30" w14:textId="1D66E217" w:rsidR="00620A24" w:rsidRPr="009716EA" w:rsidRDefault="009B63F6">
      <w:pPr>
        <w:pStyle w:val="NormalWeb"/>
        <w:shd w:val="clear" w:color="auto" w:fill="FFFFFF"/>
        <w:spacing w:before="120" w:beforeAutospacing="0" w:after="120" w:afterAutospacing="0"/>
        <w:jc w:val="both"/>
        <w:rPr>
          <w:sz w:val="28"/>
          <w:szCs w:val="28"/>
        </w:rPr>
      </w:pPr>
      <w:r w:rsidRPr="009716EA">
        <w:rPr>
          <w:sz w:val="28"/>
          <w:szCs w:val="28"/>
        </w:rPr>
        <w:t>-</w:t>
      </w:r>
      <w:r w:rsidR="00620A24" w:rsidRPr="009716EA">
        <w:rPr>
          <w:sz w:val="28"/>
          <w:szCs w:val="28"/>
        </w:rPr>
        <w:t xml:space="preserve"> Nhận </w:t>
      </w:r>
      <w:r w:rsidR="00F83A77" w:rsidRPr="009716EA">
        <w:rPr>
          <w:sz w:val="28"/>
          <w:szCs w:val="28"/>
        </w:rPr>
        <w:t>thô</w:t>
      </w:r>
      <w:r w:rsidR="008E408E" w:rsidRPr="009716EA">
        <w:rPr>
          <w:sz w:val="28"/>
          <w:szCs w:val="28"/>
        </w:rPr>
        <w:t>ng báo</w:t>
      </w:r>
      <w:r w:rsidRPr="009716EA">
        <w:rPr>
          <w:sz w:val="28"/>
          <w:szCs w:val="28"/>
        </w:rPr>
        <w:t xml:space="preserve"> sự cố</w:t>
      </w:r>
      <w:r w:rsidR="00620A24" w:rsidRPr="009716EA">
        <w:rPr>
          <w:sz w:val="28"/>
          <w:szCs w:val="28"/>
        </w:rPr>
        <w:t xml:space="preserve"> và đánh giá </w:t>
      </w:r>
      <w:r w:rsidR="008E408E" w:rsidRPr="009716EA">
        <w:rPr>
          <w:sz w:val="28"/>
          <w:szCs w:val="28"/>
        </w:rPr>
        <w:t xml:space="preserve">tình hình </w:t>
      </w:r>
      <w:r w:rsidR="00620A24" w:rsidRPr="009716EA">
        <w:rPr>
          <w:sz w:val="28"/>
          <w:szCs w:val="28"/>
        </w:rPr>
        <w:t>sự cố</w:t>
      </w:r>
      <w:r w:rsidR="00946FA2" w:rsidRPr="009716EA">
        <w:rPr>
          <w:sz w:val="28"/>
          <w:szCs w:val="28"/>
        </w:rPr>
        <w:t>.</w:t>
      </w:r>
    </w:p>
    <w:p w14:paraId="5BF8B4DC" w14:textId="7DB0E57B" w:rsidR="00620A24" w:rsidRPr="009716EA" w:rsidRDefault="00620A24">
      <w:pPr>
        <w:pStyle w:val="NormalWeb"/>
        <w:shd w:val="clear" w:color="auto" w:fill="FFFFFF"/>
        <w:spacing w:before="120" w:beforeAutospacing="0" w:after="120" w:afterAutospacing="0"/>
        <w:jc w:val="both"/>
        <w:rPr>
          <w:sz w:val="28"/>
          <w:szCs w:val="28"/>
        </w:rPr>
      </w:pPr>
      <w:r w:rsidRPr="009716EA">
        <w:rPr>
          <w:sz w:val="28"/>
          <w:szCs w:val="28"/>
        </w:rPr>
        <w:t>- Xác định loại chất thải</w:t>
      </w:r>
      <w:r w:rsidR="00F83A77" w:rsidRPr="009716EA">
        <w:rPr>
          <w:sz w:val="28"/>
          <w:szCs w:val="28"/>
        </w:rPr>
        <w:t xml:space="preserve"> phát tán ra môi trường từ sự cố</w:t>
      </w:r>
      <w:r w:rsidR="00946FA2" w:rsidRPr="009716EA">
        <w:rPr>
          <w:sz w:val="28"/>
          <w:szCs w:val="28"/>
        </w:rPr>
        <w:t>.</w:t>
      </w:r>
    </w:p>
    <w:p w14:paraId="6F3F3FB9" w14:textId="4102BA52" w:rsidR="00620A24" w:rsidRPr="009716EA" w:rsidRDefault="00620A24">
      <w:pPr>
        <w:pStyle w:val="NormalWeb"/>
        <w:shd w:val="clear" w:color="auto" w:fill="FFFFFF"/>
        <w:spacing w:before="120" w:beforeAutospacing="0" w:after="120" w:afterAutospacing="0"/>
        <w:jc w:val="both"/>
        <w:rPr>
          <w:sz w:val="28"/>
          <w:szCs w:val="28"/>
        </w:rPr>
      </w:pPr>
      <w:r w:rsidRPr="009716EA">
        <w:rPr>
          <w:sz w:val="28"/>
          <w:szCs w:val="28"/>
        </w:rPr>
        <w:t xml:space="preserve">- Đánh giá mức độ </w:t>
      </w:r>
      <w:r w:rsidR="00946FA2" w:rsidRPr="009716EA">
        <w:rPr>
          <w:sz w:val="28"/>
          <w:szCs w:val="28"/>
        </w:rPr>
        <w:t>nguy hiểm của sự cố.</w:t>
      </w:r>
    </w:p>
    <w:p w14:paraId="687C9A4F" w14:textId="20B2A8F8" w:rsidR="00620A24" w:rsidRPr="009716EA" w:rsidRDefault="009B63F6">
      <w:pPr>
        <w:pStyle w:val="NormalWeb"/>
        <w:shd w:val="clear" w:color="auto" w:fill="FFFFFF"/>
        <w:spacing w:before="120" w:beforeAutospacing="0" w:after="120" w:afterAutospacing="0"/>
        <w:jc w:val="both"/>
        <w:rPr>
          <w:sz w:val="28"/>
          <w:szCs w:val="28"/>
        </w:rPr>
      </w:pPr>
      <w:r w:rsidRPr="009716EA">
        <w:rPr>
          <w:sz w:val="28"/>
          <w:szCs w:val="28"/>
        </w:rPr>
        <w:t>-</w:t>
      </w:r>
      <w:r w:rsidR="00620A24" w:rsidRPr="009716EA">
        <w:rPr>
          <w:sz w:val="28"/>
          <w:szCs w:val="28"/>
        </w:rPr>
        <w:t xml:space="preserve"> Báo động và kích hoạt chế độ ứng phó</w:t>
      </w:r>
      <w:r w:rsidR="00946FA2" w:rsidRPr="009716EA">
        <w:rPr>
          <w:sz w:val="28"/>
          <w:szCs w:val="28"/>
        </w:rPr>
        <w:t>:</w:t>
      </w:r>
    </w:p>
    <w:p w14:paraId="0F38BD84" w14:textId="55482465" w:rsidR="00620A24" w:rsidRPr="009716EA" w:rsidRDefault="009B63F6">
      <w:pPr>
        <w:pStyle w:val="NormalWeb"/>
        <w:shd w:val="clear" w:color="auto" w:fill="FFFFFF"/>
        <w:spacing w:before="120" w:beforeAutospacing="0" w:after="120" w:afterAutospacing="0"/>
        <w:jc w:val="both"/>
        <w:rPr>
          <w:sz w:val="28"/>
          <w:szCs w:val="28"/>
        </w:rPr>
      </w:pPr>
      <w:r w:rsidRPr="009716EA">
        <w:rPr>
          <w:sz w:val="28"/>
          <w:szCs w:val="28"/>
        </w:rPr>
        <w:t>+</w:t>
      </w:r>
      <w:r w:rsidR="00620A24" w:rsidRPr="009716EA">
        <w:rPr>
          <w:sz w:val="28"/>
          <w:szCs w:val="28"/>
        </w:rPr>
        <w:t xml:space="preserve"> Thông báo ngay cho </w:t>
      </w:r>
      <w:r w:rsidR="008E408E" w:rsidRPr="009716EA">
        <w:rPr>
          <w:sz w:val="28"/>
          <w:szCs w:val="28"/>
        </w:rPr>
        <w:t>các đơn vị ứng phó trên địa bàn</w:t>
      </w:r>
      <w:r w:rsidR="00F83A77" w:rsidRPr="009716EA">
        <w:rPr>
          <w:sz w:val="28"/>
          <w:szCs w:val="28"/>
        </w:rPr>
        <w:t xml:space="preserve"> </w:t>
      </w:r>
      <w:r w:rsidR="00FB272E" w:rsidRPr="009716EA">
        <w:rPr>
          <w:sz w:val="28"/>
          <w:szCs w:val="28"/>
        </w:rPr>
        <w:t>xã/</w:t>
      </w:r>
      <w:r w:rsidR="00F83A77" w:rsidRPr="009716EA">
        <w:rPr>
          <w:sz w:val="28"/>
          <w:szCs w:val="28"/>
        </w:rPr>
        <w:t>tỉnh …….</w:t>
      </w:r>
      <w:r w:rsidR="004E7A6B" w:rsidRPr="009716EA">
        <w:rPr>
          <w:sz w:val="28"/>
          <w:szCs w:val="28"/>
        </w:rPr>
        <w:t>về sự cố</w:t>
      </w:r>
      <w:r w:rsidR="00AB448C" w:rsidRPr="009716EA">
        <w:rPr>
          <w:sz w:val="28"/>
          <w:szCs w:val="28"/>
        </w:rPr>
        <w:t>.</w:t>
      </w:r>
    </w:p>
    <w:p w14:paraId="0ECB2B40" w14:textId="20257FB7" w:rsidR="00620A24" w:rsidRPr="009716EA" w:rsidRDefault="009B63F6">
      <w:pPr>
        <w:pStyle w:val="NormalWeb"/>
        <w:shd w:val="clear" w:color="auto" w:fill="FFFFFF"/>
        <w:spacing w:before="120" w:beforeAutospacing="0" w:after="120" w:afterAutospacing="0"/>
        <w:jc w:val="both"/>
        <w:rPr>
          <w:sz w:val="28"/>
          <w:szCs w:val="28"/>
        </w:rPr>
      </w:pPr>
      <w:r w:rsidRPr="009716EA">
        <w:rPr>
          <w:sz w:val="28"/>
          <w:szCs w:val="28"/>
        </w:rPr>
        <w:t>+</w:t>
      </w:r>
      <w:r w:rsidR="008E408E" w:rsidRPr="009716EA">
        <w:rPr>
          <w:sz w:val="28"/>
          <w:szCs w:val="28"/>
        </w:rPr>
        <w:t xml:space="preserve"> Chỉ </w:t>
      </w:r>
      <w:r w:rsidR="004E7A6B" w:rsidRPr="009716EA">
        <w:rPr>
          <w:sz w:val="28"/>
          <w:szCs w:val="28"/>
        </w:rPr>
        <w:t>đạo cho từng đơn vị triển khai ứng phó, khu vực chịu trách nhiệm ứng phó</w:t>
      </w:r>
      <w:r w:rsidR="00946FA2" w:rsidRPr="009716EA">
        <w:rPr>
          <w:sz w:val="28"/>
          <w:szCs w:val="28"/>
        </w:rPr>
        <w:t>.</w:t>
      </w:r>
    </w:p>
    <w:p w14:paraId="5B24077E" w14:textId="0108E905" w:rsidR="009B63F6" w:rsidRPr="009716EA" w:rsidRDefault="009B63F6">
      <w:pPr>
        <w:pStyle w:val="NormalWeb"/>
        <w:shd w:val="clear" w:color="auto" w:fill="FFFFFF"/>
        <w:spacing w:before="120" w:beforeAutospacing="0" w:after="120" w:afterAutospacing="0"/>
        <w:jc w:val="both"/>
        <w:rPr>
          <w:sz w:val="28"/>
          <w:szCs w:val="28"/>
        </w:rPr>
      </w:pPr>
      <w:r w:rsidRPr="009716EA">
        <w:rPr>
          <w:sz w:val="28"/>
          <w:szCs w:val="28"/>
        </w:rPr>
        <w:t>- Kiểm soát và ngăn chặn sự ảnh hưởng của sự cố đến môi trường và cuộc sống của người dân trong khu vực</w:t>
      </w:r>
      <w:r w:rsidR="00946FA2" w:rsidRPr="009716EA">
        <w:rPr>
          <w:sz w:val="28"/>
          <w:szCs w:val="28"/>
        </w:rPr>
        <w:t>:</w:t>
      </w:r>
    </w:p>
    <w:p w14:paraId="10405B39" w14:textId="4BA91C85" w:rsidR="009B63F6" w:rsidRPr="009716EA" w:rsidRDefault="009B63F6">
      <w:pPr>
        <w:pStyle w:val="NormalWeb"/>
        <w:shd w:val="clear" w:color="auto" w:fill="FFFFFF"/>
        <w:spacing w:before="120" w:beforeAutospacing="0" w:after="120" w:afterAutospacing="0"/>
        <w:jc w:val="both"/>
        <w:rPr>
          <w:sz w:val="28"/>
          <w:szCs w:val="28"/>
        </w:rPr>
      </w:pPr>
      <w:r w:rsidRPr="009716EA">
        <w:rPr>
          <w:sz w:val="28"/>
          <w:szCs w:val="28"/>
        </w:rPr>
        <w:t>+ Chỉ đạo các biện pháp ngăn chặn nguồn phát sinh các chất thải từ sự cố ra môi trường</w:t>
      </w:r>
      <w:r w:rsidR="00AB448C" w:rsidRPr="009716EA">
        <w:rPr>
          <w:sz w:val="28"/>
          <w:szCs w:val="28"/>
        </w:rPr>
        <w:t>.</w:t>
      </w:r>
    </w:p>
    <w:p w14:paraId="0FF84325" w14:textId="75C03C3D" w:rsidR="009B63F6" w:rsidRPr="009716EA" w:rsidRDefault="009B63F6">
      <w:pPr>
        <w:pStyle w:val="NormalWeb"/>
        <w:shd w:val="clear" w:color="auto" w:fill="FFFFFF"/>
        <w:spacing w:before="120" w:beforeAutospacing="0" w:after="120" w:afterAutospacing="0"/>
        <w:jc w:val="both"/>
        <w:rPr>
          <w:sz w:val="28"/>
          <w:szCs w:val="28"/>
        </w:rPr>
      </w:pPr>
      <w:r w:rsidRPr="009716EA">
        <w:rPr>
          <w:sz w:val="28"/>
          <w:szCs w:val="28"/>
        </w:rPr>
        <w:t xml:space="preserve">+ Thiết lập các khu vực bảo vệ an toàn và cảnh báo khu vực ảnh hưởng của sự cố để người dân biết và phòng tránh nguy cơ bị phơi </w:t>
      </w:r>
      <w:r w:rsidR="00946FA2" w:rsidRPr="009716EA">
        <w:rPr>
          <w:sz w:val="28"/>
          <w:szCs w:val="28"/>
        </w:rPr>
        <w:t>nhiễm các chất độc hại từ sự cố.</w:t>
      </w:r>
    </w:p>
    <w:p w14:paraId="2318A1A0" w14:textId="6AD3F814" w:rsidR="00F83A77" w:rsidRPr="009716EA" w:rsidRDefault="00F83A77">
      <w:pPr>
        <w:pStyle w:val="NormalWeb"/>
        <w:shd w:val="clear" w:color="auto" w:fill="FFFFFF"/>
        <w:spacing w:before="120" w:beforeAutospacing="0" w:after="120" w:afterAutospacing="0"/>
        <w:jc w:val="both"/>
        <w:rPr>
          <w:sz w:val="28"/>
          <w:szCs w:val="28"/>
        </w:rPr>
      </w:pPr>
      <w:r w:rsidRPr="009716EA">
        <w:rPr>
          <w:sz w:val="28"/>
          <w:szCs w:val="28"/>
        </w:rPr>
        <w:lastRenderedPageBreak/>
        <w:t>- Hướng dẫn các biện pháp để ngăn ngừa ảnh hưởng ô nhiễm môi trường từ sự cố đến các hoạt động sinh sống của người dân trong khu vực (</w:t>
      </w:r>
      <w:r w:rsidR="00CA11EC" w:rsidRPr="009716EA">
        <w:rPr>
          <w:sz w:val="28"/>
          <w:szCs w:val="28"/>
        </w:rPr>
        <w:t xml:space="preserve">các biện pháp phòng ngừa </w:t>
      </w:r>
      <w:r w:rsidR="005D39BD" w:rsidRPr="009716EA">
        <w:rPr>
          <w:sz w:val="28"/>
          <w:szCs w:val="28"/>
        </w:rPr>
        <w:t>phơi nhiễm các chất độc hại</w:t>
      </w:r>
      <w:r w:rsidRPr="009716EA">
        <w:rPr>
          <w:sz w:val="28"/>
          <w:szCs w:val="28"/>
        </w:rPr>
        <w:t>)</w:t>
      </w:r>
      <w:r w:rsidR="00946FA2" w:rsidRPr="009716EA">
        <w:rPr>
          <w:sz w:val="28"/>
          <w:szCs w:val="28"/>
        </w:rPr>
        <w:t>.</w:t>
      </w:r>
    </w:p>
    <w:p w14:paraId="4B6C16A3" w14:textId="752EEEB2" w:rsidR="00E75BAF" w:rsidRPr="009716EA" w:rsidRDefault="00E75BAF">
      <w:pPr>
        <w:pStyle w:val="NormalWeb"/>
        <w:shd w:val="clear" w:color="auto" w:fill="FFFFFF"/>
        <w:spacing w:before="120" w:beforeAutospacing="0" w:after="120" w:afterAutospacing="0"/>
        <w:jc w:val="both"/>
        <w:rPr>
          <w:sz w:val="28"/>
          <w:szCs w:val="28"/>
        </w:rPr>
      </w:pPr>
      <w:r w:rsidRPr="009716EA">
        <w:rPr>
          <w:sz w:val="28"/>
          <w:szCs w:val="28"/>
        </w:rPr>
        <w:t xml:space="preserve">- Trường hợp sự cố diễn biến phức tạp, vượt khả năng ứng phó cấp </w:t>
      </w:r>
      <w:r w:rsidR="008572A6" w:rsidRPr="009716EA">
        <w:rPr>
          <w:sz w:val="28"/>
          <w:szCs w:val="28"/>
        </w:rPr>
        <w:t>xã/</w:t>
      </w:r>
      <w:r w:rsidR="00D36B18" w:rsidRPr="009716EA">
        <w:rPr>
          <w:sz w:val="28"/>
          <w:szCs w:val="28"/>
          <w:lang w:val="vi-VN"/>
        </w:rPr>
        <w:t>tỉnh</w:t>
      </w:r>
      <w:r w:rsidRPr="009716EA">
        <w:rPr>
          <w:sz w:val="28"/>
          <w:szCs w:val="28"/>
        </w:rPr>
        <w:t xml:space="preserve"> cần báo cáo ngay cho các cơ quan ứng phó sự cố cấp </w:t>
      </w:r>
      <w:r w:rsidR="00653D44" w:rsidRPr="009716EA">
        <w:rPr>
          <w:sz w:val="28"/>
          <w:szCs w:val="28"/>
        </w:rPr>
        <w:t>quốc gia</w:t>
      </w:r>
      <w:r w:rsidRPr="009716EA">
        <w:rPr>
          <w:sz w:val="28"/>
          <w:szCs w:val="28"/>
        </w:rPr>
        <w:t xml:space="preserve"> để hỗ trợ và điều phối lực lượng đến </w:t>
      </w:r>
      <w:r w:rsidR="00653D44" w:rsidRPr="009716EA">
        <w:rPr>
          <w:sz w:val="28"/>
          <w:szCs w:val="28"/>
        </w:rPr>
        <w:t xml:space="preserve">hỗ trợ </w:t>
      </w:r>
      <w:r w:rsidRPr="009716EA">
        <w:rPr>
          <w:sz w:val="28"/>
          <w:szCs w:val="28"/>
        </w:rPr>
        <w:t>ứng phó sự cố.</w:t>
      </w:r>
    </w:p>
    <w:p w14:paraId="6F0FAEEE" w14:textId="60E10449" w:rsidR="00620A24" w:rsidRPr="009716EA" w:rsidRDefault="00620A24">
      <w:pPr>
        <w:pStyle w:val="NormalWeb"/>
        <w:shd w:val="clear" w:color="auto" w:fill="FFFFFF"/>
        <w:spacing w:before="120" w:beforeAutospacing="0" w:after="120" w:afterAutospacing="0"/>
        <w:jc w:val="both"/>
        <w:rPr>
          <w:sz w:val="28"/>
          <w:szCs w:val="28"/>
        </w:rPr>
      </w:pPr>
      <w:r w:rsidRPr="009716EA">
        <w:rPr>
          <w:sz w:val="28"/>
          <w:szCs w:val="28"/>
        </w:rPr>
        <w:t>- Kiểm soát các nguy cơ ảnh hưởng khác của sự cố (nếu có)</w:t>
      </w:r>
      <w:r w:rsidR="00946FA2" w:rsidRPr="009716EA">
        <w:rPr>
          <w:sz w:val="28"/>
          <w:szCs w:val="28"/>
        </w:rPr>
        <w:t>.</w:t>
      </w:r>
    </w:p>
    <w:p w14:paraId="47B6E4A2" w14:textId="336E4973" w:rsidR="00620A24" w:rsidRPr="009716EA" w:rsidRDefault="00E75BAF">
      <w:pPr>
        <w:pStyle w:val="NormalWeb"/>
        <w:shd w:val="clear" w:color="auto" w:fill="FFFFFF"/>
        <w:spacing w:before="120" w:beforeAutospacing="0" w:after="120" w:afterAutospacing="0"/>
        <w:jc w:val="both"/>
        <w:rPr>
          <w:sz w:val="28"/>
          <w:szCs w:val="28"/>
        </w:rPr>
      </w:pPr>
      <w:r w:rsidRPr="009716EA">
        <w:rPr>
          <w:sz w:val="28"/>
          <w:szCs w:val="28"/>
        </w:rPr>
        <w:t xml:space="preserve">- </w:t>
      </w:r>
      <w:r w:rsidR="00F83A77" w:rsidRPr="009716EA">
        <w:rPr>
          <w:sz w:val="28"/>
          <w:szCs w:val="28"/>
        </w:rPr>
        <w:t xml:space="preserve">Chỉ đạo công tác </w:t>
      </w:r>
      <w:r w:rsidRPr="009716EA">
        <w:rPr>
          <w:sz w:val="28"/>
          <w:szCs w:val="28"/>
        </w:rPr>
        <w:t xml:space="preserve">phân loại, </w:t>
      </w:r>
      <w:r w:rsidR="00F83A77" w:rsidRPr="009716EA">
        <w:rPr>
          <w:sz w:val="28"/>
          <w:szCs w:val="28"/>
        </w:rPr>
        <w:t>t</w:t>
      </w:r>
      <w:r w:rsidR="00620A24" w:rsidRPr="009716EA">
        <w:rPr>
          <w:sz w:val="28"/>
          <w:szCs w:val="28"/>
        </w:rPr>
        <w:t xml:space="preserve">hu gom và xử lý chất thải </w:t>
      </w:r>
      <w:r w:rsidRPr="009716EA">
        <w:rPr>
          <w:sz w:val="28"/>
          <w:szCs w:val="28"/>
        </w:rPr>
        <w:t>sau</w:t>
      </w:r>
      <w:r w:rsidR="00620A24" w:rsidRPr="009716EA">
        <w:rPr>
          <w:sz w:val="28"/>
          <w:szCs w:val="28"/>
        </w:rPr>
        <w:t xml:space="preserve"> sự cố</w:t>
      </w:r>
      <w:r w:rsidR="00946FA2" w:rsidRPr="009716EA">
        <w:rPr>
          <w:sz w:val="28"/>
          <w:szCs w:val="28"/>
        </w:rPr>
        <w:t>.</w:t>
      </w:r>
    </w:p>
    <w:p w14:paraId="4E6E0493" w14:textId="248820C5" w:rsidR="00620A24" w:rsidRPr="009716EA" w:rsidRDefault="00620A24">
      <w:pPr>
        <w:pStyle w:val="NormalWeb"/>
        <w:shd w:val="clear" w:color="auto" w:fill="FFFFFF"/>
        <w:spacing w:before="120" w:beforeAutospacing="0" w:after="120" w:afterAutospacing="0"/>
        <w:jc w:val="both"/>
        <w:rPr>
          <w:sz w:val="28"/>
          <w:szCs w:val="28"/>
        </w:rPr>
      </w:pPr>
      <w:r w:rsidRPr="009716EA">
        <w:rPr>
          <w:sz w:val="28"/>
          <w:szCs w:val="28"/>
        </w:rPr>
        <w:t>4.2. Trường hợp sự cố tại công trình</w:t>
      </w:r>
      <w:r w:rsidR="00AB448C" w:rsidRPr="009716EA">
        <w:rPr>
          <w:sz w:val="28"/>
          <w:szCs w:val="28"/>
        </w:rPr>
        <w:t>.</w:t>
      </w:r>
      <w:r w:rsidRPr="009716EA">
        <w:rPr>
          <w:sz w:val="28"/>
          <w:szCs w:val="28"/>
        </w:rPr>
        <w:t xml:space="preserve">.. </w:t>
      </w:r>
    </w:p>
    <w:p w14:paraId="6DB2608E" w14:textId="155DF405" w:rsidR="00620A24" w:rsidRPr="009716EA" w:rsidRDefault="00AB448C">
      <w:pPr>
        <w:pStyle w:val="NormalWeb"/>
        <w:shd w:val="clear" w:color="auto" w:fill="FFFFFF"/>
        <w:spacing w:before="120" w:beforeAutospacing="0" w:after="120" w:afterAutospacing="0"/>
        <w:jc w:val="both"/>
        <w:rPr>
          <w:sz w:val="28"/>
          <w:szCs w:val="28"/>
        </w:rPr>
      </w:pPr>
      <w:r w:rsidRPr="009716EA">
        <w:rPr>
          <w:sz w:val="28"/>
          <w:szCs w:val="28"/>
        </w:rPr>
        <w:t>..</w:t>
      </w:r>
      <w:r w:rsidR="00620A24" w:rsidRPr="009716EA">
        <w:rPr>
          <w:sz w:val="28"/>
          <w:szCs w:val="28"/>
        </w:rPr>
        <w:t>.</w:t>
      </w:r>
    </w:p>
    <w:p w14:paraId="6F2F09AA" w14:textId="29048DF5" w:rsidR="00620A24" w:rsidRPr="009716EA" w:rsidRDefault="00620A24">
      <w:pPr>
        <w:pStyle w:val="NormalWeb"/>
        <w:shd w:val="clear" w:color="auto" w:fill="FFFFFF"/>
        <w:spacing w:before="120" w:beforeAutospacing="0" w:after="120" w:afterAutospacing="0"/>
        <w:jc w:val="both"/>
        <w:rPr>
          <w:sz w:val="28"/>
          <w:szCs w:val="28"/>
        </w:rPr>
      </w:pPr>
      <w:r w:rsidRPr="009716EA">
        <w:rPr>
          <w:sz w:val="28"/>
          <w:szCs w:val="28"/>
        </w:rPr>
        <w:t xml:space="preserve">5. Kế hoạch phối hợp các lực lượng </w:t>
      </w:r>
      <w:r w:rsidR="00D66257" w:rsidRPr="009716EA">
        <w:rPr>
          <w:sz w:val="28"/>
          <w:szCs w:val="28"/>
        </w:rPr>
        <w:t xml:space="preserve">triển khai </w:t>
      </w:r>
      <w:r w:rsidR="00F83A77" w:rsidRPr="009716EA">
        <w:rPr>
          <w:sz w:val="28"/>
          <w:szCs w:val="28"/>
        </w:rPr>
        <w:t>ứng phó trên địa bàn với cơ sở xảy ra sự cố</w:t>
      </w:r>
      <w:r w:rsidR="00946FA2" w:rsidRPr="009716EA">
        <w:rPr>
          <w:sz w:val="28"/>
          <w:szCs w:val="28"/>
        </w:rPr>
        <w:t>.</w:t>
      </w:r>
      <w:r w:rsidR="00F83A77" w:rsidRPr="009716EA">
        <w:rPr>
          <w:sz w:val="28"/>
          <w:szCs w:val="28"/>
        </w:rPr>
        <w:t xml:space="preserve"> </w:t>
      </w:r>
    </w:p>
    <w:p w14:paraId="1B555FE9" w14:textId="738070B9" w:rsidR="002D308B" w:rsidRPr="009716EA" w:rsidRDefault="002D308B">
      <w:pPr>
        <w:pStyle w:val="NormalWeb"/>
        <w:shd w:val="clear" w:color="auto" w:fill="FFFFFF"/>
        <w:spacing w:before="120" w:beforeAutospacing="0" w:after="120" w:afterAutospacing="0"/>
        <w:jc w:val="both"/>
        <w:rPr>
          <w:sz w:val="28"/>
          <w:szCs w:val="28"/>
        </w:rPr>
      </w:pPr>
      <w:r w:rsidRPr="009716EA">
        <w:rPr>
          <w:sz w:val="28"/>
          <w:szCs w:val="28"/>
        </w:rPr>
        <w:t xml:space="preserve">- Danh sách các cán bộ, cơ quan đơn vị trong lực lượng ứng phó sự cố chất thải </w:t>
      </w:r>
      <w:r w:rsidR="00C708AC" w:rsidRPr="009716EA">
        <w:rPr>
          <w:sz w:val="28"/>
          <w:szCs w:val="28"/>
        </w:rPr>
        <w:t>trên địa bàn quản lý; danh sách cán nhân, cơ quan đơn vị và thông tin liên hệ để</w:t>
      </w:r>
      <w:r w:rsidRPr="009716EA">
        <w:rPr>
          <w:sz w:val="28"/>
          <w:szCs w:val="28"/>
        </w:rPr>
        <w:t xml:space="preserve"> thông báo yêu cầu hỗ trợ ứng cứu khi sự cố vượt khả năng ứng phó.</w:t>
      </w:r>
    </w:p>
    <w:p w14:paraId="354D38E0" w14:textId="39B11059" w:rsidR="002D308B" w:rsidRPr="009716EA" w:rsidRDefault="002D308B">
      <w:pPr>
        <w:pStyle w:val="NormalWeb"/>
        <w:shd w:val="clear" w:color="auto" w:fill="FFFFFF"/>
        <w:spacing w:before="120" w:beforeAutospacing="0" w:after="120" w:afterAutospacing="0"/>
        <w:jc w:val="both"/>
        <w:rPr>
          <w:sz w:val="28"/>
          <w:szCs w:val="28"/>
        </w:rPr>
      </w:pPr>
      <w:r w:rsidRPr="009716EA">
        <w:rPr>
          <w:sz w:val="28"/>
          <w:szCs w:val="28"/>
        </w:rPr>
        <w:t>- Kế hoạch, phương thức phối hợp trong quá trình triển khai ứng phó sự cố chất thải</w:t>
      </w:r>
      <w:r w:rsidR="00C708AC" w:rsidRPr="009716EA">
        <w:rPr>
          <w:sz w:val="28"/>
          <w:szCs w:val="28"/>
        </w:rPr>
        <w:t xml:space="preserve"> trên địa bàn.</w:t>
      </w:r>
    </w:p>
    <w:p w14:paraId="7A92B61E" w14:textId="77777777" w:rsidR="00620A24" w:rsidRPr="009716EA" w:rsidRDefault="00620A24">
      <w:pPr>
        <w:pStyle w:val="NormalWeb"/>
        <w:shd w:val="clear" w:color="auto" w:fill="FFFFFF"/>
        <w:spacing w:before="120" w:beforeAutospacing="0" w:after="120" w:afterAutospacing="0"/>
        <w:jc w:val="both"/>
        <w:rPr>
          <w:sz w:val="28"/>
          <w:szCs w:val="28"/>
        </w:rPr>
      </w:pPr>
      <w:r w:rsidRPr="009716EA">
        <w:rPr>
          <w:sz w:val="28"/>
          <w:szCs w:val="28"/>
        </w:rPr>
        <w:t>6. Kế hoạch sơ tán người, tài sản trong trường hợp cần thiết.</w:t>
      </w:r>
    </w:p>
    <w:p w14:paraId="5D202ADE" w14:textId="50671E1C" w:rsidR="00620A24" w:rsidRPr="009716EA" w:rsidRDefault="00C771C8">
      <w:pPr>
        <w:pStyle w:val="NormalWeb"/>
        <w:shd w:val="clear" w:color="auto" w:fill="FFFFFF"/>
        <w:spacing w:before="120" w:beforeAutospacing="0" w:after="120" w:afterAutospacing="0"/>
        <w:jc w:val="both"/>
        <w:rPr>
          <w:sz w:val="28"/>
          <w:szCs w:val="28"/>
        </w:rPr>
      </w:pPr>
      <w:r w:rsidRPr="009716EA">
        <w:rPr>
          <w:bCs/>
          <w:sz w:val="28"/>
          <w:szCs w:val="28"/>
        </w:rPr>
        <w:t xml:space="preserve">IV. </w:t>
      </w:r>
      <w:r w:rsidR="00620A24" w:rsidRPr="009716EA">
        <w:rPr>
          <w:bCs/>
          <w:sz w:val="28"/>
          <w:szCs w:val="28"/>
        </w:rPr>
        <w:t>ĐẦU TƯ NGUỒN LỰC PHÒNG NGỪA</w:t>
      </w:r>
      <w:r w:rsidR="001F580E" w:rsidRPr="009716EA">
        <w:rPr>
          <w:bCs/>
          <w:sz w:val="28"/>
          <w:szCs w:val="28"/>
        </w:rPr>
        <w:t>,</w:t>
      </w:r>
      <w:r w:rsidR="00620A24" w:rsidRPr="009716EA">
        <w:rPr>
          <w:bCs/>
          <w:sz w:val="28"/>
          <w:szCs w:val="28"/>
        </w:rPr>
        <w:t xml:space="preserve"> ỨNG PHÓ SỰ CỐ CHẤT THẢI </w:t>
      </w:r>
    </w:p>
    <w:p w14:paraId="3619783E" w14:textId="1DF4D9D0" w:rsidR="00620A24" w:rsidRPr="009716EA" w:rsidRDefault="00620A24">
      <w:pPr>
        <w:pStyle w:val="NormalWeb"/>
        <w:shd w:val="clear" w:color="auto" w:fill="FFFFFF"/>
        <w:spacing w:before="120" w:beforeAutospacing="0" w:after="120" w:afterAutospacing="0"/>
        <w:jc w:val="both"/>
        <w:rPr>
          <w:sz w:val="28"/>
          <w:szCs w:val="28"/>
        </w:rPr>
      </w:pPr>
      <w:r w:rsidRPr="009716EA">
        <w:rPr>
          <w:sz w:val="28"/>
          <w:szCs w:val="28"/>
        </w:rPr>
        <w:t xml:space="preserve">1. Danh sách nhân lực </w:t>
      </w:r>
      <w:r w:rsidR="001F580E" w:rsidRPr="009716EA">
        <w:rPr>
          <w:sz w:val="28"/>
          <w:szCs w:val="28"/>
        </w:rPr>
        <w:t xml:space="preserve">phòng ngừa, </w:t>
      </w:r>
      <w:r w:rsidRPr="009716EA">
        <w:rPr>
          <w:sz w:val="28"/>
          <w:szCs w:val="28"/>
        </w:rPr>
        <w:t xml:space="preserve">ứng phó sự cố chất thải của </w:t>
      </w:r>
      <w:r w:rsidR="008572A6" w:rsidRPr="009716EA">
        <w:rPr>
          <w:sz w:val="28"/>
          <w:szCs w:val="28"/>
        </w:rPr>
        <w:t>xã/</w:t>
      </w:r>
      <w:r w:rsidR="00646920" w:rsidRPr="009716EA">
        <w:rPr>
          <w:sz w:val="28"/>
          <w:szCs w:val="28"/>
        </w:rPr>
        <w:t>tỉnh…</w:t>
      </w:r>
    </w:p>
    <w:p w14:paraId="0A26A417" w14:textId="352C96AD" w:rsidR="00620A24" w:rsidRPr="009716EA" w:rsidRDefault="00620A24">
      <w:pPr>
        <w:pStyle w:val="NormalWeb"/>
        <w:shd w:val="clear" w:color="auto" w:fill="FFFFFF"/>
        <w:spacing w:before="120" w:beforeAutospacing="0" w:after="120" w:afterAutospacing="0"/>
        <w:jc w:val="both"/>
        <w:rPr>
          <w:sz w:val="28"/>
          <w:szCs w:val="28"/>
        </w:rPr>
      </w:pPr>
      <w:r w:rsidRPr="009716EA">
        <w:rPr>
          <w:sz w:val="28"/>
          <w:szCs w:val="28"/>
        </w:rPr>
        <w:t xml:space="preserve"> (Cần cụ thể </w:t>
      </w:r>
      <w:r w:rsidR="00646920" w:rsidRPr="009716EA">
        <w:rPr>
          <w:sz w:val="28"/>
          <w:szCs w:val="28"/>
        </w:rPr>
        <w:t>quyết định của cấp có thẩm quyền</w:t>
      </w:r>
      <w:r w:rsidRPr="009716EA">
        <w:rPr>
          <w:sz w:val="28"/>
          <w:szCs w:val="28"/>
        </w:rPr>
        <w:t xml:space="preserve"> phê duyệt nhân lực, phân công trách nhiệm cho t</w:t>
      </w:r>
      <w:r w:rsidR="00646920" w:rsidRPr="009716EA">
        <w:rPr>
          <w:sz w:val="28"/>
          <w:szCs w:val="28"/>
        </w:rPr>
        <w:t>ừng thành viên)</w:t>
      </w:r>
    </w:p>
    <w:tbl>
      <w:tblPr>
        <w:tblStyle w:val="TableGrid"/>
        <w:tblW w:w="0" w:type="auto"/>
        <w:tblLook w:val="04A0" w:firstRow="1" w:lastRow="0" w:firstColumn="1" w:lastColumn="0" w:noHBand="0" w:noVBand="1"/>
      </w:tblPr>
      <w:tblGrid>
        <w:gridCol w:w="675"/>
        <w:gridCol w:w="3544"/>
        <w:gridCol w:w="1843"/>
        <w:gridCol w:w="1417"/>
        <w:gridCol w:w="1985"/>
      </w:tblGrid>
      <w:tr w:rsidR="00596911" w:rsidRPr="009716EA" w14:paraId="54B4CB48" w14:textId="77777777" w:rsidTr="00620C8C">
        <w:tc>
          <w:tcPr>
            <w:tcW w:w="675" w:type="dxa"/>
          </w:tcPr>
          <w:p w14:paraId="0771B75D" w14:textId="77777777" w:rsidR="00620A24" w:rsidRPr="009716EA" w:rsidRDefault="00620A24">
            <w:pPr>
              <w:pStyle w:val="NormalWeb"/>
              <w:spacing w:before="120" w:beforeAutospacing="0" w:after="120" w:afterAutospacing="0" w:line="234" w:lineRule="atLeast"/>
              <w:jc w:val="center"/>
              <w:rPr>
                <w:sz w:val="28"/>
                <w:szCs w:val="28"/>
              </w:rPr>
            </w:pPr>
            <w:r w:rsidRPr="009716EA">
              <w:rPr>
                <w:sz w:val="28"/>
                <w:szCs w:val="28"/>
              </w:rPr>
              <w:t>TT</w:t>
            </w:r>
          </w:p>
        </w:tc>
        <w:tc>
          <w:tcPr>
            <w:tcW w:w="3544" w:type="dxa"/>
          </w:tcPr>
          <w:p w14:paraId="30941652" w14:textId="4F854285" w:rsidR="00620A24" w:rsidRPr="009716EA" w:rsidRDefault="00620A24">
            <w:pPr>
              <w:pStyle w:val="NormalWeb"/>
              <w:spacing w:before="120" w:beforeAutospacing="0" w:after="120" w:afterAutospacing="0" w:line="234" w:lineRule="atLeast"/>
              <w:jc w:val="center"/>
              <w:rPr>
                <w:sz w:val="28"/>
                <w:szCs w:val="28"/>
              </w:rPr>
            </w:pPr>
            <w:r w:rsidRPr="009716EA">
              <w:rPr>
                <w:sz w:val="28"/>
                <w:szCs w:val="28"/>
              </w:rPr>
              <w:t xml:space="preserve">Danh sách nhân lực </w:t>
            </w:r>
            <w:r w:rsidR="001F580E" w:rsidRPr="009716EA">
              <w:rPr>
                <w:sz w:val="28"/>
                <w:szCs w:val="28"/>
              </w:rPr>
              <w:t xml:space="preserve">phòng ngừa, </w:t>
            </w:r>
            <w:r w:rsidRPr="009716EA">
              <w:rPr>
                <w:sz w:val="28"/>
                <w:szCs w:val="28"/>
              </w:rPr>
              <w:t>ứng phó sự cố chất thải</w:t>
            </w:r>
          </w:p>
        </w:tc>
        <w:tc>
          <w:tcPr>
            <w:tcW w:w="1843" w:type="dxa"/>
          </w:tcPr>
          <w:p w14:paraId="3C290FB9" w14:textId="77777777" w:rsidR="00620A24" w:rsidRPr="009716EA" w:rsidRDefault="00620A24">
            <w:pPr>
              <w:pStyle w:val="NormalWeb"/>
              <w:spacing w:before="120" w:beforeAutospacing="0" w:after="120" w:afterAutospacing="0" w:line="234" w:lineRule="atLeast"/>
              <w:jc w:val="center"/>
              <w:rPr>
                <w:sz w:val="28"/>
                <w:szCs w:val="28"/>
              </w:rPr>
            </w:pPr>
            <w:r w:rsidRPr="009716EA">
              <w:rPr>
                <w:sz w:val="28"/>
                <w:szCs w:val="28"/>
              </w:rPr>
              <w:t>Thuộc bộ phận</w:t>
            </w:r>
          </w:p>
        </w:tc>
        <w:tc>
          <w:tcPr>
            <w:tcW w:w="1417" w:type="dxa"/>
          </w:tcPr>
          <w:p w14:paraId="0E4CEE13" w14:textId="77777777" w:rsidR="00620A24" w:rsidRPr="009716EA" w:rsidRDefault="00620A24">
            <w:pPr>
              <w:pStyle w:val="NormalWeb"/>
              <w:spacing w:before="120" w:beforeAutospacing="0" w:after="120" w:afterAutospacing="0" w:line="234" w:lineRule="atLeast"/>
              <w:jc w:val="center"/>
              <w:rPr>
                <w:sz w:val="28"/>
                <w:szCs w:val="28"/>
              </w:rPr>
            </w:pPr>
            <w:r w:rsidRPr="009716EA">
              <w:rPr>
                <w:sz w:val="28"/>
                <w:szCs w:val="28"/>
              </w:rPr>
              <w:t>Số điện thoại</w:t>
            </w:r>
          </w:p>
        </w:tc>
        <w:tc>
          <w:tcPr>
            <w:tcW w:w="1985" w:type="dxa"/>
          </w:tcPr>
          <w:p w14:paraId="3855F56B" w14:textId="77777777" w:rsidR="00620A24" w:rsidRPr="009716EA" w:rsidRDefault="00620A24">
            <w:pPr>
              <w:pStyle w:val="NormalWeb"/>
              <w:spacing w:before="120" w:beforeAutospacing="0" w:after="120" w:afterAutospacing="0" w:line="234" w:lineRule="atLeast"/>
              <w:jc w:val="center"/>
              <w:rPr>
                <w:sz w:val="28"/>
                <w:szCs w:val="28"/>
              </w:rPr>
            </w:pPr>
            <w:r w:rsidRPr="009716EA">
              <w:rPr>
                <w:sz w:val="28"/>
                <w:szCs w:val="28"/>
              </w:rPr>
              <w:t>Vị trí trí được phân công</w:t>
            </w:r>
          </w:p>
        </w:tc>
      </w:tr>
      <w:tr w:rsidR="00596911" w:rsidRPr="009716EA" w14:paraId="28DB81A7" w14:textId="77777777" w:rsidTr="00620C8C">
        <w:tc>
          <w:tcPr>
            <w:tcW w:w="675" w:type="dxa"/>
          </w:tcPr>
          <w:p w14:paraId="2E958F54" w14:textId="5B1FD61D" w:rsidR="00646920" w:rsidRPr="009716EA" w:rsidRDefault="00646920" w:rsidP="00AB448C">
            <w:pPr>
              <w:pStyle w:val="NormalWeb"/>
              <w:spacing w:before="120" w:beforeAutospacing="0" w:after="120" w:afterAutospacing="0" w:line="234" w:lineRule="atLeast"/>
              <w:jc w:val="center"/>
              <w:rPr>
                <w:sz w:val="28"/>
                <w:szCs w:val="28"/>
              </w:rPr>
            </w:pPr>
            <w:r w:rsidRPr="009716EA">
              <w:rPr>
                <w:sz w:val="28"/>
                <w:szCs w:val="28"/>
              </w:rPr>
              <w:t>I</w:t>
            </w:r>
          </w:p>
        </w:tc>
        <w:tc>
          <w:tcPr>
            <w:tcW w:w="3544" w:type="dxa"/>
          </w:tcPr>
          <w:p w14:paraId="3AA84B87" w14:textId="45D29572" w:rsidR="00646920" w:rsidRPr="009716EA" w:rsidRDefault="00646920" w:rsidP="00AB448C">
            <w:pPr>
              <w:pStyle w:val="NormalWeb"/>
              <w:spacing w:before="120" w:beforeAutospacing="0" w:after="120" w:afterAutospacing="0" w:line="234" w:lineRule="atLeast"/>
              <w:jc w:val="center"/>
              <w:rPr>
                <w:sz w:val="28"/>
                <w:szCs w:val="28"/>
              </w:rPr>
            </w:pPr>
            <w:r w:rsidRPr="009716EA">
              <w:rPr>
                <w:sz w:val="28"/>
                <w:szCs w:val="28"/>
              </w:rPr>
              <w:t xml:space="preserve">Sở </w:t>
            </w:r>
            <w:r w:rsidR="002003DC" w:rsidRPr="009716EA">
              <w:rPr>
                <w:sz w:val="28"/>
                <w:szCs w:val="28"/>
              </w:rPr>
              <w:t>N</w:t>
            </w:r>
            <w:r w:rsidR="00C708AC" w:rsidRPr="009716EA">
              <w:rPr>
                <w:sz w:val="28"/>
                <w:szCs w:val="28"/>
              </w:rPr>
              <w:t>N&amp;MT</w:t>
            </w:r>
            <w:r w:rsidR="00CD29CD" w:rsidRPr="009716EA">
              <w:rPr>
                <w:sz w:val="28"/>
                <w:szCs w:val="28"/>
              </w:rPr>
              <w:t>/Phòng MT</w:t>
            </w:r>
          </w:p>
        </w:tc>
        <w:tc>
          <w:tcPr>
            <w:tcW w:w="1843" w:type="dxa"/>
          </w:tcPr>
          <w:p w14:paraId="656654DB" w14:textId="517CD560" w:rsidR="00646920" w:rsidRPr="009716EA" w:rsidRDefault="00646920" w:rsidP="00AB448C">
            <w:pPr>
              <w:pStyle w:val="NormalWeb"/>
              <w:spacing w:before="120" w:beforeAutospacing="0" w:after="120" w:afterAutospacing="0" w:line="234" w:lineRule="atLeast"/>
              <w:jc w:val="center"/>
              <w:rPr>
                <w:sz w:val="28"/>
                <w:szCs w:val="28"/>
              </w:rPr>
            </w:pPr>
          </w:p>
        </w:tc>
        <w:tc>
          <w:tcPr>
            <w:tcW w:w="1417" w:type="dxa"/>
          </w:tcPr>
          <w:p w14:paraId="21D23518" w14:textId="42C36478" w:rsidR="00646920" w:rsidRPr="009716EA" w:rsidRDefault="00646920" w:rsidP="00AB448C">
            <w:pPr>
              <w:pStyle w:val="NormalWeb"/>
              <w:spacing w:before="120" w:beforeAutospacing="0" w:after="120" w:afterAutospacing="0" w:line="234" w:lineRule="atLeast"/>
              <w:jc w:val="center"/>
              <w:rPr>
                <w:sz w:val="28"/>
                <w:szCs w:val="28"/>
              </w:rPr>
            </w:pPr>
          </w:p>
        </w:tc>
        <w:tc>
          <w:tcPr>
            <w:tcW w:w="1985" w:type="dxa"/>
          </w:tcPr>
          <w:p w14:paraId="184BA3E7" w14:textId="77777777" w:rsidR="00646920" w:rsidRPr="009716EA" w:rsidRDefault="00646920">
            <w:pPr>
              <w:pStyle w:val="NormalWeb"/>
              <w:spacing w:before="120" w:beforeAutospacing="0" w:after="120" w:afterAutospacing="0" w:line="234" w:lineRule="atLeast"/>
              <w:jc w:val="center"/>
              <w:rPr>
                <w:sz w:val="28"/>
                <w:szCs w:val="28"/>
              </w:rPr>
            </w:pPr>
          </w:p>
        </w:tc>
      </w:tr>
      <w:tr w:rsidR="00596911" w:rsidRPr="009716EA" w14:paraId="03A272AC" w14:textId="77777777" w:rsidTr="00620C8C">
        <w:tc>
          <w:tcPr>
            <w:tcW w:w="675" w:type="dxa"/>
          </w:tcPr>
          <w:p w14:paraId="36E778F3" w14:textId="77777777" w:rsidR="00620A24" w:rsidRPr="009716EA" w:rsidRDefault="00620A24" w:rsidP="00AB448C">
            <w:pPr>
              <w:pStyle w:val="NormalWeb"/>
              <w:spacing w:before="120" w:beforeAutospacing="0" w:after="120" w:afterAutospacing="0" w:line="234" w:lineRule="atLeast"/>
              <w:jc w:val="center"/>
              <w:rPr>
                <w:sz w:val="28"/>
                <w:szCs w:val="28"/>
              </w:rPr>
            </w:pPr>
            <w:r w:rsidRPr="009716EA">
              <w:rPr>
                <w:sz w:val="28"/>
                <w:szCs w:val="28"/>
              </w:rPr>
              <w:t>1</w:t>
            </w:r>
          </w:p>
        </w:tc>
        <w:tc>
          <w:tcPr>
            <w:tcW w:w="3544" w:type="dxa"/>
          </w:tcPr>
          <w:p w14:paraId="6917DC6A" w14:textId="77777777" w:rsidR="00620A24" w:rsidRPr="009716EA" w:rsidRDefault="00620A24" w:rsidP="00AB448C">
            <w:pPr>
              <w:pStyle w:val="NormalWeb"/>
              <w:spacing w:before="120" w:beforeAutospacing="0" w:after="120" w:afterAutospacing="0" w:line="234" w:lineRule="atLeast"/>
              <w:jc w:val="center"/>
              <w:rPr>
                <w:sz w:val="28"/>
                <w:szCs w:val="28"/>
              </w:rPr>
            </w:pPr>
            <w:r w:rsidRPr="009716EA">
              <w:rPr>
                <w:sz w:val="28"/>
                <w:szCs w:val="28"/>
              </w:rPr>
              <w:t>Nguyễn Văn A</w:t>
            </w:r>
          </w:p>
        </w:tc>
        <w:tc>
          <w:tcPr>
            <w:tcW w:w="1843" w:type="dxa"/>
          </w:tcPr>
          <w:p w14:paraId="536FBC0D" w14:textId="09B298B3" w:rsidR="00620A24" w:rsidRPr="009716EA" w:rsidRDefault="00646920" w:rsidP="00AB448C">
            <w:pPr>
              <w:pStyle w:val="NormalWeb"/>
              <w:spacing w:before="120" w:beforeAutospacing="0" w:after="120" w:afterAutospacing="0" w:line="234" w:lineRule="atLeast"/>
              <w:jc w:val="center"/>
              <w:rPr>
                <w:sz w:val="28"/>
                <w:szCs w:val="28"/>
              </w:rPr>
            </w:pPr>
            <w:r w:rsidRPr="009716EA">
              <w:rPr>
                <w:sz w:val="28"/>
                <w:szCs w:val="28"/>
              </w:rPr>
              <w:t xml:space="preserve">Phòng </w:t>
            </w:r>
            <w:r w:rsidR="00C708AC" w:rsidRPr="009716EA">
              <w:rPr>
                <w:sz w:val="28"/>
                <w:szCs w:val="28"/>
              </w:rPr>
              <w:t>QLMT</w:t>
            </w:r>
          </w:p>
        </w:tc>
        <w:tc>
          <w:tcPr>
            <w:tcW w:w="1417" w:type="dxa"/>
          </w:tcPr>
          <w:p w14:paraId="008E2DFF" w14:textId="77777777" w:rsidR="00620A24" w:rsidRPr="009716EA" w:rsidRDefault="00620A24" w:rsidP="00AB448C">
            <w:pPr>
              <w:pStyle w:val="NormalWeb"/>
              <w:spacing w:before="120" w:beforeAutospacing="0" w:after="120" w:afterAutospacing="0" w:line="234" w:lineRule="atLeast"/>
              <w:jc w:val="center"/>
              <w:rPr>
                <w:sz w:val="28"/>
                <w:szCs w:val="28"/>
              </w:rPr>
            </w:pPr>
            <w:r w:rsidRPr="009716EA">
              <w:rPr>
                <w:sz w:val="28"/>
                <w:szCs w:val="28"/>
              </w:rPr>
              <w:t>……</w:t>
            </w:r>
          </w:p>
        </w:tc>
        <w:tc>
          <w:tcPr>
            <w:tcW w:w="1985" w:type="dxa"/>
          </w:tcPr>
          <w:p w14:paraId="698738FF" w14:textId="77777777" w:rsidR="00620A24" w:rsidRPr="009716EA" w:rsidRDefault="00620A24">
            <w:pPr>
              <w:pStyle w:val="NormalWeb"/>
              <w:spacing w:before="120" w:beforeAutospacing="0" w:after="120" w:afterAutospacing="0" w:line="234" w:lineRule="atLeast"/>
              <w:jc w:val="center"/>
              <w:rPr>
                <w:sz w:val="28"/>
                <w:szCs w:val="28"/>
              </w:rPr>
            </w:pPr>
            <w:r w:rsidRPr="009716EA">
              <w:rPr>
                <w:sz w:val="28"/>
                <w:szCs w:val="28"/>
              </w:rPr>
              <w:t>Trưởng nhóm</w:t>
            </w:r>
          </w:p>
        </w:tc>
      </w:tr>
      <w:tr w:rsidR="00596911" w:rsidRPr="009716EA" w14:paraId="23186DDA" w14:textId="77777777" w:rsidTr="00620C8C">
        <w:tc>
          <w:tcPr>
            <w:tcW w:w="675" w:type="dxa"/>
          </w:tcPr>
          <w:p w14:paraId="0A15DBDF" w14:textId="77777777" w:rsidR="00620A24" w:rsidRPr="009716EA" w:rsidRDefault="00620A24" w:rsidP="00AB448C">
            <w:pPr>
              <w:pStyle w:val="NormalWeb"/>
              <w:spacing w:before="120" w:beforeAutospacing="0" w:after="120" w:afterAutospacing="0" w:line="234" w:lineRule="atLeast"/>
              <w:jc w:val="center"/>
              <w:rPr>
                <w:sz w:val="28"/>
                <w:szCs w:val="28"/>
              </w:rPr>
            </w:pPr>
            <w:r w:rsidRPr="009716EA">
              <w:rPr>
                <w:sz w:val="28"/>
                <w:szCs w:val="28"/>
              </w:rPr>
              <w:t>2</w:t>
            </w:r>
          </w:p>
        </w:tc>
        <w:tc>
          <w:tcPr>
            <w:tcW w:w="3544" w:type="dxa"/>
          </w:tcPr>
          <w:p w14:paraId="03A0B403" w14:textId="77777777" w:rsidR="00620A24" w:rsidRPr="009716EA" w:rsidRDefault="00620A24" w:rsidP="00AB448C">
            <w:pPr>
              <w:pStyle w:val="NormalWeb"/>
              <w:spacing w:before="120" w:beforeAutospacing="0" w:after="120" w:afterAutospacing="0" w:line="234" w:lineRule="atLeast"/>
              <w:jc w:val="center"/>
              <w:rPr>
                <w:sz w:val="28"/>
                <w:szCs w:val="28"/>
              </w:rPr>
            </w:pPr>
            <w:r w:rsidRPr="009716EA">
              <w:rPr>
                <w:sz w:val="28"/>
                <w:szCs w:val="28"/>
              </w:rPr>
              <w:t>Nguyễn Văn B</w:t>
            </w:r>
          </w:p>
        </w:tc>
        <w:tc>
          <w:tcPr>
            <w:tcW w:w="1843" w:type="dxa"/>
          </w:tcPr>
          <w:p w14:paraId="47267AD5" w14:textId="77777777" w:rsidR="00620A24" w:rsidRPr="009716EA" w:rsidRDefault="00620A24" w:rsidP="00AB448C">
            <w:pPr>
              <w:pStyle w:val="NormalWeb"/>
              <w:spacing w:before="120" w:beforeAutospacing="0" w:after="120" w:afterAutospacing="0" w:line="234" w:lineRule="atLeast"/>
              <w:jc w:val="center"/>
              <w:rPr>
                <w:sz w:val="28"/>
                <w:szCs w:val="28"/>
              </w:rPr>
            </w:pPr>
            <w:r w:rsidRPr="009716EA">
              <w:rPr>
                <w:sz w:val="28"/>
                <w:szCs w:val="28"/>
              </w:rPr>
              <w:t>Hành chính</w:t>
            </w:r>
          </w:p>
        </w:tc>
        <w:tc>
          <w:tcPr>
            <w:tcW w:w="1417" w:type="dxa"/>
          </w:tcPr>
          <w:p w14:paraId="2A430982" w14:textId="77777777" w:rsidR="00620A24" w:rsidRPr="009716EA" w:rsidRDefault="00620A24" w:rsidP="00AB448C">
            <w:pPr>
              <w:pStyle w:val="NormalWeb"/>
              <w:spacing w:before="120" w:beforeAutospacing="0" w:after="120" w:afterAutospacing="0" w:line="234" w:lineRule="atLeast"/>
              <w:jc w:val="center"/>
              <w:rPr>
                <w:sz w:val="28"/>
                <w:szCs w:val="28"/>
              </w:rPr>
            </w:pPr>
            <w:r w:rsidRPr="009716EA">
              <w:rPr>
                <w:sz w:val="28"/>
                <w:szCs w:val="28"/>
              </w:rPr>
              <w:t>….</w:t>
            </w:r>
          </w:p>
        </w:tc>
        <w:tc>
          <w:tcPr>
            <w:tcW w:w="1985" w:type="dxa"/>
          </w:tcPr>
          <w:p w14:paraId="68D088AE" w14:textId="15FEB169" w:rsidR="00620A24" w:rsidRPr="009716EA" w:rsidRDefault="00946FA2">
            <w:pPr>
              <w:pStyle w:val="NormalWeb"/>
              <w:spacing w:before="120" w:beforeAutospacing="0" w:after="120" w:afterAutospacing="0" w:line="234" w:lineRule="atLeast"/>
              <w:jc w:val="center"/>
              <w:rPr>
                <w:sz w:val="28"/>
                <w:szCs w:val="28"/>
              </w:rPr>
            </w:pPr>
            <w:r w:rsidRPr="009716EA">
              <w:rPr>
                <w:sz w:val="28"/>
                <w:szCs w:val="28"/>
              </w:rPr>
              <w:t>Thành</w:t>
            </w:r>
            <w:r w:rsidR="00620A24" w:rsidRPr="009716EA">
              <w:rPr>
                <w:sz w:val="28"/>
                <w:szCs w:val="28"/>
              </w:rPr>
              <w:t xml:space="preserve"> viên</w:t>
            </w:r>
          </w:p>
        </w:tc>
      </w:tr>
      <w:tr w:rsidR="00596911" w:rsidRPr="009716EA" w14:paraId="0DE36524" w14:textId="77777777" w:rsidTr="00620C8C">
        <w:tc>
          <w:tcPr>
            <w:tcW w:w="675" w:type="dxa"/>
          </w:tcPr>
          <w:p w14:paraId="7B3B1A96" w14:textId="01EE8808" w:rsidR="00620A24" w:rsidRPr="009716EA" w:rsidRDefault="00646920" w:rsidP="00AB448C">
            <w:pPr>
              <w:pStyle w:val="NormalWeb"/>
              <w:spacing w:before="120" w:beforeAutospacing="0" w:after="120" w:afterAutospacing="0" w:line="234" w:lineRule="atLeast"/>
              <w:jc w:val="center"/>
              <w:rPr>
                <w:sz w:val="28"/>
                <w:szCs w:val="28"/>
              </w:rPr>
            </w:pPr>
            <w:r w:rsidRPr="009716EA">
              <w:rPr>
                <w:sz w:val="28"/>
                <w:szCs w:val="28"/>
              </w:rPr>
              <w:t>II</w:t>
            </w:r>
          </w:p>
        </w:tc>
        <w:tc>
          <w:tcPr>
            <w:tcW w:w="3544" w:type="dxa"/>
          </w:tcPr>
          <w:p w14:paraId="2577D6E4" w14:textId="30EA0E82" w:rsidR="00620A24" w:rsidRPr="009716EA" w:rsidRDefault="00FB272E" w:rsidP="00AB448C">
            <w:pPr>
              <w:pStyle w:val="NormalWeb"/>
              <w:spacing w:before="120" w:beforeAutospacing="0" w:after="120" w:afterAutospacing="0" w:line="234" w:lineRule="atLeast"/>
              <w:jc w:val="center"/>
              <w:rPr>
                <w:sz w:val="28"/>
                <w:szCs w:val="28"/>
              </w:rPr>
            </w:pPr>
            <w:r w:rsidRPr="009716EA">
              <w:rPr>
                <w:sz w:val="28"/>
                <w:szCs w:val="28"/>
              </w:rPr>
              <w:t>Ban chỉ huy phòng thủ dân sự tỉnh…/Ban chỉ huy phòng thủ dân sự xã...</w:t>
            </w:r>
          </w:p>
        </w:tc>
        <w:tc>
          <w:tcPr>
            <w:tcW w:w="1843" w:type="dxa"/>
          </w:tcPr>
          <w:p w14:paraId="017BBFF9" w14:textId="77777777" w:rsidR="00620A24" w:rsidRPr="009716EA" w:rsidRDefault="00620A24" w:rsidP="00AB448C">
            <w:pPr>
              <w:pStyle w:val="NormalWeb"/>
              <w:spacing w:before="120" w:beforeAutospacing="0" w:after="120" w:afterAutospacing="0" w:line="234" w:lineRule="atLeast"/>
              <w:jc w:val="center"/>
              <w:rPr>
                <w:sz w:val="28"/>
                <w:szCs w:val="28"/>
              </w:rPr>
            </w:pPr>
          </w:p>
        </w:tc>
        <w:tc>
          <w:tcPr>
            <w:tcW w:w="1417" w:type="dxa"/>
          </w:tcPr>
          <w:p w14:paraId="03807074" w14:textId="77777777" w:rsidR="00620A24" w:rsidRPr="009716EA" w:rsidRDefault="00620A24" w:rsidP="00AB448C">
            <w:pPr>
              <w:pStyle w:val="NormalWeb"/>
              <w:spacing w:before="120" w:beforeAutospacing="0" w:after="120" w:afterAutospacing="0" w:line="234" w:lineRule="atLeast"/>
              <w:jc w:val="center"/>
              <w:rPr>
                <w:sz w:val="28"/>
                <w:szCs w:val="28"/>
              </w:rPr>
            </w:pPr>
          </w:p>
        </w:tc>
        <w:tc>
          <w:tcPr>
            <w:tcW w:w="1985" w:type="dxa"/>
          </w:tcPr>
          <w:p w14:paraId="7166C012" w14:textId="77777777" w:rsidR="00620A24" w:rsidRPr="009716EA" w:rsidRDefault="00620A24">
            <w:pPr>
              <w:pStyle w:val="NormalWeb"/>
              <w:spacing w:before="120" w:beforeAutospacing="0" w:after="120" w:afterAutospacing="0" w:line="234" w:lineRule="atLeast"/>
              <w:jc w:val="center"/>
              <w:rPr>
                <w:sz w:val="28"/>
                <w:szCs w:val="28"/>
              </w:rPr>
            </w:pPr>
          </w:p>
        </w:tc>
      </w:tr>
      <w:tr w:rsidR="00596911" w:rsidRPr="009716EA" w14:paraId="14B7C969" w14:textId="77777777" w:rsidTr="00620C8C">
        <w:tc>
          <w:tcPr>
            <w:tcW w:w="675" w:type="dxa"/>
          </w:tcPr>
          <w:p w14:paraId="67ABCE33" w14:textId="1EA6A458" w:rsidR="00620A24" w:rsidRPr="009716EA" w:rsidRDefault="00646920" w:rsidP="00AB448C">
            <w:pPr>
              <w:pStyle w:val="NormalWeb"/>
              <w:spacing w:before="120" w:beforeAutospacing="0" w:after="120" w:afterAutospacing="0" w:line="234" w:lineRule="atLeast"/>
              <w:jc w:val="center"/>
              <w:rPr>
                <w:sz w:val="28"/>
                <w:szCs w:val="28"/>
              </w:rPr>
            </w:pPr>
            <w:r w:rsidRPr="009716EA">
              <w:rPr>
                <w:sz w:val="28"/>
                <w:szCs w:val="28"/>
              </w:rPr>
              <w:t>1</w:t>
            </w:r>
          </w:p>
        </w:tc>
        <w:tc>
          <w:tcPr>
            <w:tcW w:w="3544" w:type="dxa"/>
          </w:tcPr>
          <w:p w14:paraId="4512563D" w14:textId="6B4B13B0" w:rsidR="00620A24" w:rsidRPr="009716EA" w:rsidRDefault="00646920" w:rsidP="00AB448C">
            <w:pPr>
              <w:pStyle w:val="NormalWeb"/>
              <w:spacing w:before="120" w:beforeAutospacing="0" w:after="120" w:afterAutospacing="0" w:line="234" w:lineRule="atLeast"/>
              <w:jc w:val="center"/>
              <w:rPr>
                <w:sz w:val="28"/>
                <w:szCs w:val="28"/>
              </w:rPr>
            </w:pPr>
            <w:r w:rsidRPr="009716EA">
              <w:rPr>
                <w:sz w:val="28"/>
                <w:szCs w:val="28"/>
              </w:rPr>
              <w:t>Nguyễn văn…</w:t>
            </w:r>
          </w:p>
        </w:tc>
        <w:tc>
          <w:tcPr>
            <w:tcW w:w="1843" w:type="dxa"/>
          </w:tcPr>
          <w:p w14:paraId="6B834896" w14:textId="5379BBBA" w:rsidR="00620A24" w:rsidRPr="009716EA" w:rsidRDefault="00646920" w:rsidP="00AB448C">
            <w:pPr>
              <w:pStyle w:val="NormalWeb"/>
              <w:spacing w:before="120" w:beforeAutospacing="0" w:after="120" w:afterAutospacing="0" w:line="234" w:lineRule="atLeast"/>
              <w:jc w:val="center"/>
              <w:rPr>
                <w:sz w:val="28"/>
                <w:szCs w:val="28"/>
              </w:rPr>
            </w:pPr>
            <w:r w:rsidRPr="009716EA">
              <w:rPr>
                <w:sz w:val="28"/>
                <w:szCs w:val="28"/>
              </w:rPr>
              <w:t>…</w:t>
            </w:r>
          </w:p>
        </w:tc>
        <w:tc>
          <w:tcPr>
            <w:tcW w:w="1417" w:type="dxa"/>
          </w:tcPr>
          <w:p w14:paraId="268487F2" w14:textId="243F83F0" w:rsidR="00620A24" w:rsidRPr="009716EA" w:rsidRDefault="00646920" w:rsidP="00AB448C">
            <w:pPr>
              <w:pStyle w:val="NormalWeb"/>
              <w:spacing w:before="120" w:beforeAutospacing="0" w:after="120" w:afterAutospacing="0" w:line="234" w:lineRule="atLeast"/>
              <w:jc w:val="center"/>
              <w:rPr>
                <w:sz w:val="28"/>
                <w:szCs w:val="28"/>
              </w:rPr>
            </w:pPr>
            <w:r w:rsidRPr="009716EA">
              <w:rPr>
                <w:sz w:val="28"/>
                <w:szCs w:val="28"/>
              </w:rPr>
              <w:t>…</w:t>
            </w:r>
          </w:p>
        </w:tc>
        <w:tc>
          <w:tcPr>
            <w:tcW w:w="1985" w:type="dxa"/>
          </w:tcPr>
          <w:p w14:paraId="456026A8" w14:textId="4F18E08F" w:rsidR="00620A24" w:rsidRPr="009716EA" w:rsidRDefault="00646920">
            <w:pPr>
              <w:pStyle w:val="NormalWeb"/>
              <w:spacing w:before="120" w:beforeAutospacing="0" w:after="120" w:afterAutospacing="0" w:line="234" w:lineRule="atLeast"/>
              <w:jc w:val="center"/>
              <w:rPr>
                <w:sz w:val="28"/>
                <w:szCs w:val="28"/>
              </w:rPr>
            </w:pPr>
            <w:r w:rsidRPr="009716EA">
              <w:rPr>
                <w:sz w:val="28"/>
                <w:szCs w:val="28"/>
              </w:rPr>
              <w:t>…</w:t>
            </w:r>
          </w:p>
        </w:tc>
      </w:tr>
      <w:tr w:rsidR="00596911" w:rsidRPr="009716EA" w14:paraId="62B80FDA" w14:textId="77777777" w:rsidTr="00620C8C">
        <w:tc>
          <w:tcPr>
            <w:tcW w:w="675" w:type="dxa"/>
          </w:tcPr>
          <w:p w14:paraId="50AEEE58" w14:textId="3FB88BDF" w:rsidR="00C708AC" w:rsidRPr="009716EA" w:rsidRDefault="00C708AC" w:rsidP="00AB448C">
            <w:pPr>
              <w:pStyle w:val="NormalWeb"/>
              <w:spacing w:before="120" w:beforeAutospacing="0" w:after="120" w:afterAutospacing="0" w:line="234" w:lineRule="atLeast"/>
              <w:jc w:val="center"/>
              <w:rPr>
                <w:sz w:val="28"/>
                <w:szCs w:val="28"/>
              </w:rPr>
            </w:pPr>
            <w:r w:rsidRPr="009716EA">
              <w:rPr>
                <w:sz w:val="28"/>
                <w:szCs w:val="28"/>
              </w:rPr>
              <w:t>….</w:t>
            </w:r>
          </w:p>
        </w:tc>
        <w:tc>
          <w:tcPr>
            <w:tcW w:w="3544" w:type="dxa"/>
          </w:tcPr>
          <w:p w14:paraId="61FA7923" w14:textId="519D383C" w:rsidR="00C708AC" w:rsidRPr="009716EA" w:rsidRDefault="00C708AC" w:rsidP="00AB448C">
            <w:pPr>
              <w:pStyle w:val="NormalWeb"/>
              <w:spacing w:before="120" w:beforeAutospacing="0" w:after="120" w:afterAutospacing="0" w:line="234" w:lineRule="atLeast"/>
              <w:jc w:val="center"/>
              <w:rPr>
                <w:sz w:val="28"/>
                <w:szCs w:val="28"/>
              </w:rPr>
            </w:pPr>
            <w:r w:rsidRPr="009716EA">
              <w:rPr>
                <w:sz w:val="28"/>
                <w:szCs w:val="28"/>
              </w:rPr>
              <w:t>….</w:t>
            </w:r>
          </w:p>
        </w:tc>
        <w:tc>
          <w:tcPr>
            <w:tcW w:w="1843" w:type="dxa"/>
          </w:tcPr>
          <w:p w14:paraId="61062561" w14:textId="77777777" w:rsidR="00C708AC" w:rsidRPr="009716EA" w:rsidRDefault="00C708AC" w:rsidP="00AB448C">
            <w:pPr>
              <w:pStyle w:val="NormalWeb"/>
              <w:spacing w:before="120" w:beforeAutospacing="0" w:after="120" w:afterAutospacing="0" w:line="234" w:lineRule="atLeast"/>
              <w:jc w:val="center"/>
              <w:rPr>
                <w:sz w:val="28"/>
                <w:szCs w:val="28"/>
              </w:rPr>
            </w:pPr>
          </w:p>
        </w:tc>
        <w:tc>
          <w:tcPr>
            <w:tcW w:w="1417" w:type="dxa"/>
          </w:tcPr>
          <w:p w14:paraId="43D4E922" w14:textId="77777777" w:rsidR="00C708AC" w:rsidRPr="009716EA" w:rsidRDefault="00C708AC" w:rsidP="00AB448C">
            <w:pPr>
              <w:pStyle w:val="NormalWeb"/>
              <w:spacing w:before="120" w:beforeAutospacing="0" w:after="120" w:afterAutospacing="0" w:line="234" w:lineRule="atLeast"/>
              <w:jc w:val="center"/>
              <w:rPr>
                <w:sz w:val="28"/>
                <w:szCs w:val="28"/>
              </w:rPr>
            </w:pPr>
          </w:p>
        </w:tc>
        <w:tc>
          <w:tcPr>
            <w:tcW w:w="1985" w:type="dxa"/>
          </w:tcPr>
          <w:p w14:paraId="5A009098" w14:textId="77777777" w:rsidR="00C708AC" w:rsidRPr="009716EA" w:rsidRDefault="00C708AC">
            <w:pPr>
              <w:pStyle w:val="NormalWeb"/>
              <w:spacing w:before="120" w:beforeAutospacing="0" w:after="120" w:afterAutospacing="0" w:line="234" w:lineRule="atLeast"/>
              <w:jc w:val="center"/>
              <w:rPr>
                <w:sz w:val="28"/>
                <w:szCs w:val="28"/>
              </w:rPr>
            </w:pPr>
          </w:p>
        </w:tc>
      </w:tr>
    </w:tbl>
    <w:p w14:paraId="179F09B2" w14:textId="19A7B390" w:rsidR="00620A24" w:rsidRPr="009716EA" w:rsidRDefault="00620A24" w:rsidP="00AB448C">
      <w:pPr>
        <w:pStyle w:val="NormalWeb"/>
        <w:shd w:val="clear" w:color="auto" w:fill="FFFFFF"/>
        <w:spacing w:before="120" w:beforeAutospacing="0" w:after="120" w:afterAutospacing="0"/>
        <w:jc w:val="both"/>
        <w:rPr>
          <w:sz w:val="28"/>
          <w:szCs w:val="28"/>
        </w:rPr>
      </w:pPr>
      <w:r w:rsidRPr="009716EA">
        <w:rPr>
          <w:sz w:val="28"/>
          <w:szCs w:val="28"/>
        </w:rPr>
        <w:t>2. Bảng liệt kê danh mục trang thiết bị, phương tiện sử dụng để phòng ngừa</w:t>
      </w:r>
      <w:r w:rsidR="001F580E" w:rsidRPr="009716EA">
        <w:rPr>
          <w:sz w:val="28"/>
          <w:szCs w:val="28"/>
        </w:rPr>
        <w:t>,</w:t>
      </w:r>
      <w:r w:rsidRPr="009716EA">
        <w:rPr>
          <w:sz w:val="28"/>
          <w:szCs w:val="28"/>
        </w:rPr>
        <w:t xml:space="preserve"> ứng phó sự cố chất thải của </w:t>
      </w:r>
      <w:r w:rsidR="008572A6" w:rsidRPr="009716EA">
        <w:rPr>
          <w:sz w:val="28"/>
          <w:szCs w:val="28"/>
        </w:rPr>
        <w:t>xã/</w:t>
      </w:r>
      <w:r w:rsidR="00C708AC" w:rsidRPr="009716EA">
        <w:rPr>
          <w:sz w:val="28"/>
          <w:szCs w:val="28"/>
        </w:rPr>
        <w:t>tỉnh…</w:t>
      </w:r>
    </w:p>
    <w:p w14:paraId="4B43ACEF" w14:textId="77777777" w:rsidR="00620A24" w:rsidRPr="009716EA" w:rsidRDefault="00620A24" w:rsidP="00AB448C">
      <w:pPr>
        <w:pStyle w:val="NormalWeb"/>
        <w:shd w:val="clear" w:color="auto" w:fill="FFFFFF"/>
        <w:spacing w:before="120" w:beforeAutospacing="0" w:after="120" w:afterAutospacing="0"/>
        <w:jc w:val="both"/>
        <w:rPr>
          <w:sz w:val="28"/>
          <w:szCs w:val="28"/>
        </w:rPr>
      </w:pPr>
      <w:r w:rsidRPr="009716EA">
        <w:rPr>
          <w:sz w:val="28"/>
          <w:szCs w:val="28"/>
        </w:rPr>
        <w:t>( Tên thiết bị, số lượng, tình trạng kỹ thuật của thiết bị, kế hoạch đầu tư, mua sắm)</w:t>
      </w:r>
    </w:p>
    <w:p w14:paraId="4B302A77" w14:textId="10E3EB90" w:rsidR="00620A24" w:rsidRPr="009716EA" w:rsidRDefault="00646920" w:rsidP="00AB448C">
      <w:pPr>
        <w:pStyle w:val="NormalWeb"/>
        <w:shd w:val="clear" w:color="auto" w:fill="FFFFFF"/>
        <w:spacing w:before="120" w:beforeAutospacing="0" w:after="120" w:afterAutospacing="0"/>
        <w:jc w:val="both"/>
        <w:rPr>
          <w:bCs/>
          <w:sz w:val="28"/>
          <w:szCs w:val="28"/>
        </w:rPr>
      </w:pPr>
      <w:r w:rsidRPr="009716EA">
        <w:rPr>
          <w:sz w:val="28"/>
          <w:szCs w:val="28"/>
        </w:rPr>
        <w:lastRenderedPageBreak/>
        <w:t>3</w:t>
      </w:r>
      <w:r w:rsidR="00620A24" w:rsidRPr="009716EA">
        <w:rPr>
          <w:sz w:val="28"/>
          <w:szCs w:val="28"/>
        </w:rPr>
        <w:t>. Kế hoạch tập huấn và diễn tập định kỳ</w:t>
      </w:r>
      <w:r w:rsidRPr="009716EA">
        <w:rPr>
          <w:sz w:val="28"/>
          <w:szCs w:val="28"/>
        </w:rPr>
        <w:t xml:space="preserve"> </w:t>
      </w:r>
      <w:r w:rsidR="00620A24" w:rsidRPr="009716EA">
        <w:rPr>
          <w:sz w:val="28"/>
          <w:szCs w:val="28"/>
        </w:rPr>
        <w:t>về phòng ngừa</w:t>
      </w:r>
      <w:r w:rsidR="001F580E" w:rsidRPr="009716EA">
        <w:rPr>
          <w:sz w:val="28"/>
          <w:szCs w:val="28"/>
        </w:rPr>
        <w:t>,</w:t>
      </w:r>
      <w:r w:rsidR="00620A24" w:rsidRPr="009716EA">
        <w:rPr>
          <w:sz w:val="28"/>
          <w:szCs w:val="28"/>
        </w:rPr>
        <w:t xml:space="preserve"> ứng phó sự cố chất thải</w:t>
      </w:r>
      <w:r w:rsidRPr="009716EA">
        <w:rPr>
          <w:sz w:val="28"/>
          <w:szCs w:val="28"/>
        </w:rPr>
        <w:t xml:space="preserve"> cho các đơn vị trên địa bàn</w:t>
      </w:r>
      <w:r w:rsidR="00C708AC" w:rsidRPr="009716EA">
        <w:rPr>
          <w:sz w:val="28"/>
          <w:szCs w:val="28"/>
        </w:rPr>
        <w:t xml:space="preserve"> </w:t>
      </w:r>
      <w:r w:rsidR="008572A6" w:rsidRPr="009716EA">
        <w:rPr>
          <w:sz w:val="28"/>
          <w:szCs w:val="28"/>
        </w:rPr>
        <w:t>xã/</w:t>
      </w:r>
      <w:r w:rsidR="00C708AC" w:rsidRPr="009716EA">
        <w:rPr>
          <w:sz w:val="28"/>
          <w:szCs w:val="28"/>
        </w:rPr>
        <w:t>tỉnh..</w:t>
      </w:r>
      <w:r w:rsidR="00620A24" w:rsidRPr="009716EA">
        <w:rPr>
          <w:sz w:val="28"/>
          <w:szCs w:val="28"/>
        </w:rPr>
        <w:t>.</w:t>
      </w:r>
    </w:p>
    <w:p w14:paraId="728BDF7E" w14:textId="00B27AF3" w:rsidR="00620A24" w:rsidRPr="009716EA" w:rsidRDefault="00C771C8" w:rsidP="00AB448C">
      <w:pPr>
        <w:pStyle w:val="NormalWeb"/>
        <w:shd w:val="clear" w:color="auto" w:fill="FFFFFF"/>
        <w:spacing w:before="120" w:beforeAutospacing="0" w:after="120" w:afterAutospacing="0"/>
        <w:jc w:val="both"/>
        <w:rPr>
          <w:sz w:val="28"/>
          <w:szCs w:val="28"/>
        </w:rPr>
      </w:pPr>
      <w:r w:rsidRPr="009716EA">
        <w:rPr>
          <w:bCs/>
          <w:sz w:val="28"/>
          <w:szCs w:val="28"/>
        </w:rPr>
        <w:t xml:space="preserve">V. </w:t>
      </w:r>
      <w:r w:rsidR="00620A24" w:rsidRPr="009716EA">
        <w:rPr>
          <w:bCs/>
          <w:sz w:val="28"/>
          <w:szCs w:val="28"/>
        </w:rPr>
        <w:t>PHƯƠNG ÁN KHẮC PHỤC HẬU QUẢ MÔI TRƯỜNG SAU SỰ CỐ CHẤT THẢI VÀ CÔNG TÁC BÁO CÁO, LƯU GIỮ HỒ SƠ</w:t>
      </w:r>
    </w:p>
    <w:p w14:paraId="7B09C906" w14:textId="5DFCFBAD" w:rsidR="00620A24" w:rsidRPr="009716EA" w:rsidRDefault="00620A24">
      <w:pPr>
        <w:pStyle w:val="NormalWeb"/>
        <w:shd w:val="clear" w:color="auto" w:fill="FFFFFF"/>
        <w:spacing w:before="120" w:beforeAutospacing="0" w:after="120" w:afterAutospacing="0"/>
        <w:jc w:val="both"/>
        <w:rPr>
          <w:spacing w:val="-6"/>
          <w:sz w:val="28"/>
          <w:szCs w:val="28"/>
        </w:rPr>
      </w:pPr>
      <w:r w:rsidRPr="009716EA">
        <w:rPr>
          <w:spacing w:val="-6"/>
          <w:sz w:val="28"/>
          <w:szCs w:val="28"/>
        </w:rPr>
        <w:t xml:space="preserve">1. </w:t>
      </w:r>
      <w:r w:rsidR="00646920" w:rsidRPr="009716EA">
        <w:rPr>
          <w:spacing w:val="-6"/>
          <w:sz w:val="28"/>
          <w:szCs w:val="28"/>
        </w:rPr>
        <w:t>Chỉ đạo công tác t</w:t>
      </w:r>
      <w:r w:rsidRPr="009716EA">
        <w:rPr>
          <w:spacing w:val="-6"/>
          <w:sz w:val="28"/>
          <w:szCs w:val="28"/>
        </w:rPr>
        <w:t>hu thập thông tin, số liệu, quan trắc đánh giá chất lượng môi trường làm cơ sở đánh giá mức độ, phạm vi ảnh hưởng và thiệt hại sau sự cố chất thải</w:t>
      </w:r>
      <w:r w:rsidR="00AF560C" w:rsidRPr="009716EA">
        <w:rPr>
          <w:spacing w:val="-6"/>
          <w:sz w:val="28"/>
          <w:szCs w:val="28"/>
        </w:rPr>
        <w:t>.</w:t>
      </w:r>
    </w:p>
    <w:p w14:paraId="34D1A7DD" w14:textId="4D4FF370" w:rsidR="00401ED0" w:rsidRPr="009716EA" w:rsidRDefault="00401ED0">
      <w:pPr>
        <w:pStyle w:val="NormalWeb"/>
        <w:shd w:val="clear" w:color="auto" w:fill="FFFFFF"/>
        <w:spacing w:before="120" w:beforeAutospacing="0" w:after="120" w:afterAutospacing="0"/>
        <w:jc w:val="both"/>
        <w:rPr>
          <w:sz w:val="28"/>
          <w:szCs w:val="28"/>
        </w:rPr>
      </w:pPr>
      <w:r w:rsidRPr="009716EA">
        <w:rPr>
          <w:sz w:val="28"/>
          <w:szCs w:val="28"/>
        </w:rPr>
        <w:t>1.1. Môi trường không khí</w:t>
      </w:r>
      <w:r w:rsidR="00AF560C" w:rsidRPr="009716EA">
        <w:rPr>
          <w:sz w:val="28"/>
          <w:szCs w:val="28"/>
        </w:rPr>
        <w:t>.</w:t>
      </w:r>
    </w:p>
    <w:p w14:paraId="714AFFF1" w14:textId="0F3AF67E" w:rsidR="00401ED0" w:rsidRPr="009716EA" w:rsidRDefault="00401ED0">
      <w:pPr>
        <w:pStyle w:val="NormalWeb"/>
        <w:shd w:val="clear" w:color="auto" w:fill="FFFFFF"/>
        <w:spacing w:before="120" w:beforeAutospacing="0" w:after="120" w:afterAutospacing="0"/>
        <w:jc w:val="both"/>
        <w:rPr>
          <w:sz w:val="28"/>
          <w:szCs w:val="28"/>
        </w:rPr>
      </w:pPr>
      <w:r w:rsidRPr="009716EA">
        <w:rPr>
          <w:sz w:val="28"/>
          <w:szCs w:val="28"/>
        </w:rPr>
        <w:t>1.2. Môi trường nước</w:t>
      </w:r>
      <w:r w:rsidR="00AF560C" w:rsidRPr="009716EA">
        <w:rPr>
          <w:sz w:val="28"/>
          <w:szCs w:val="28"/>
        </w:rPr>
        <w:t>.</w:t>
      </w:r>
    </w:p>
    <w:p w14:paraId="4D985F76" w14:textId="640EFB57" w:rsidR="00401ED0" w:rsidRPr="009716EA" w:rsidRDefault="00401ED0">
      <w:pPr>
        <w:pStyle w:val="NormalWeb"/>
        <w:shd w:val="clear" w:color="auto" w:fill="FFFFFF"/>
        <w:spacing w:before="120" w:beforeAutospacing="0" w:after="120" w:afterAutospacing="0"/>
        <w:jc w:val="both"/>
        <w:rPr>
          <w:sz w:val="28"/>
          <w:szCs w:val="28"/>
        </w:rPr>
      </w:pPr>
      <w:r w:rsidRPr="009716EA">
        <w:rPr>
          <w:sz w:val="28"/>
          <w:szCs w:val="28"/>
        </w:rPr>
        <w:t>1.3. Môi trường đất</w:t>
      </w:r>
      <w:r w:rsidR="00AF560C" w:rsidRPr="009716EA">
        <w:rPr>
          <w:sz w:val="28"/>
          <w:szCs w:val="28"/>
        </w:rPr>
        <w:t>.</w:t>
      </w:r>
    </w:p>
    <w:p w14:paraId="0277C802" w14:textId="07D0749A" w:rsidR="00401ED0" w:rsidRPr="009716EA" w:rsidRDefault="00401ED0">
      <w:pPr>
        <w:pStyle w:val="NormalWeb"/>
        <w:shd w:val="clear" w:color="auto" w:fill="FFFFFF"/>
        <w:spacing w:before="120" w:beforeAutospacing="0" w:after="120" w:afterAutospacing="0"/>
        <w:jc w:val="both"/>
        <w:rPr>
          <w:sz w:val="28"/>
          <w:szCs w:val="28"/>
        </w:rPr>
      </w:pPr>
      <w:r w:rsidRPr="009716EA">
        <w:rPr>
          <w:sz w:val="28"/>
          <w:szCs w:val="28"/>
        </w:rPr>
        <w:t xml:space="preserve">1.4. Hệ sinh thái khu vực ảnh hưởng </w:t>
      </w:r>
      <w:r w:rsidR="00EB196A" w:rsidRPr="009716EA">
        <w:rPr>
          <w:sz w:val="28"/>
          <w:szCs w:val="28"/>
        </w:rPr>
        <w:t xml:space="preserve">từ </w:t>
      </w:r>
      <w:r w:rsidRPr="009716EA">
        <w:rPr>
          <w:sz w:val="28"/>
          <w:szCs w:val="28"/>
        </w:rPr>
        <w:t>sự cố</w:t>
      </w:r>
      <w:r w:rsidR="00EB196A" w:rsidRPr="009716EA">
        <w:rPr>
          <w:sz w:val="28"/>
          <w:szCs w:val="28"/>
        </w:rPr>
        <w:t xml:space="preserve"> chất thải</w:t>
      </w:r>
      <w:r w:rsidR="00AF560C" w:rsidRPr="009716EA">
        <w:rPr>
          <w:sz w:val="28"/>
          <w:szCs w:val="28"/>
        </w:rPr>
        <w:t>.</w:t>
      </w:r>
    </w:p>
    <w:p w14:paraId="76632A61" w14:textId="3CD92508" w:rsidR="00401ED0" w:rsidRPr="009716EA" w:rsidRDefault="00401ED0">
      <w:pPr>
        <w:pStyle w:val="NormalWeb"/>
        <w:shd w:val="clear" w:color="auto" w:fill="FFFFFF"/>
        <w:spacing w:before="120" w:beforeAutospacing="0" w:after="120" w:afterAutospacing="0"/>
        <w:jc w:val="both"/>
        <w:rPr>
          <w:sz w:val="28"/>
          <w:szCs w:val="28"/>
        </w:rPr>
      </w:pPr>
      <w:r w:rsidRPr="009716EA">
        <w:rPr>
          <w:sz w:val="28"/>
          <w:szCs w:val="28"/>
        </w:rPr>
        <w:t>1.5. Các ảnh hưởng của sự cố đến cuộc sống của cộng đồng</w:t>
      </w:r>
      <w:r w:rsidR="00D43539" w:rsidRPr="009716EA">
        <w:rPr>
          <w:sz w:val="28"/>
          <w:szCs w:val="28"/>
        </w:rPr>
        <w:t xml:space="preserve"> dân cư</w:t>
      </w:r>
      <w:r w:rsidRPr="009716EA">
        <w:rPr>
          <w:sz w:val="28"/>
          <w:szCs w:val="28"/>
        </w:rPr>
        <w:t>, phạm vi và mức độ ảnh hưởng</w:t>
      </w:r>
      <w:r w:rsidR="00AF560C" w:rsidRPr="009716EA">
        <w:rPr>
          <w:sz w:val="28"/>
          <w:szCs w:val="28"/>
        </w:rPr>
        <w:t>.</w:t>
      </w:r>
    </w:p>
    <w:p w14:paraId="4171ECE1" w14:textId="30399F27" w:rsidR="00620A24" w:rsidRPr="009716EA" w:rsidRDefault="00620A24">
      <w:pPr>
        <w:pStyle w:val="NormalWeb"/>
        <w:shd w:val="clear" w:color="auto" w:fill="FFFFFF"/>
        <w:spacing w:before="120" w:beforeAutospacing="0" w:after="120" w:afterAutospacing="0"/>
        <w:jc w:val="both"/>
        <w:rPr>
          <w:sz w:val="28"/>
          <w:szCs w:val="28"/>
        </w:rPr>
      </w:pPr>
      <w:r w:rsidRPr="009716EA">
        <w:rPr>
          <w:sz w:val="28"/>
          <w:szCs w:val="28"/>
        </w:rPr>
        <w:t>2. T</w:t>
      </w:r>
      <w:r w:rsidR="00646920" w:rsidRPr="009716EA">
        <w:rPr>
          <w:sz w:val="28"/>
          <w:szCs w:val="28"/>
        </w:rPr>
        <w:t>ổ chức triển khai</w:t>
      </w:r>
      <w:r w:rsidRPr="009716EA">
        <w:rPr>
          <w:sz w:val="28"/>
          <w:szCs w:val="28"/>
        </w:rPr>
        <w:t xml:space="preserve"> các biện pháp ngăn ngừa, hạn chế nguồn ô nhiễm </w:t>
      </w:r>
      <w:r w:rsidR="003D744F" w:rsidRPr="009716EA">
        <w:rPr>
          <w:sz w:val="28"/>
          <w:szCs w:val="28"/>
        </w:rPr>
        <w:t xml:space="preserve">từ sự cố </w:t>
      </w:r>
      <w:r w:rsidRPr="009716EA">
        <w:rPr>
          <w:sz w:val="28"/>
          <w:szCs w:val="28"/>
        </w:rPr>
        <w:t>ảnh hưởng đến sức khỏe và đời sống của người dân trong vùng.</w:t>
      </w:r>
    </w:p>
    <w:p w14:paraId="6CD11EC2" w14:textId="5A73D1BF" w:rsidR="00401ED0" w:rsidRPr="009716EA" w:rsidRDefault="00401ED0">
      <w:pPr>
        <w:pStyle w:val="NormalWeb"/>
        <w:shd w:val="clear" w:color="auto" w:fill="FFFFFF"/>
        <w:spacing w:before="120" w:beforeAutospacing="0" w:after="120" w:afterAutospacing="0"/>
        <w:jc w:val="both"/>
        <w:rPr>
          <w:sz w:val="28"/>
          <w:szCs w:val="28"/>
        </w:rPr>
      </w:pPr>
      <w:r w:rsidRPr="009716EA">
        <w:rPr>
          <w:sz w:val="28"/>
          <w:szCs w:val="28"/>
        </w:rPr>
        <w:t>2.1. Các biện pháp kỹ thuật để giảm thiểu các chất ô nhiễm</w:t>
      </w:r>
      <w:r w:rsidR="00514B42" w:rsidRPr="009716EA">
        <w:rPr>
          <w:sz w:val="28"/>
          <w:szCs w:val="28"/>
        </w:rPr>
        <w:t xml:space="preserve">, cải thiện chất lượng </w:t>
      </w:r>
      <w:r w:rsidRPr="009716EA">
        <w:rPr>
          <w:sz w:val="28"/>
          <w:szCs w:val="28"/>
        </w:rPr>
        <w:t xml:space="preserve">môi trường khu vực </w:t>
      </w:r>
      <w:r w:rsidR="00514B42" w:rsidRPr="009716EA">
        <w:rPr>
          <w:sz w:val="28"/>
          <w:szCs w:val="28"/>
        </w:rPr>
        <w:t xml:space="preserve">từ </w:t>
      </w:r>
      <w:r w:rsidRPr="009716EA">
        <w:rPr>
          <w:sz w:val="28"/>
          <w:szCs w:val="28"/>
        </w:rPr>
        <w:t>sự cố</w:t>
      </w:r>
      <w:r w:rsidR="00514B42" w:rsidRPr="009716EA">
        <w:rPr>
          <w:sz w:val="28"/>
          <w:szCs w:val="28"/>
        </w:rPr>
        <w:t xml:space="preserve"> chất thải</w:t>
      </w:r>
      <w:r w:rsidR="00AF560C" w:rsidRPr="009716EA">
        <w:rPr>
          <w:sz w:val="28"/>
          <w:szCs w:val="28"/>
        </w:rPr>
        <w:t>.</w:t>
      </w:r>
    </w:p>
    <w:p w14:paraId="2D9B790E" w14:textId="284281CD" w:rsidR="00401ED0" w:rsidRPr="009716EA" w:rsidRDefault="00401ED0">
      <w:pPr>
        <w:pStyle w:val="NormalWeb"/>
        <w:shd w:val="clear" w:color="auto" w:fill="FFFFFF"/>
        <w:spacing w:before="120" w:beforeAutospacing="0" w:after="120" w:afterAutospacing="0"/>
        <w:jc w:val="both"/>
        <w:rPr>
          <w:sz w:val="28"/>
          <w:szCs w:val="28"/>
        </w:rPr>
      </w:pPr>
      <w:r w:rsidRPr="009716EA">
        <w:rPr>
          <w:sz w:val="28"/>
          <w:szCs w:val="28"/>
        </w:rPr>
        <w:t>2.2. Thông tin khuyến cáo người dân khu vực bị ảnh hưởng sự cố nhằm ngăn ngừa phơi nhiễm các chất độc hại từ sự cố</w:t>
      </w:r>
      <w:r w:rsidR="00514B42" w:rsidRPr="009716EA">
        <w:rPr>
          <w:sz w:val="28"/>
          <w:szCs w:val="28"/>
        </w:rPr>
        <w:t xml:space="preserve"> chất thải</w:t>
      </w:r>
      <w:r w:rsidR="00AF560C" w:rsidRPr="009716EA">
        <w:rPr>
          <w:sz w:val="28"/>
          <w:szCs w:val="28"/>
        </w:rPr>
        <w:t>.</w:t>
      </w:r>
    </w:p>
    <w:p w14:paraId="4A995DC3" w14:textId="36D7D55A" w:rsidR="00620A24" w:rsidRPr="009716EA" w:rsidRDefault="00620A24">
      <w:pPr>
        <w:pStyle w:val="NormalWeb"/>
        <w:shd w:val="clear" w:color="auto" w:fill="FFFFFF"/>
        <w:spacing w:before="120" w:beforeAutospacing="0" w:after="120" w:afterAutospacing="0"/>
        <w:jc w:val="both"/>
        <w:rPr>
          <w:sz w:val="28"/>
          <w:szCs w:val="28"/>
        </w:rPr>
      </w:pPr>
      <w:r w:rsidRPr="009716EA">
        <w:rPr>
          <w:sz w:val="28"/>
          <w:szCs w:val="28"/>
        </w:rPr>
        <w:t xml:space="preserve">3. </w:t>
      </w:r>
      <w:r w:rsidR="003D744F" w:rsidRPr="009716EA">
        <w:rPr>
          <w:sz w:val="28"/>
          <w:szCs w:val="28"/>
        </w:rPr>
        <w:t>Chỉ đạo các cơ quan đơn vị liên quan t</w:t>
      </w:r>
      <w:r w:rsidRPr="009716EA">
        <w:rPr>
          <w:sz w:val="28"/>
          <w:szCs w:val="28"/>
        </w:rPr>
        <w:t>hực hiện các biện pháp khắc phục ô nhiễm và phục hồi</w:t>
      </w:r>
      <w:r w:rsidR="00AF560C" w:rsidRPr="009716EA">
        <w:rPr>
          <w:sz w:val="28"/>
          <w:szCs w:val="28"/>
        </w:rPr>
        <w:t xml:space="preserve"> môi trường.</w:t>
      </w:r>
    </w:p>
    <w:p w14:paraId="78AEDC80" w14:textId="2B66F058" w:rsidR="00620A24" w:rsidRPr="009716EA" w:rsidRDefault="00620A24">
      <w:pPr>
        <w:pStyle w:val="NormalWeb"/>
        <w:shd w:val="clear" w:color="auto" w:fill="FFFFFF"/>
        <w:spacing w:before="120" w:beforeAutospacing="0" w:after="120" w:afterAutospacing="0"/>
        <w:jc w:val="both"/>
        <w:rPr>
          <w:sz w:val="28"/>
          <w:szCs w:val="28"/>
        </w:rPr>
      </w:pPr>
      <w:r w:rsidRPr="009716EA">
        <w:rPr>
          <w:sz w:val="28"/>
          <w:szCs w:val="28"/>
        </w:rPr>
        <w:t>4. T</w:t>
      </w:r>
      <w:r w:rsidR="003D744F" w:rsidRPr="009716EA">
        <w:rPr>
          <w:sz w:val="28"/>
          <w:szCs w:val="28"/>
        </w:rPr>
        <w:t>ổ chức t</w:t>
      </w:r>
      <w:r w:rsidRPr="009716EA">
        <w:rPr>
          <w:sz w:val="28"/>
          <w:szCs w:val="28"/>
        </w:rPr>
        <w:t>riển khai các biện pháp kỹ thuật thu gom và làm sạch khu vực bị ô nhiễm sau sự cố chất thải.</w:t>
      </w:r>
    </w:p>
    <w:p w14:paraId="271F311E" w14:textId="1120B1D8" w:rsidR="003D744F" w:rsidRPr="009716EA" w:rsidRDefault="003D744F">
      <w:pPr>
        <w:pStyle w:val="NormalWeb"/>
        <w:shd w:val="clear" w:color="auto" w:fill="FFFFFF"/>
        <w:spacing w:before="120" w:beforeAutospacing="0" w:after="120" w:afterAutospacing="0"/>
        <w:jc w:val="both"/>
        <w:rPr>
          <w:sz w:val="28"/>
          <w:szCs w:val="28"/>
        </w:rPr>
      </w:pPr>
      <w:r w:rsidRPr="009716EA">
        <w:rPr>
          <w:sz w:val="28"/>
          <w:szCs w:val="28"/>
        </w:rPr>
        <w:t>5. Công bố, công khai thông tin về tình hình ứng phó, phục hồi môi trường sau sự cố đến người dân, đơn vị tại các khu vực bị ảnh hưởng của sự cố</w:t>
      </w:r>
      <w:r w:rsidR="00AF560C" w:rsidRPr="009716EA">
        <w:rPr>
          <w:sz w:val="28"/>
          <w:szCs w:val="28"/>
        </w:rPr>
        <w:t>.</w:t>
      </w:r>
    </w:p>
    <w:p w14:paraId="39270B5D" w14:textId="65FCDB75" w:rsidR="00620A24" w:rsidRPr="009716EA" w:rsidRDefault="00E619F6">
      <w:pPr>
        <w:pStyle w:val="NormalWeb"/>
        <w:shd w:val="clear" w:color="auto" w:fill="FFFFFF"/>
        <w:spacing w:before="120" w:beforeAutospacing="0" w:after="120" w:afterAutospacing="0"/>
        <w:jc w:val="both"/>
        <w:rPr>
          <w:sz w:val="28"/>
          <w:szCs w:val="28"/>
        </w:rPr>
      </w:pPr>
      <w:r w:rsidRPr="009716EA">
        <w:rPr>
          <w:sz w:val="28"/>
          <w:szCs w:val="28"/>
        </w:rPr>
        <w:t>6</w:t>
      </w:r>
      <w:r w:rsidR="00620A24" w:rsidRPr="009716EA">
        <w:rPr>
          <w:sz w:val="28"/>
          <w:szCs w:val="28"/>
        </w:rPr>
        <w:t>. Công tác báo cáo và lưu giữ hồ sơ sự cố chất thải</w:t>
      </w:r>
      <w:r w:rsidR="00AF560C" w:rsidRPr="009716EA">
        <w:rPr>
          <w:sz w:val="28"/>
          <w:szCs w:val="28"/>
        </w:rPr>
        <w:t>.</w:t>
      </w:r>
      <w:r w:rsidR="00620A24" w:rsidRPr="009716EA">
        <w:rPr>
          <w:bCs/>
          <w:sz w:val="28"/>
          <w:szCs w:val="28"/>
        </w:rPr>
        <w:t xml:space="preserve"> </w:t>
      </w:r>
    </w:p>
    <w:p w14:paraId="29EBC81A" w14:textId="75CF65E5" w:rsidR="00620A24" w:rsidRPr="009716EA" w:rsidRDefault="00C771C8">
      <w:pPr>
        <w:pStyle w:val="NormalWeb"/>
        <w:shd w:val="clear" w:color="auto" w:fill="FFFFFF"/>
        <w:spacing w:before="120" w:beforeAutospacing="0" w:after="120" w:afterAutospacing="0"/>
        <w:jc w:val="both"/>
        <w:rPr>
          <w:sz w:val="28"/>
          <w:szCs w:val="28"/>
        </w:rPr>
      </w:pPr>
      <w:r w:rsidRPr="009716EA">
        <w:rPr>
          <w:bCs/>
          <w:sz w:val="28"/>
          <w:szCs w:val="28"/>
        </w:rPr>
        <w:t xml:space="preserve">VI. </w:t>
      </w:r>
      <w:r w:rsidR="00620A24" w:rsidRPr="009716EA">
        <w:rPr>
          <w:bCs/>
          <w:sz w:val="28"/>
          <w:szCs w:val="28"/>
        </w:rPr>
        <w:t>KẾT LUẬN</w:t>
      </w:r>
    </w:p>
    <w:p w14:paraId="556854B3" w14:textId="12D0AD29" w:rsidR="00620A24" w:rsidRPr="009716EA" w:rsidRDefault="00620A24">
      <w:pPr>
        <w:pStyle w:val="NormalWeb"/>
        <w:shd w:val="clear" w:color="auto" w:fill="FFFFFF"/>
        <w:spacing w:before="120" w:beforeAutospacing="0" w:after="120" w:afterAutospacing="0"/>
        <w:jc w:val="both"/>
        <w:rPr>
          <w:sz w:val="28"/>
          <w:szCs w:val="28"/>
        </w:rPr>
      </w:pPr>
      <w:r w:rsidRPr="009716EA">
        <w:rPr>
          <w:sz w:val="28"/>
          <w:szCs w:val="28"/>
        </w:rPr>
        <w:t>1. Đánh giá về tính khả thi của Kế hoạch phòng ngừa</w:t>
      </w:r>
      <w:r w:rsidR="001F580E" w:rsidRPr="009716EA">
        <w:rPr>
          <w:sz w:val="28"/>
          <w:szCs w:val="28"/>
        </w:rPr>
        <w:t>,</w:t>
      </w:r>
      <w:r w:rsidRPr="009716EA">
        <w:rPr>
          <w:sz w:val="28"/>
          <w:szCs w:val="28"/>
        </w:rPr>
        <w:t xml:space="preserve"> ứng phó sự chất thải đã được xây dựng.</w:t>
      </w:r>
    </w:p>
    <w:p w14:paraId="55EE5CC9" w14:textId="6A8FBA0F" w:rsidR="00620A24" w:rsidRPr="009716EA" w:rsidRDefault="00620A24">
      <w:pPr>
        <w:pStyle w:val="NormalWeb"/>
        <w:shd w:val="clear" w:color="auto" w:fill="FFFFFF"/>
        <w:spacing w:before="120" w:beforeAutospacing="0" w:after="120" w:afterAutospacing="0"/>
        <w:jc w:val="both"/>
        <w:rPr>
          <w:bCs/>
          <w:spacing w:val="-8"/>
          <w:sz w:val="28"/>
          <w:szCs w:val="28"/>
        </w:rPr>
      </w:pPr>
      <w:r w:rsidRPr="009716EA">
        <w:rPr>
          <w:spacing w:val="-8"/>
          <w:sz w:val="28"/>
          <w:szCs w:val="28"/>
        </w:rPr>
        <w:t xml:space="preserve">2. Bài học từ </w:t>
      </w:r>
      <w:r w:rsidR="003D744F" w:rsidRPr="009716EA">
        <w:rPr>
          <w:spacing w:val="-8"/>
          <w:sz w:val="28"/>
          <w:szCs w:val="28"/>
        </w:rPr>
        <w:t>triển khai kế hoạch phòng ngừa</w:t>
      </w:r>
      <w:r w:rsidR="001F580E" w:rsidRPr="009716EA">
        <w:rPr>
          <w:spacing w:val="-8"/>
          <w:sz w:val="28"/>
          <w:szCs w:val="28"/>
        </w:rPr>
        <w:t>,</w:t>
      </w:r>
      <w:r w:rsidR="003D744F" w:rsidRPr="009716EA">
        <w:rPr>
          <w:spacing w:val="-8"/>
          <w:sz w:val="28"/>
          <w:szCs w:val="28"/>
        </w:rPr>
        <w:t xml:space="preserve"> ứng phó </w:t>
      </w:r>
      <w:r w:rsidRPr="009716EA">
        <w:rPr>
          <w:spacing w:val="-8"/>
          <w:sz w:val="28"/>
          <w:szCs w:val="28"/>
        </w:rPr>
        <w:t xml:space="preserve">sự cố chất thải của </w:t>
      </w:r>
      <w:r w:rsidR="003D744F" w:rsidRPr="009716EA">
        <w:rPr>
          <w:spacing w:val="-8"/>
          <w:sz w:val="28"/>
          <w:szCs w:val="28"/>
        </w:rPr>
        <w:t>địa phương.</w:t>
      </w:r>
    </w:p>
    <w:p w14:paraId="2D05C411" w14:textId="71543487" w:rsidR="00514B42" w:rsidRPr="009716EA" w:rsidRDefault="00514B42" w:rsidP="00274985">
      <w:pPr>
        <w:tabs>
          <w:tab w:val="left" w:pos="0"/>
          <w:tab w:val="left" w:pos="567"/>
        </w:tabs>
        <w:spacing w:before="120" w:after="120" w:line="240" w:lineRule="auto"/>
        <w:jc w:val="right"/>
        <w:rPr>
          <w:rFonts w:ascii="Times New Roman" w:eastAsia="Times New Roman" w:hAnsi="Times New Roman" w:cs="Times New Roman"/>
          <w:b/>
          <w:bCs/>
          <w:spacing w:val="-10"/>
          <w:sz w:val="28"/>
          <w:szCs w:val="28"/>
        </w:rPr>
      </w:pPr>
      <w:r w:rsidRPr="009716EA">
        <w:rPr>
          <w:rFonts w:ascii="Times New Roman" w:eastAsia="Times New Roman" w:hAnsi="Times New Roman" w:cs="Times New Roman"/>
          <w:b/>
          <w:bCs/>
          <w:sz w:val="28"/>
          <w:szCs w:val="28"/>
        </w:rPr>
        <w:t>(</w:t>
      </w:r>
      <w:r w:rsidR="00CD29CD" w:rsidRPr="009716EA">
        <w:rPr>
          <w:rFonts w:ascii="Times New Roman" w:eastAsia="Times New Roman" w:hAnsi="Times New Roman" w:cs="Times New Roman"/>
          <w:b/>
          <w:bCs/>
          <w:sz w:val="28"/>
          <w:szCs w:val="28"/>
        </w:rPr>
        <w:t>THỦ TRƯỞNG ĐƠN VỊ</w:t>
      </w:r>
      <w:r w:rsidRPr="009716EA">
        <w:rPr>
          <w:rFonts w:ascii="Times New Roman" w:eastAsia="Times New Roman" w:hAnsi="Times New Roman" w:cs="Times New Roman"/>
          <w:b/>
          <w:bCs/>
          <w:sz w:val="28"/>
          <w:szCs w:val="28"/>
        </w:rPr>
        <w:t>)</w:t>
      </w:r>
    </w:p>
    <w:p w14:paraId="7BE498B5" w14:textId="513F9E6F" w:rsidR="00514B42" w:rsidRPr="009716EA" w:rsidRDefault="00514B42" w:rsidP="00274985">
      <w:pPr>
        <w:pStyle w:val="NormalWeb"/>
        <w:shd w:val="clear" w:color="auto" w:fill="FFFFFF"/>
        <w:spacing w:before="120" w:beforeAutospacing="0" w:after="120" w:afterAutospacing="0"/>
        <w:jc w:val="right"/>
        <w:rPr>
          <w:b/>
          <w:bCs/>
          <w:sz w:val="28"/>
          <w:szCs w:val="28"/>
        </w:rPr>
      </w:pPr>
      <w:r w:rsidRPr="009716EA">
        <w:rPr>
          <w:i/>
          <w:iCs/>
          <w:sz w:val="28"/>
          <w:szCs w:val="28"/>
          <w:lang w:val="pt-BR"/>
        </w:rPr>
        <w:t>(Chữ ký, đóng dấu)</w:t>
      </w:r>
    </w:p>
    <w:p w14:paraId="346A5EDE" w14:textId="52ACB6A6" w:rsidR="00620A24" w:rsidRPr="009716EA" w:rsidRDefault="00620A24" w:rsidP="00AF560C">
      <w:pPr>
        <w:pStyle w:val="NormalWeb"/>
        <w:shd w:val="clear" w:color="auto" w:fill="FFFFFF"/>
        <w:spacing w:before="120" w:beforeAutospacing="0" w:after="120" w:afterAutospacing="0"/>
        <w:jc w:val="center"/>
        <w:rPr>
          <w:sz w:val="28"/>
          <w:szCs w:val="28"/>
        </w:rPr>
      </w:pPr>
      <w:r w:rsidRPr="009716EA">
        <w:rPr>
          <w:b/>
          <w:bCs/>
          <w:sz w:val="28"/>
          <w:szCs w:val="28"/>
        </w:rPr>
        <w:t>PHỤ LỤC CÁC TÀI LIỆU KÈM THEO</w:t>
      </w:r>
    </w:p>
    <w:p w14:paraId="648803C0" w14:textId="26E1CC2F" w:rsidR="00620A24" w:rsidRPr="009716EA" w:rsidRDefault="00620A24" w:rsidP="000A2160">
      <w:pPr>
        <w:pStyle w:val="NormalWeb"/>
        <w:shd w:val="clear" w:color="auto" w:fill="FFFFFF"/>
        <w:spacing w:before="120" w:beforeAutospacing="0" w:after="120" w:afterAutospacing="0"/>
        <w:jc w:val="both"/>
        <w:rPr>
          <w:sz w:val="28"/>
          <w:szCs w:val="28"/>
        </w:rPr>
      </w:pPr>
      <w:r w:rsidRPr="009716EA">
        <w:rPr>
          <w:sz w:val="28"/>
          <w:szCs w:val="28"/>
        </w:rPr>
        <w:t xml:space="preserve">1. </w:t>
      </w:r>
      <w:r w:rsidR="008A136B" w:rsidRPr="009716EA">
        <w:rPr>
          <w:sz w:val="28"/>
          <w:szCs w:val="28"/>
          <w:lang w:val="vi-VN"/>
        </w:rPr>
        <w:t>Sơ đồ hoặc b</w:t>
      </w:r>
      <w:r w:rsidRPr="009716EA">
        <w:rPr>
          <w:sz w:val="28"/>
          <w:szCs w:val="28"/>
        </w:rPr>
        <w:t xml:space="preserve">ản đồ vị trí </w:t>
      </w:r>
      <w:r w:rsidR="003D744F" w:rsidRPr="009716EA">
        <w:rPr>
          <w:sz w:val="28"/>
          <w:szCs w:val="28"/>
        </w:rPr>
        <w:t xml:space="preserve">các công trình của các </w:t>
      </w:r>
      <w:r w:rsidRPr="009716EA">
        <w:rPr>
          <w:sz w:val="28"/>
          <w:szCs w:val="28"/>
        </w:rPr>
        <w:t xml:space="preserve">cơ sở </w:t>
      </w:r>
      <w:r w:rsidR="00C708AC" w:rsidRPr="009716EA">
        <w:rPr>
          <w:sz w:val="28"/>
          <w:szCs w:val="28"/>
        </w:rPr>
        <w:t>có nguy cơ xả</w:t>
      </w:r>
      <w:r w:rsidR="003D744F" w:rsidRPr="009716EA">
        <w:rPr>
          <w:sz w:val="28"/>
          <w:szCs w:val="28"/>
        </w:rPr>
        <w:t xml:space="preserve">y ra sự cố </w:t>
      </w:r>
      <w:r w:rsidRPr="009716EA">
        <w:rPr>
          <w:sz w:val="28"/>
          <w:szCs w:val="28"/>
        </w:rPr>
        <w:t>với các đối tượng xung quanh</w:t>
      </w:r>
      <w:r w:rsidR="003D744F" w:rsidRPr="009716EA">
        <w:rPr>
          <w:sz w:val="28"/>
          <w:szCs w:val="28"/>
        </w:rPr>
        <w:t>.</w:t>
      </w:r>
    </w:p>
    <w:p w14:paraId="5B586336" w14:textId="2513EEE7" w:rsidR="00094247" w:rsidRPr="009716EA" w:rsidRDefault="00094247" w:rsidP="000A2160">
      <w:pPr>
        <w:pStyle w:val="NormalWeb"/>
        <w:shd w:val="clear" w:color="auto" w:fill="FFFFFF"/>
        <w:spacing w:before="120" w:beforeAutospacing="0" w:after="120" w:afterAutospacing="0"/>
        <w:jc w:val="both"/>
        <w:rPr>
          <w:bCs/>
          <w:sz w:val="28"/>
          <w:szCs w:val="28"/>
        </w:rPr>
      </w:pPr>
      <w:r w:rsidRPr="009716EA">
        <w:rPr>
          <w:bCs/>
          <w:sz w:val="28"/>
          <w:szCs w:val="28"/>
        </w:rPr>
        <w:t>2….</w:t>
      </w:r>
    </w:p>
    <w:p w14:paraId="79A21DA6" w14:textId="36E8B223" w:rsidR="00094247" w:rsidRPr="009716EA" w:rsidRDefault="00094247" w:rsidP="00AF560C">
      <w:pPr>
        <w:pStyle w:val="NormalWeb"/>
        <w:shd w:val="clear" w:color="auto" w:fill="FFFFFF"/>
        <w:spacing w:before="120" w:beforeAutospacing="0" w:after="120" w:afterAutospacing="0"/>
        <w:jc w:val="center"/>
        <w:rPr>
          <w:b/>
          <w:bCs/>
          <w:sz w:val="28"/>
          <w:szCs w:val="28"/>
        </w:rPr>
      </w:pPr>
      <w:r w:rsidRPr="009716EA">
        <w:rPr>
          <w:b/>
          <w:bCs/>
          <w:sz w:val="28"/>
          <w:szCs w:val="28"/>
        </w:rPr>
        <w:t>TÀI LIỆU THAM KHẢO</w:t>
      </w:r>
    </w:p>
    <w:p w14:paraId="1806C507" w14:textId="183F9C6C" w:rsidR="00AE0818" w:rsidRPr="009716EA" w:rsidRDefault="00AE0818" w:rsidP="00B57132">
      <w:pPr>
        <w:pStyle w:val="NormalWeb"/>
        <w:shd w:val="clear" w:color="auto" w:fill="FFFFFF"/>
        <w:spacing w:before="120" w:beforeAutospacing="0" w:after="120" w:afterAutospacing="0"/>
        <w:jc w:val="center"/>
        <w:rPr>
          <w:b/>
          <w:bCs/>
          <w:sz w:val="28"/>
          <w:szCs w:val="28"/>
        </w:rPr>
      </w:pPr>
    </w:p>
    <w:p w14:paraId="11C40A6B" w14:textId="6B45EBBA" w:rsidR="00AE0818" w:rsidRPr="009716EA" w:rsidRDefault="00AE0818" w:rsidP="00AE0818">
      <w:pPr>
        <w:spacing w:before="120" w:after="120" w:line="240" w:lineRule="auto"/>
        <w:jc w:val="center"/>
        <w:rPr>
          <w:rFonts w:ascii="Times New Roman" w:hAnsi="Times New Roman" w:cs="Times New Roman"/>
          <w:b/>
          <w:sz w:val="26"/>
          <w:szCs w:val="26"/>
        </w:rPr>
      </w:pPr>
      <w:r w:rsidRPr="009716EA">
        <w:rPr>
          <w:rFonts w:ascii="Times New Roman" w:hAnsi="Times New Roman" w:cs="Times New Roman"/>
          <w:b/>
          <w:sz w:val="26"/>
          <w:szCs w:val="26"/>
        </w:rPr>
        <w:lastRenderedPageBreak/>
        <w:t>PHỤ LỤC 3</w:t>
      </w:r>
    </w:p>
    <w:p w14:paraId="28D053B5" w14:textId="77777777" w:rsidR="00AE0818" w:rsidRPr="009716EA" w:rsidRDefault="00AE0818" w:rsidP="00AE0818">
      <w:pPr>
        <w:pStyle w:val="Heading3"/>
        <w:pBdr>
          <w:bottom w:val="single" w:sz="4" w:space="1" w:color="auto"/>
        </w:pBdr>
        <w:spacing w:after="240"/>
        <w:ind w:firstLine="0"/>
        <w:rPr>
          <w:spacing w:val="-6"/>
          <w:sz w:val="26"/>
          <w:szCs w:val="26"/>
        </w:rPr>
      </w:pPr>
      <w:r w:rsidRPr="009716EA">
        <w:rPr>
          <w:spacing w:val="-6"/>
          <w:sz w:val="26"/>
          <w:szCs w:val="26"/>
        </w:rPr>
        <w:t>Kế hoạch phục hồi môi trường sau sự cố chất thải</w:t>
      </w:r>
    </w:p>
    <w:p w14:paraId="5B28205E" w14:textId="516F41FA" w:rsidR="00AE0818" w:rsidRPr="009716EA" w:rsidRDefault="00AE0818" w:rsidP="00AE0818">
      <w:pPr>
        <w:spacing w:before="120" w:after="120"/>
        <w:jc w:val="center"/>
        <w:rPr>
          <w:rFonts w:ascii="Times New Roman" w:hAnsi="Times New Roman" w:cs="Times New Roman"/>
          <w:i/>
          <w:sz w:val="26"/>
          <w:szCs w:val="26"/>
        </w:rPr>
      </w:pPr>
      <w:r w:rsidRPr="009716EA">
        <w:rPr>
          <w:rFonts w:ascii="Times New Roman" w:hAnsi="Times New Roman" w:cs="Times New Roman"/>
          <w:i/>
          <w:sz w:val="26"/>
          <w:szCs w:val="26"/>
        </w:rPr>
        <w:t>(Ban hành theo Thông số ……/2025/TT-B</w:t>
      </w:r>
      <w:r w:rsidR="002003DC" w:rsidRPr="009716EA">
        <w:rPr>
          <w:rFonts w:ascii="Times New Roman" w:hAnsi="Times New Roman" w:cs="Times New Roman"/>
          <w:i/>
          <w:sz w:val="26"/>
          <w:szCs w:val="26"/>
        </w:rPr>
        <w:t>N</w:t>
      </w:r>
      <w:r w:rsidRPr="009716EA">
        <w:rPr>
          <w:rFonts w:ascii="Times New Roman" w:hAnsi="Times New Roman" w:cs="Times New Roman"/>
          <w:i/>
          <w:sz w:val="26"/>
          <w:szCs w:val="26"/>
        </w:rPr>
        <w:t xml:space="preserve">NMT  về </w:t>
      </w:r>
      <w:r w:rsidR="002C1DCC" w:rsidRPr="009716EA">
        <w:rPr>
          <w:rFonts w:ascii="Times New Roman" w:hAnsi="Times New Roman" w:cs="Times New Roman"/>
          <w:i/>
          <w:sz w:val="26"/>
          <w:szCs w:val="26"/>
        </w:rPr>
        <w:t>h</w:t>
      </w:r>
      <w:r w:rsidRPr="009716EA">
        <w:rPr>
          <w:rFonts w:ascii="Times New Roman" w:hAnsi="Times New Roman" w:cs="Times New Roman"/>
          <w:i/>
          <w:sz w:val="26"/>
          <w:szCs w:val="26"/>
        </w:rPr>
        <w:t>ướng dẫn kỹ thuật phòng ngừa</w:t>
      </w:r>
      <w:r w:rsidR="001F580E" w:rsidRPr="009716EA">
        <w:rPr>
          <w:rFonts w:ascii="Times New Roman" w:hAnsi="Times New Roman" w:cs="Times New Roman"/>
          <w:i/>
          <w:sz w:val="26"/>
          <w:szCs w:val="26"/>
        </w:rPr>
        <w:t xml:space="preserve">, </w:t>
      </w:r>
      <w:r w:rsidRPr="009716EA">
        <w:rPr>
          <w:rFonts w:ascii="Times New Roman" w:hAnsi="Times New Roman" w:cs="Times New Roman"/>
          <w:i/>
          <w:sz w:val="26"/>
          <w:szCs w:val="26"/>
        </w:rPr>
        <w:t xml:space="preserve"> ứng phó sự cố chất thải</w:t>
      </w:r>
      <w:r w:rsidR="001F580E" w:rsidRPr="009716EA">
        <w:rPr>
          <w:rFonts w:ascii="Times New Roman" w:hAnsi="Times New Roman" w:cs="Times New Roman"/>
          <w:i/>
          <w:sz w:val="26"/>
          <w:szCs w:val="26"/>
        </w:rPr>
        <w:t xml:space="preserve"> và phục hồi môi trường sau sự cố chất thải</w:t>
      </w:r>
      <w:r w:rsidRPr="009716EA">
        <w:rPr>
          <w:rFonts w:ascii="Times New Roman" w:hAnsi="Times New Roman" w:cs="Times New Roman"/>
          <w:i/>
          <w:sz w:val="26"/>
          <w:szCs w:val="26"/>
        </w:rPr>
        <w:t>)</w:t>
      </w:r>
    </w:p>
    <w:tbl>
      <w:tblPr>
        <w:tblW w:w="9248" w:type="dxa"/>
        <w:tblBorders>
          <w:insideH w:val="single" w:sz="4" w:space="0" w:color="auto"/>
        </w:tblBorders>
        <w:tblLook w:val="01E0" w:firstRow="1" w:lastRow="1" w:firstColumn="1" w:lastColumn="1" w:noHBand="0" w:noVBand="0"/>
      </w:tblPr>
      <w:tblGrid>
        <w:gridCol w:w="3510"/>
        <w:gridCol w:w="5738"/>
      </w:tblGrid>
      <w:tr w:rsidR="00AE0818" w:rsidRPr="009716EA" w14:paraId="49051978" w14:textId="77777777" w:rsidTr="00924203">
        <w:tc>
          <w:tcPr>
            <w:tcW w:w="3510" w:type="dxa"/>
          </w:tcPr>
          <w:p w14:paraId="2D6E9948" w14:textId="77777777" w:rsidR="00AE0818" w:rsidRPr="009716EA" w:rsidRDefault="00AE0818" w:rsidP="00924203">
            <w:pPr>
              <w:spacing w:after="0" w:line="240" w:lineRule="auto"/>
              <w:jc w:val="center"/>
              <w:rPr>
                <w:rFonts w:ascii="Times New Roman" w:eastAsia="Times New Roman" w:hAnsi="Times New Roman" w:cs="Times New Roman"/>
                <w:b/>
                <w:bCs/>
                <w:sz w:val="26"/>
                <w:szCs w:val="26"/>
              </w:rPr>
            </w:pPr>
            <w:r w:rsidRPr="009716EA">
              <w:rPr>
                <w:rFonts w:ascii="Times New Roman" w:eastAsia="Times New Roman" w:hAnsi="Times New Roman" w:cs="Times New Roman"/>
                <w:b/>
                <w:bCs/>
                <w:sz w:val="26"/>
                <w:szCs w:val="26"/>
              </w:rPr>
              <w:t xml:space="preserve">CHỦ CƠ SỞ...  </w:t>
            </w:r>
          </w:p>
          <w:p w14:paraId="06FB1E8D" w14:textId="77777777" w:rsidR="00AE0818" w:rsidRPr="009716EA" w:rsidRDefault="00AE0818" w:rsidP="00924203">
            <w:pPr>
              <w:spacing w:after="0" w:line="240" w:lineRule="auto"/>
              <w:jc w:val="center"/>
              <w:rPr>
                <w:rFonts w:ascii="Times New Roman" w:eastAsia="Times New Roman" w:hAnsi="Times New Roman" w:cs="Times New Roman"/>
                <w:b/>
                <w:bCs/>
                <w:sz w:val="26"/>
                <w:szCs w:val="26"/>
                <w:vertAlign w:val="superscript"/>
              </w:rPr>
            </w:pPr>
            <w:r w:rsidRPr="009716EA">
              <w:rPr>
                <w:rFonts w:ascii="Times New Roman" w:eastAsia="Times New Roman" w:hAnsi="Times New Roman" w:cs="Times New Roman"/>
                <w:b/>
                <w:bCs/>
                <w:sz w:val="26"/>
                <w:szCs w:val="26"/>
                <w:vertAlign w:val="superscript"/>
              </w:rPr>
              <w:t>________</w:t>
            </w:r>
          </w:p>
          <w:p w14:paraId="6ACFADF5" w14:textId="77777777" w:rsidR="00AE0818" w:rsidRPr="009716EA" w:rsidRDefault="00AE0818" w:rsidP="00924203">
            <w:pPr>
              <w:spacing w:after="0" w:line="240" w:lineRule="auto"/>
              <w:jc w:val="center"/>
              <w:rPr>
                <w:rFonts w:ascii="Times New Roman" w:eastAsia="Times New Roman" w:hAnsi="Times New Roman" w:cs="Times New Roman"/>
                <w:bCs/>
                <w:sz w:val="26"/>
                <w:szCs w:val="26"/>
              </w:rPr>
            </w:pPr>
          </w:p>
          <w:p w14:paraId="3C518CAF" w14:textId="77777777" w:rsidR="00AE0818" w:rsidRPr="009716EA" w:rsidRDefault="00AE0818" w:rsidP="00924203">
            <w:pPr>
              <w:spacing w:after="0" w:line="240" w:lineRule="auto"/>
              <w:jc w:val="center"/>
              <w:rPr>
                <w:rFonts w:ascii="Times New Roman" w:eastAsia="Times New Roman" w:hAnsi="Times New Roman" w:cs="Times New Roman"/>
                <w:sz w:val="26"/>
                <w:szCs w:val="26"/>
              </w:rPr>
            </w:pPr>
            <w:r w:rsidRPr="009716EA">
              <w:rPr>
                <w:rFonts w:ascii="Times New Roman" w:eastAsia="Times New Roman" w:hAnsi="Times New Roman" w:cs="Times New Roman"/>
                <w:bCs/>
                <w:sz w:val="26"/>
                <w:szCs w:val="26"/>
              </w:rPr>
              <w:t xml:space="preserve">Số: …/KH-.....      </w:t>
            </w:r>
          </w:p>
        </w:tc>
        <w:tc>
          <w:tcPr>
            <w:tcW w:w="5738" w:type="dxa"/>
          </w:tcPr>
          <w:p w14:paraId="1F8EF902" w14:textId="77777777" w:rsidR="00AE0818" w:rsidRPr="009716EA" w:rsidRDefault="00AE0818" w:rsidP="00924203">
            <w:pPr>
              <w:spacing w:after="0" w:line="240" w:lineRule="auto"/>
              <w:jc w:val="center"/>
              <w:rPr>
                <w:rFonts w:ascii="Times New Roman" w:eastAsia="Times New Roman" w:hAnsi="Times New Roman" w:cs="Times New Roman"/>
                <w:b/>
                <w:spacing w:val="-10"/>
                <w:sz w:val="26"/>
                <w:szCs w:val="26"/>
              </w:rPr>
            </w:pPr>
            <w:r w:rsidRPr="009716EA">
              <w:rPr>
                <w:rFonts w:ascii="Times New Roman" w:eastAsia="Times New Roman" w:hAnsi="Times New Roman" w:cs="Times New Roman"/>
                <w:b/>
                <w:spacing w:val="-10"/>
                <w:sz w:val="26"/>
                <w:szCs w:val="26"/>
              </w:rPr>
              <w:t>CỘNG HÒA XÃ HỘI CHỦ NGHĨA VIỆT NAM</w:t>
            </w:r>
          </w:p>
          <w:p w14:paraId="4AF376A0" w14:textId="77777777" w:rsidR="00AE0818" w:rsidRPr="009716EA" w:rsidRDefault="00AE0818" w:rsidP="00924203">
            <w:pPr>
              <w:spacing w:after="0" w:line="240" w:lineRule="auto"/>
              <w:jc w:val="center"/>
              <w:rPr>
                <w:rFonts w:ascii="Times New Roman" w:eastAsia="Times New Roman" w:hAnsi="Times New Roman" w:cs="Times New Roman"/>
                <w:b/>
                <w:sz w:val="26"/>
                <w:szCs w:val="26"/>
              </w:rPr>
            </w:pPr>
            <w:r w:rsidRPr="009716EA">
              <w:rPr>
                <w:rFonts w:ascii="Times New Roman" w:eastAsia="Times New Roman" w:hAnsi="Times New Roman" w:cs="Times New Roman"/>
                <w:b/>
                <w:sz w:val="26"/>
                <w:szCs w:val="26"/>
              </w:rPr>
              <w:t>Độc lập - Tự do - Hạnh phúc</w:t>
            </w:r>
          </w:p>
          <w:p w14:paraId="791ABB1A" w14:textId="77777777" w:rsidR="00AE0818" w:rsidRPr="009716EA" w:rsidRDefault="00AE0818" w:rsidP="00924203">
            <w:pPr>
              <w:spacing w:after="0" w:line="240" w:lineRule="auto"/>
              <w:jc w:val="center"/>
              <w:rPr>
                <w:rFonts w:ascii="Times New Roman" w:eastAsia="Times New Roman" w:hAnsi="Times New Roman" w:cs="Times New Roman"/>
                <w:b/>
                <w:sz w:val="26"/>
                <w:szCs w:val="26"/>
                <w:vertAlign w:val="superscript"/>
              </w:rPr>
            </w:pPr>
            <w:r w:rsidRPr="009716EA">
              <w:rPr>
                <w:rFonts w:ascii="Times New Roman" w:eastAsia="Times New Roman" w:hAnsi="Times New Roman" w:cs="Times New Roman"/>
                <w:b/>
                <w:sz w:val="26"/>
                <w:szCs w:val="26"/>
                <w:vertAlign w:val="superscript"/>
              </w:rPr>
              <w:t>_____________________________________</w:t>
            </w:r>
          </w:p>
          <w:p w14:paraId="1188D2A1" w14:textId="77777777" w:rsidR="00AE0818" w:rsidRPr="009716EA" w:rsidRDefault="00AE0818" w:rsidP="00924203">
            <w:pPr>
              <w:spacing w:after="0" w:line="240" w:lineRule="auto"/>
              <w:jc w:val="center"/>
              <w:rPr>
                <w:rFonts w:ascii="Times New Roman" w:eastAsia="Times New Roman" w:hAnsi="Times New Roman" w:cs="Times New Roman"/>
                <w:i/>
                <w:sz w:val="26"/>
                <w:szCs w:val="26"/>
              </w:rPr>
            </w:pPr>
            <w:r w:rsidRPr="009716EA">
              <w:rPr>
                <w:rFonts w:ascii="Times New Roman" w:eastAsia="Times New Roman" w:hAnsi="Times New Roman" w:cs="Times New Roman"/>
                <w:i/>
                <w:sz w:val="26"/>
                <w:szCs w:val="26"/>
              </w:rPr>
              <w:t>......, ngày … tháng … năm…</w:t>
            </w:r>
          </w:p>
        </w:tc>
      </w:tr>
    </w:tbl>
    <w:p w14:paraId="63AEE629" w14:textId="77777777" w:rsidR="00AE0818" w:rsidRPr="009716EA" w:rsidRDefault="00AE0818" w:rsidP="00AE0818">
      <w:pPr>
        <w:spacing w:after="0" w:line="252" w:lineRule="auto"/>
        <w:jc w:val="center"/>
        <w:outlineLvl w:val="0"/>
        <w:rPr>
          <w:rFonts w:ascii="Times New Roman" w:eastAsia="Times New Roman" w:hAnsi="Times New Roman" w:cs="Times New Roman"/>
          <w:b/>
          <w:bCs/>
          <w:sz w:val="26"/>
          <w:szCs w:val="26"/>
        </w:rPr>
      </w:pPr>
    </w:p>
    <w:p w14:paraId="47C09D5E" w14:textId="77777777" w:rsidR="00AE0818" w:rsidRPr="009716EA" w:rsidRDefault="00AE0818" w:rsidP="00AE0818">
      <w:pPr>
        <w:spacing w:after="0" w:line="252" w:lineRule="auto"/>
        <w:jc w:val="center"/>
        <w:outlineLvl w:val="0"/>
        <w:rPr>
          <w:rFonts w:ascii="Times New Roman" w:eastAsia="Times New Roman" w:hAnsi="Times New Roman" w:cs="Times New Roman"/>
          <w:b/>
          <w:bCs/>
          <w:sz w:val="26"/>
          <w:szCs w:val="26"/>
        </w:rPr>
      </w:pPr>
      <w:r w:rsidRPr="009716EA">
        <w:rPr>
          <w:rFonts w:ascii="Times New Roman" w:eastAsia="Times New Roman" w:hAnsi="Times New Roman" w:cs="Times New Roman"/>
          <w:b/>
          <w:bCs/>
          <w:sz w:val="26"/>
          <w:szCs w:val="26"/>
        </w:rPr>
        <w:t>KẾ HOẠCH</w:t>
      </w:r>
    </w:p>
    <w:p w14:paraId="4361FD42" w14:textId="77777777" w:rsidR="00AE0818" w:rsidRPr="009716EA" w:rsidRDefault="00AE0818" w:rsidP="00AE0818">
      <w:pPr>
        <w:spacing w:after="0" w:line="252" w:lineRule="auto"/>
        <w:jc w:val="center"/>
        <w:outlineLvl w:val="0"/>
        <w:rPr>
          <w:rFonts w:ascii="Times New Roman" w:eastAsia="Times New Roman" w:hAnsi="Times New Roman" w:cs="Times New Roman"/>
          <w:b/>
          <w:bCs/>
          <w:sz w:val="26"/>
          <w:szCs w:val="26"/>
        </w:rPr>
      </w:pPr>
      <w:r w:rsidRPr="009716EA">
        <w:rPr>
          <w:rFonts w:ascii="Times New Roman" w:eastAsia="Times New Roman" w:hAnsi="Times New Roman" w:cs="Times New Roman"/>
          <w:b/>
          <w:bCs/>
          <w:sz w:val="26"/>
          <w:szCs w:val="26"/>
        </w:rPr>
        <w:t>Phục hồi môi trường sau sự cố chất thải của cơ sở …..</w:t>
      </w:r>
    </w:p>
    <w:p w14:paraId="213DAC36" w14:textId="77777777" w:rsidR="00AE0818" w:rsidRPr="009716EA" w:rsidRDefault="00AE0818" w:rsidP="00AE0818">
      <w:pPr>
        <w:spacing w:before="120" w:after="120" w:line="240" w:lineRule="auto"/>
        <w:jc w:val="both"/>
        <w:rPr>
          <w:rFonts w:ascii="Times New Roman" w:hAnsi="Times New Roman" w:cs="Times New Roman"/>
          <w:b/>
          <w:sz w:val="28"/>
          <w:szCs w:val="28"/>
        </w:rPr>
      </w:pPr>
    </w:p>
    <w:p w14:paraId="0F6DD2AD" w14:textId="77777777" w:rsidR="004B4522" w:rsidRPr="009716EA" w:rsidRDefault="004B4522" w:rsidP="009716EA">
      <w:pPr>
        <w:pStyle w:val="Heading2"/>
        <w:spacing w:before="120" w:after="120" w:line="240" w:lineRule="auto"/>
        <w:jc w:val="both"/>
        <w:rPr>
          <w:rFonts w:ascii="Times New Roman" w:hAnsi="Times New Roman" w:cs="Times New Roman"/>
          <w:color w:val="auto"/>
          <w:sz w:val="28"/>
          <w:szCs w:val="28"/>
        </w:rPr>
      </w:pPr>
      <w:r w:rsidRPr="009716EA">
        <w:rPr>
          <w:rStyle w:val="Strong"/>
          <w:rFonts w:ascii="Times New Roman" w:hAnsi="Times New Roman" w:cs="Times New Roman"/>
          <w:b w:val="0"/>
          <w:bCs w:val="0"/>
          <w:color w:val="auto"/>
          <w:sz w:val="28"/>
          <w:szCs w:val="28"/>
        </w:rPr>
        <w:t>1. Thông tin chung</w:t>
      </w:r>
    </w:p>
    <w:p w14:paraId="0337F1E5" w14:textId="77777777" w:rsidR="004B4522" w:rsidRPr="009716EA" w:rsidRDefault="004B4522" w:rsidP="009716EA">
      <w:pPr>
        <w:spacing w:before="120" w:after="120" w:line="240" w:lineRule="auto"/>
        <w:jc w:val="both"/>
        <w:rPr>
          <w:rFonts w:ascii="Times New Roman" w:hAnsi="Times New Roman" w:cs="Times New Roman"/>
          <w:sz w:val="28"/>
          <w:szCs w:val="28"/>
        </w:rPr>
      </w:pPr>
      <w:r w:rsidRPr="009716EA">
        <w:rPr>
          <w:rStyle w:val="Strong"/>
          <w:rFonts w:ascii="Times New Roman" w:hAnsi="Times New Roman" w:cs="Times New Roman"/>
          <w:b w:val="0"/>
          <w:sz w:val="28"/>
          <w:szCs w:val="28"/>
        </w:rPr>
        <w:t>- Tên cơ sở/tổ chức chịu trách nhiệm phục hồi.</w:t>
      </w:r>
    </w:p>
    <w:p w14:paraId="144796C4" w14:textId="77777777" w:rsidR="004B4522" w:rsidRPr="009716EA" w:rsidRDefault="004B4522" w:rsidP="009716EA">
      <w:pPr>
        <w:spacing w:before="120" w:after="120" w:line="240" w:lineRule="auto"/>
        <w:jc w:val="both"/>
        <w:rPr>
          <w:rFonts w:ascii="Times New Roman" w:hAnsi="Times New Roman" w:cs="Times New Roman"/>
          <w:sz w:val="28"/>
          <w:szCs w:val="28"/>
        </w:rPr>
      </w:pPr>
      <w:r w:rsidRPr="009716EA">
        <w:rPr>
          <w:rStyle w:val="Strong"/>
          <w:rFonts w:ascii="Times New Roman" w:hAnsi="Times New Roman" w:cs="Times New Roman"/>
          <w:b w:val="0"/>
          <w:sz w:val="28"/>
          <w:szCs w:val="28"/>
        </w:rPr>
        <w:t>- Địa điểm xảy ra sự cố.</w:t>
      </w:r>
    </w:p>
    <w:p w14:paraId="196F9601" w14:textId="77777777" w:rsidR="004B4522" w:rsidRPr="009716EA" w:rsidRDefault="004B4522" w:rsidP="009716EA">
      <w:pPr>
        <w:spacing w:before="120" w:after="120" w:line="240" w:lineRule="auto"/>
        <w:jc w:val="both"/>
        <w:rPr>
          <w:rFonts w:ascii="Times New Roman" w:hAnsi="Times New Roman" w:cs="Times New Roman"/>
          <w:sz w:val="28"/>
          <w:szCs w:val="28"/>
        </w:rPr>
      </w:pPr>
      <w:r w:rsidRPr="009716EA">
        <w:rPr>
          <w:rStyle w:val="Strong"/>
          <w:rFonts w:ascii="Times New Roman" w:hAnsi="Times New Roman" w:cs="Times New Roman"/>
          <w:b w:val="0"/>
          <w:sz w:val="28"/>
          <w:szCs w:val="28"/>
        </w:rPr>
        <w:t>- Mô tả sự cố:</w:t>
      </w:r>
      <w:r w:rsidRPr="009716EA">
        <w:rPr>
          <w:rFonts w:ascii="Times New Roman" w:hAnsi="Times New Roman" w:cs="Times New Roman"/>
          <w:sz w:val="28"/>
          <w:szCs w:val="28"/>
        </w:rPr>
        <w:t xml:space="preserve"> Loại chất thải (rắn, lỏng, khí), mức độ ô nhiễm, nguyên nhân sự cố.</w:t>
      </w:r>
    </w:p>
    <w:p w14:paraId="68DA62B4" w14:textId="77777777" w:rsidR="004B4522" w:rsidRPr="009716EA" w:rsidRDefault="004B4522" w:rsidP="009716EA">
      <w:pPr>
        <w:spacing w:before="120" w:after="120" w:line="240" w:lineRule="auto"/>
        <w:jc w:val="both"/>
        <w:rPr>
          <w:rFonts w:ascii="Times New Roman" w:hAnsi="Times New Roman" w:cs="Times New Roman"/>
          <w:sz w:val="28"/>
          <w:szCs w:val="28"/>
        </w:rPr>
      </w:pPr>
      <w:r w:rsidRPr="009716EA">
        <w:rPr>
          <w:rStyle w:val="Strong"/>
          <w:rFonts w:ascii="Times New Roman" w:hAnsi="Times New Roman" w:cs="Times New Roman"/>
          <w:b w:val="0"/>
          <w:sz w:val="28"/>
          <w:szCs w:val="28"/>
        </w:rPr>
        <w:t>- Thời gian xảy ra sự cố, thời gian phát hiện và thời gian kết thúc ứng phó sự cố.</w:t>
      </w:r>
    </w:p>
    <w:p w14:paraId="1D097207" w14:textId="025A8F4A" w:rsidR="004B4522" w:rsidRPr="009716EA" w:rsidRDefault="004B4522" w:rsidP="009716EA">
      <w:pPr>
        <w:pStyle w:val="Heading2"/>
        <w:spacing w:before="120" w:after="120" w:line="240" w:lineRule="auto"/>
        <w:jc w:val="both"/>
        <w:rPr>
          <w:rFonts w:ascii="Times New Roman" w:hAnsi="Times New Roman" w:cs="Times New Roman"/>
          <w:color w:val="auto"/>
          <w:sz w:val="28"/>
          <w:szCs w:val="28"/>
        </w:rPr>
      </w:pPr>
      <w:r w:rsidRPr="009716EA">
        <w:rPr>
          <w:rStyle w:val="Strong"/>
          <w:rFonts w:ascii="Times New Roman" w:hAnsi="Times New Roman" w:cs="Times New Roman"/>
          <w:b w:val="0"/>
          <w:bCs w:val="0"/>
          <w:color w:val="auto"/>
          <w:sz w:val="28"/>
          <w:szCs w:val="28"/>
        </w:rPr>
        <w:t>2. Đánh giá hiện trạng môi trường sau sự cố chất thải</w:t>
      </w:r>
    </w:p>
    <w:p w14:paraId="0E6839D5" w14:textId="77777777" w:rsidR="004B4522" w:rsidRPr="009716EA" w:rsidRDefault="004B4522" w:rsidP="009716EA">
      <w:pPr>
        <w:pStyle w:val="BodyText"/>
        <w:shd w:val="clear" w:color="auto" w:fill="auto"/>
        <w:spacing w:before="120" w:after="120" w:line="240" w:lineRule="auto"/>
        <w:ind w:firstLine="0"/>
        <w:jc w:val="both"/>
        <w:rPr>
          <w:rFonts w:cs="Times New Roman"/>
          <w:color w:val="000000"/>
          <w:sz w:val="28"/>
          <w:szCs w:val="28"/>
        </w:rPr>
      </w:pPr>
      <w:r w:rsidRPr="009716EA">
        <w:rPr>
          <w:rStyle w:val="BodyTextChar1"/>
          <w:rFonts w:cs="Times New Roman"/>
          <w:color w:val="000000"/>
          <w:sz w:val="28"/>
          <w:szCs w:val="28"/>
          <w:lang w:eastAsia="vi-VN"/>
        </w:rPr>
        <w:t>- Phạm vi, tính chất (loại hình), mức độ ô nhiễm đối với nguồn nước mặt, nước ngầm (nếu có) của khu v</w:t>
      </w:r>
      <w:r w:rsidRPr="009716EA">
        <w:rPr>
          <w:rStyle w:val="BodyTextChar1"/>
          <w:rFonts w:cs="Times New Roman"/>
          <w:color w:val="000000"/>
          <w:sz w:val="28"/>
          <w:szCs w:val="28"/>
          <w:lang w:val="en-GB" w:eastAsia="vi-VN"/>
        </w:rPr>
        <w:t>ự</w:t>
      </w:r>
      <w:r w:rsidRPr="009716EA">
        <w:rPr>
          <w:rStyle w:val="BodyTextChar1"/>
          <w:rFonts w:cs="Times New Roman"/>
          <w:color w:val="000000"/>
          <w:sz w:val="28"/>
          <w:szCs w:val="28"/>
          <w:lang w:eastAsia="vi-VN"/>
        </w:rPr>
        <w:t>c xảy ra sự cố;</w:t>
      </w:r>
    </w:p>
    <w:p w14:paraId="4F7F5833" w14:textId="77777777" w:rsidR="004B4522" w:rsidRPr="009716EA" w:rsidRDefault="004B4522" w:rsidP="009716EA">
      <w:pPr>
        <w:pStyle w:val="BodyText"/>
        <w:shd w:val="clear" w:color="auto" w:fill="auto"/>
        <w:spacing w:before="120" w:after="120" w:line="240" w:lineRule="auto"/>
        <w:ind w:firstLine="0"/>
        <w:jc w:val="both"/>
        <w:rPr>
          <w:rFonts w:cs="Times New Roman"/>
          <w:color w:val="000000"/>
          <w:sz w:val="28"/>
          <w:szCs w:val="28"/>
        </w:rPr>
      </w:pPr>
      <w:r w:rsidRPr="009716EA">
        <w:rPr>
          <w:rStyle w:val="BodyTextChar1"/>
          <w:rFonts w:cs="Times New Roman"/>
          <w:color w:val="000000"/>
          <w:sz w:val="28"/>
          <w:szCs w:val="28"/>
          <w:lang w:eastAsia="vi-VN"/>
        </w:rPr>
        <w:t>- Phạm vi, tính chất (loại hình), mức độ ô nhiễm đối với môi trường đất của khu vực xảy ra sự cố;</w:t>
      </w:r>
    </w:p>
    <w:p w14:paraId="636782BA" w14:textId="77777777" w:rsidR="004B4522" w:rsidRPr="009716EA" w:rsidRDefault="004B4522" w:rsidP="009716EA">
      <w:pPr>
        <w:pStyle w:val="BodyText"/>
        <w:shd w:val="clear" w:color="auto" w:fill="auto"/>
        <w:spacing w:before="120" w:after="120" w:line="240" w:lineRule="auto"/>
        <w:ind w:firstLine="0"/>
        <w:jc w:val="both"/>
        <w:rPr>
          <w:rFonts w:cs="Times New Roman"/>
          <w:color w:val="000000"/>
          <w:sz w:val="28"/>
          <w:szCs w:val="28"/>
        </w:rPr>
      </w:pPr>
      <w:r w:rsidRPr="009716EA">
        <w:rPr>
          <w:rStyle w:val="BodyTextChar1"/>
          <w:rFonts w:cs="Times New Roman"/>
          <w:color w:val="000000"/>
          <w:sz w:val="28"/>
          <w:szCs w:val="28"/>
          <w:lang w:eastAsia="vi-VN"/>
        </w:rPr>
        <w:t>- Diện tích, độ phủ của hệ sinh thái rừng tự nhiên, rạn san hô, thảm cỏ biển (nếu có) của khu vực xảy ra sự cố.</w:t>
      </w:r>
    </w:p>
    <w:p w14:paraId="150F107C" w14:textId="6228AFEB" w:rsidR="004B4522" w:rsidRPr="009716EA" w:rsidRDefault="004B4522" w:rsidP="009716EA">
      <w:pPr>
        <w:spacing w:before="120" w:after="120" w:line="240" w:lineRule="auto"/>
        <w:jc w:val="both"/>
        <w:rPr>
          <w:rStyle w:val="Strong"/>
          <w:rFonts w:ascii="Times New Roman" w:hAnsi="Times New Roman" w:cs="Times New Roman"/>
          <w:b w:val="0"/>
          <w:sz w:val="28"/>
          <w:szCs w:val="28"/>
        </w:rPr>
      </w:pPr>
      <w:r w:rsidRPr="009716EA">
        <w:rPr>
          <w:rStyle w:val="Strong"/>
          <w:rFonts w:ascii="Times New Roman" w:hAnsi="Times New Roman" w:cs="Times New Roman"/>
          <w:b w:val="0"/>
          <w:sz w:val="28"/>
          <w:szCs w:val="28"/>
        </w:rPr>
        <w:t>3. Đánh giá ảnh hưởng đến sức khỏe cộng đồng</w:t>
      </w:r>
      <w:r w:rsidR="00D43539" w:rsidRPr="009716EA">
        <w:rPr>
          <w:rStyle w:val="Strong"/>
          <w:rFonts w:ascii="Times New Roman" w:hAnsi="Times New Roman" w:cs="Times New Roman"/>
          <w:b w:val="0"/>
          <w:sz w:val="28"/>
          <w:szCs w:val="28"/>
        </w:rPr>
        <w:t xml:space="preserve"> dân cư</w:t>
      </w:r>
      <w:r w:rsidRPr="009716EA">
        <w:rPr>
          <w:rStyle w:val="Strong"/>
          <w:rFonts w:ascii="Times New Roman" w:hAnsi="Times New Roman" w:cs="Times New Roman"/>
          <w:b w:val="0"/>
          <w:sz w:val="28"/>
          <w:szCs w:val="28"/>
        </w:rPr>
        <w:t xml:space="preserve"> tại khu vực xẩy ra sự cố chất thải và khu vực xung quanh</w:t>
      </w:r>
    </w:p>
    <w:p w14:paraId="7DF822A2" w14:textId="4EFB2653" w:rsidR="004B4522" w:rsidRPr="009716EA" w:rsidRDefault="004B4522" w:rsidP="009716EA">
      <w:pPr>
        <w:spacing w:before="120" w:after="120" w:line="240" w:lineRule="auto"/>
        <w:jc w:val="both"/>
        <w:rPr>
          <w:rStyle w:val="Strong"/>
          <w:rFonts w:ascii="Times New Roman" w:hAnsi="Times New Roman" w:cs="Times New Roman"/>
          <w:b w:val="0"/>
          <w:sz w:val="28"/>
          <w:szCs w:val="28"/>
        </w:rPr>
      </w:pPr>
      <w:r w:rsidRPr="009716EA">
        <w:rPr>
          <w:rStyle w:val="Strong"/>
          <w:rFonts w:ascii="Times New Roman" w:hAnsi="Times New Roman" w:cs="Times New Roman"/>
          <w:b w:val="0"/>
          <w:sz w:val="28"/>
          <w:szCs w:val="28"/>
        </w:rPr>
        <w:t>- Thực hiện điều tra xã hội học đối với khu vực dân cư bị ảnh hưởng của sự cố và khu vực xung quanh</w:t>
      </w:r>
      <w:r w:rsidR="00AB448C" w:rsidRPr="009716EA">
        <w:rPr>
          <w:rStyle w:val="Strong"/>
          <w:rFonts w:ascii="Times New Roman" w:hAnsi="Times New Roman" w:cs="Times New Roman"/>
          <w:b w:val="0"/>
          <w:sz w:val="28"/>
          <w:szCs w:val="28"/>
        </w:rPr>
        <w:t>.</w:t>
      </w:r>
    </w:p>
    <w:p w14:paraId="3355ACE5" w14:textId="335FC227" w:rsidR="004B4522" w:rsidRPr="009716EA" w:rsidRDefault="004B4522" w:rsidP="009716EA">
      <w:pPr>
        <w:spacing w:before="120" w:after="120" w:line="240" w:lineRule="auto"/>
        <w:jc w:val="both"/>
        <w:rPr>
          <w:rFonts w:ascii="Times New Roman" w:hAnsi="Times New Roman" w:cs="Times New Roman"/>
          <w:sz w:val="28"/>
          <w:szCs w:val="28"/>
        </w:rPr>
      </w:pPr>
      <w:r w:rsidRPr="009716EA">
        <w:rPr>
          <w:rStyle w:val="Strong"/>
          <w:rFonts w:ascii="Times New Roman" w:hAnsi="Times New Roman" w:cs="Times New Roman"/>
          <w:b w:val="0"/>
          <w:sz w:val="28"/>
          <w:szCs w:val="28"/>
        </w:rPr>
        <w:t>- Dựa trên kết quả điều tra xã hội học để đánh giá mực độ ảnh hưởng của sự cố đến đến sức khỏe cộng đồng</w:t>
      </w:r>
      <w:r w:rsidR="00D43539" w:rsidRPr="009716EA">
        <w:rPr>
          <w:rStyle w:val="Strong"/>
          <w:rFonts w:ascii="Times New Roman" w:hAnsi="Times New Roman" w:cs="Times New Roman"/>
          <w:b w:val="0"/>
          <w:sz w:val="28"/>
          <w:szCs w:val="28"/>
        </w:rPr>
        <w:t xml:space="preserve"> dân cư</w:t>
      </w:r>
      <w:r w:rsidRPr="009716EA">
        <w:rPr>
          <w:rStyle w:val="Strong"/>
          <w:rFonts w:ascii="Times New Roman" w:hAnsi="Times New Roman" w:cs="Times New Roman"/>
          <w:b w:val="0"/>
          <w:sz w:val="28"/>
          <w:szCs w:val="28"/>
        </w:rPr>
        <w:t xml:space="preserve">.  </w:t>
      </w:r>
    </w:p>
    <w:p w14:paraId="78D69365" w14:textId="77777777" w:rsidR="004B4522" w:rsidRPr="009716EA" w:rsidRDefault="004B4522" w:rsidP="009716EA">
      <w:pPr>
        <w:pStyle w:val="Heading2"/>
        <w:spacing w:before="120" w:after="120" w:line="240" w:lineRule="auto"/>
        <w:jc w:val="both"/>
        <w:rPr>
          <w:rStyle w:val="Strong"/>
          <w:rFonts w:ascii="Times New Roman" w:eastAsiaTheme="minorHAnsi" w:hAnsi="Times New Roman" w:cs="Times New Roman"/>
          <w:b w:val="0"/>
          <w:bCs w:val="0"/>
          <w:color w:val="auto"/>
          <w:sz w:val="28"/>
          <w:szCs w:val="28"/>
        </w:rPr>
      </w:pPr>
      <w:r w:rsidRPr="009716EA">
        <w:rPr>
          <w:rStyle w:val="Strong"/>
          <w:rFonts w:ascii="Times New Roman" w:hAnsi="Times New Roman" w:cs="Times New Roman"/>
          <w:b w:val="0"/>
          <w:bCs w:val="0"/>
          <w:color w:val="auto"/>
          <w:sz w:val="28"/>
          <w:szCs w:val="28"/>
        </w:rPr>
        <w:t>4. Các biện pháp và giải pháp phục hồi môi trường sau sự cố chất thải</w:t>
      </w:r>
    </w:p>
    <w:p w14:paraId="5AE19176" w14:textId="6FFF6CF1" w:rsidR="004B4522" w:rsidRPr="009716EA" w:rsidRDefault="004B4522" w:rsidP="009716EA">
      <w:pPr>
        <w:pStyle w:val="Heading2"/>
        <w:spacing w:before="120" w:after="120" w:line="240" w:lineRule="auto"/>
        <w:jc w:val="both"/>
        <w:rPr>
          <w:rFonts w:ascii="Times New Roman" w:hAnsi="Times New Roman" w:cs="Times New Roman"/>
          <w:color w:val="auto"/>
          <w:sz w:val="28"/>
          <w:szCs w:val="28"/>
        </w:rPr>
      </w:pPr>
      <w:r w:rsidRPr="009716EA">
        <w:rPr>
          <w:rStyle w:val="Strong"/>
          <w:rFonts w:ascii="Times New Roman" w:hAnsi="Times New Roman" w:cs="Times New Roman"/>
          <w:b w:val="0"/>
          <w:bCs w:val="0"/>
          <w:color w:val="auto"/>
          <w:sz w:val="28"/>
          <w:szCs w:val="28"/>
        </w:rPr>
        <w:t xml:space="preserve">4.1. Các biện pháp kiểm soát ô nhiễm và giảm thiểu ảnh hưởng của sự cố chất thải đến cộng đồng </w:t>
      </w:r>
      <w:r w:rsidR="00E16877" w:rsidRPr="009716EA">
        <w:rPr>
          <w:rStyle w:val="Strong"/>
          <w:rFonts w:ascii="Times New Roman" w:hAnsi="Times New Roman" w:cs="Times New Roman"/>
          <w:b w:val="0"/>
          <w:bCs w:val="0"/>
          <w:color w:val="auto"/>
          <w:sz w:val="28"/>
          <w:szCs w:val="28"/>
        </w:rPr>
        <w:t>dân cư</w:t>
      </w:r>
    </w:p>
    <w:p w14:paraId="1A963ACE" w14:textId="77777777" w:rsidR="004B4522" w:rsidRPr="009716EA" w:rsidRDefault="004B4522" w:rsidP="009716EA">
      <w:pPr>
        <w:spacing w:before="120" w:after="120" w:line="240" w:lineRule="auto"/>
        <w:jc w:val="both"/>
        <w:rPr>
          <w:rFonts w:ascii="Times New Roman" w:hAnsi="Times New Roman" w:cs="Times New Roman"/>
          <w:sz w:val="28"/>
          <w:szCs w:val="28"/>
        </w:rPr>
      </w:pPr>
      <w:r w:rsidRPr="009716EA">
        <w:rPr>
          <w:rStyle w:val="Strong"/>
          <w:rFonts w:ascii="Times New Roman" w:hAnsi="Times New Roman" w:cs="Times New Roman"/>
          <w:b w:val="0"/>
          <w:sz w:val="28"/>
          <w:szCs w:val="28"/>
        </w:rPr>
        <w:t>- Ngăn chặn nguồn ô nhiễm lan rộng.</w:t>
      </w:r>
    </w:p>
    <w:p w14:paraId="105AA9A3" w14:textId="77777777" w:rsidR="004B4522" w:rsidRPr="009716EA" w:rsidRDefault="004B4522" w:rsidP="009716EA">
      <w:pPr>
        <w:spacing w:before="120" w:after="120" w:line="240" w:lineRule="auto"/>
        <w:jc w:val="both"/>
        <w:rPr>
          <w:rFonts w:ascii="Times New Roman" w:hAnsi="Times New Roman" w:cs="Times New Roman"/>
          <w:sz w:val="28"/>
          <w:szCs w:val="28"/>
        </w:rPr>
      </w:pPr>
      <w:r w:rsidRPr="009716EA">
        <w:rPr>
          <w:rFonts w:ascii="Times New Roman" w:hAnsi="Times New Roman" w:cs="Times New Roman"/>
          <w:sz w:val="28"/>
          <w:szCs w:val="28"/>
        </w:rPr>
        <w:t>- Cô lập khu vực bị ảnh hưởng.</w:t>
      </w:r>
    </w:p>
    <w:p w14:paraId="012A798E" w14:textId="160EA99C" w:rsidR="004B4522" w:rsidRPr="009716EA" w:rsidRDefault="004B4522" w:rsidP="009716EA">
      <w:pPr>
        <w:spacing w:before="120" w:after="120" w:line="240" w:lineRule="auto"/>
        <w:jc w:val="both"/>
        <w:rPr>
          <w:rFonts w:ascii="Times New Roman" w:hAnsi="Times New Roman" w:cs="Times New Roman"/>
          <w:sz w:val="28"/>
          <w:szCs w:val="28"/>
        </w:rPr>
      </w:pPr>
      <w:r w:rsidRPr="009716EA">
        <w:rPr>
          <w:rFonts w:ascii="Times New Roman" w:hAnsi="Times New Roman" w:cs="Times New Roman"/>
          <w:sz w:val="28"/>
          <w:szCs w:val="28"/>
        </w:rPr>
        <w:t xml:space="preserve">- </w:t>
      </w:r>
      <w:r w:rsidR="00862EFA" w:rsidRPr="009716EA">
        <w:rPr>
          <w:rFonts w:ascii="Times New Roman" w:hAnsi="Times New Roman" w:cs="Times New Roman"/>
          <w:sz w:val="28"/>
          <w:szCs w:val="28"/>
        </w:rPr>
        <w:t>Sử dụng các công trình, thiết bị, dụng cụ, vật liệu phù hợp để ngăn phát tán chất thải lan rộng ra môi trường.</w:t>
      </w:r>
    </w:p>
    <w:p w14:paraId="5585FDEC" w14:textId="77777777" w:rsidR="004B4522" w:rsidRPr="009716EA" w:rsidRDefault="004B4522" w:rsidP="009716EA">
      <w:pPr>
        <w:spacing w:before="120" w:after="120" w:line="240" w:lineRule="auto"/>
        <w:jc w:val="both"/>
        <w:rPr>
          <w:rFonts w:ascii="Times New Roman" w:hAnsi="Times New Roman" w:cs="Times New Roman"/>
          <w:sz w:val="28"/>
          <w:szCs w:val="28"/>
        </w:rPr>
      </w:pPr>
      <w:r w:rsidRPr="009716EA">
        <w:rPr>
          <w:rFonts w:ascii="Times New Roman" w:hAnsi="Times New Roman" w:cs="Times New Roman"/>
          <w:sz w:val="28"/>
          <w:szCs w:val="28"/>
        </w:rPr>
        <w:lastRenderedPageBreak/>
        <w:t>- Đắp bờ, xây rãnh chắn (nếu chất thải nguy hại có nguy cơ lan vào nguồn nước).</w:t>
      </w:r>
    </w:p>
    <w:p w14:paraId="106B2F90" w14:textId="77777777" w:rsidR="004B4522" w:rsidRPr="009716EA" w:rsidRDefault="004B4522" w:rsidP="009716EA">
      <w:pPr>
        <w:spacing w:before="120" w:after="120" w:line="240" w:lineRule="auto"/>
        <w:jc w:val="both"/>
        <w:rPr>
          <w:rStyle w:val="Strong"/>
          <w:rFonts w:ascii="Times New Roman" w:hAnsi="Times New Roman" w:cs="Times New Roman"/>
          <w:b w:val="0"/>
          <w:sz w:val="28"/>
          <w:szCs w:val="28"/>
        </w:rPr>
      </w:pPr>
      <w:r w:rsidRPr="009716EA">
        <w:rPr>
          <w:rStyle w:val="Strong"/>
          <w:rFonts w:ascii="Times New Roman" w:hAnsi="Times New Roman" w:cs="Times New Roman"/>
          <w:b w:val="0"/>
          <w:sz w:val="28"/>
          <w:szCs w:val="28"/>
        </w:rPr>
        <w:t>- Đưa ra các cảnh báo và sơ tán người dân nếu cần thiết.</w:t>
      </w:r>
    </w:p>
    <w:p w14:paraId="7B0C6AAB" w14:textId="773373C6" w:rsidR="004B4522" w:rsidRPr="009716EA" w:rsidRDefault="004B4522" w:rsidP="009716EA">
      <w:pPr>
        <w:spacing w:before="120" w:after="120" w:line="240" w:lineRule="auto"/>
        <w:jc w:val="both"/>
        <w:rPr>
          <w:rStyle w:val="Strong"/>
          <w:rFonts w:ascii="Times New Roman" w:hAnsi="Times New Roman" w:cs="Times New Roman"/>
          <w:b w:val="0"/>
          <w:bCs w:val="0"/>
          <w:sz w:val="28"/>
          <w:szCs w:val="28"/>
        </w:rPr>
      </w:pPr>
      <w:r w:rsidRPr="009716EA">
        <w:rPr>
          <w:rStyle w:val="Strong"/>
          <w:rFonts w:ascii="Times New Roman" w:hAnsi="Times New Roman" w:cs="Times New Roman"/>
          <w:b w:val="0"/>
          <w:sz w:val="28"/>
          <w:szCs w:val="28"/>
        </w:rPr>
        <w:t xml:space="preserve">4.2. </w:t>
      </w:r>
      <w:r w:rsidR="00A515E7" w:rsidRPr="009716EA">
        <w:rPr>
          <w:rStyle w:val="Strong"/>
          <w:rFonts w:ascii="Times New Roman" w:hAnsi="Times New Roman" w:cs="Times New Roman"/>
          <w:b w:val="0"/>
          <w:sz w:val="28"/>
          <w:szCs w:val="28"/>
        </w:rPr>
        <w:t>Một số</w:t>
      </w:r>
      <w:r w:rsidRPr="009716EA">
        <w:rPr>
          <w:rStyle w:val="Strong"/>
          <w:rFonts w:ascii="Times New Roman" w:hAnsi="Times New Roman" w:cs="Times New Roman"/>
          <w:b w:val="0"/>
          <w:sz w:val="28"/>
          <w:szCs w:val="28"/>
        </w:rPr>
        <w:t xml:space="preserve"> giải pháp phục hồi môi trường sau sự cố chất thải</w:t>
      </w:r>
    </w:p>
    <w:p w14:paraId="0734AFAC" w14:textId="348B11E9" w:rsidR="000E5E01" w:rsidRPr="009716EA" w:rsidRDefault="000E5E01" w:rsidP="009716EA">
      <w:pPr>
        <w:pStyle w:val="BodyText"/>
        <w:spacing w:before="120" w:after="120" w:line="240" w:lineRule="auto"/>
        <w:ind w:firstLine="0"/>
        <w:jc w:val="both"/>
        <w:rPr>
          <w:rStyle w:val="BodyTextChar1"/>
          <w:rFonts w:cs="Times New Roman"/>
          <w:color w:val="000000"/>
          <w:sz w:val="28"/>
          <w:szCs w:val="28"/>
          <w:lang w:eastAsia="vi-VN"/>
        </w:rPr>
      </w:pPr>
      <w:r w:rsidRPr="009716EA">
        <w:rPr>
          <w:rStyle w:val="BodyTextChar1"/>
          <w:rFonts w:cs="Times New Roman"/>
          <w:color w:val="000000"/>
          <w:sz w:val="28"/>
          <w:szCs w:val="28"/>
          <w:lang w:eastAsia="vi-VN"/>
        </w:rPr>
        <w:t>4.2.1. Giải pháp phục hồi đối với nước mặt</w:t>
      </w:r>
    </w:p>
    <w:p w14:paraId="0B4405B2" w14:textId="53990269" w:rsidR="000E5E01" w:rsidRPr="009716EA" w:rsidRDefault="000E5E01" w:rsidP="009716EA">
      <w:pPr>
        <w:pStyle w:val="BodyText"/>
        <w:spacing w:before="120" w:after="120" w:line="240" w:lineRule="auto"/>
        <w:ind w:firstLine="0"/>
        <w:jc w:val="both"/>
        <w:rPr>
          <w:rStyle w:val="BodyTextChar1"/>
          <w:rFonts w:cs="Times New Roman"/>
          <w:color w:val="000000"/>
          <w:sz w:val="28"/>
          <w:szCs w:val="28"/>
          <w:lang w:eastAsia="vi-VN"/>
        </w:rPr>
      </w:pPr>
      <w:r w:rsidRPr="009716EA">
        <w:rPr>
          <w:rStyle w:val="BodyTextChar1"/>
          <w:rFonts w:cs="Times New Roman"/>
          <w:color w:val="000000"/>
          <w:sz w:val="28"/>
          <w:szCs w:val="28"/>
          <w:lang w:eastAsia="vi-VN"/>
        </w:rPr>
        <w:t>a) Trường hợp nguồn nước mặt là nguồn tĩnh (ao, hồ</w:t>
      </w:r>
      <w:r w:rsidR="00365328" w:rsidRPr="009716EA">
        <w:rPr>
          <w:rStyle w:val="BodyTextChar1"/>
          <w:rFonts w:cs="Times New Roman"/>
          <w:color w:val="000000"/>
          <w:sz w:val="28"/>
          <w:szCs w:val="28"/>
          <w:lang w:eastAsia="vi-VN"/>
        </w:rPr>
        <w:t>…</w:t>
      </w:r>
      <w:r w:rsidRPr="009716EA">
        <w:rPr>
          <w:rStyle w:val="BodyTextChar1"/>
          <w:rFonts w:cs="Times New Roman"/>
          <w:color w:val="000000"/>
          <w:sz w:val="28"/>
          <w:szCs w:val="28"/>
          <w:lang w:eastAsia="vi-VN"/>
        </w:rPr>
        <w:t>)</w:t>
      </w:r>
    </w:p>
    <w:p w14:paraId="4B9B3795" w14:textId="363A5745" w:rsidR="000E5E01" w:rsidRPr="009716EA" w:rsidRDefault="000E5E01" w:rsidP="009716EA">
      <w:pPr>
        <w:pStyle w:val="BodyText"/>
        <w:spacing w:before="120" w:after="120" w:line="240" w:lineRule="auto"/>
        <w:ind w:firstLine="0"/>
        <w:jc w:val="both"/>
        <w:rPr>
          <w:rFonts w:cs="Times New Roman"/>
          <w:sz w:val="28"/>
          <w:szCs w:val="28"/>
        </w:rPr>
      </w:pPr>
      <w:r w:rsidRPr="009716EA">
        <w:rPr>
          <w:rStyle w:val="Strong"/>
          <w:rFonts w:cs="Times New Roman"/>
          <w:b w:val="0"/>
          <w:sz w:val="28"/>
          <w:szCs w:val="28"/>
        </w:rPr>
        <w:t>- Đánh giá tổng thể hiện trạng</w:t>
      </w:r>
      <w:r w:rsidRPr="009716EA">
        <w:rPr>
          <w:rFonts w:cs="Times New Roman"/>
          <w:sz w:val="28"/>
          <w:szCs w:val="28"/>
        </w:rPr>
        <w:t xml:space="preserve"> mức độ </w:t>
      </w:r>
      <w:r w:rsidR="00365328" w:rsidRPr="009716EA">
        <w:rPr>
          <w:rFonts w:cs="Times New Roman"/>
          <w:sz w:val="28"/>
          <w:szCs w:val="28"/>
        </w:rPr>
        <w:t>ô nhiễm về chất</w:t>
      </w:r>
      <w:r w:rsidRPr="009716EA">
        <w:rPr>
          <w:rFonts w:cs="Times New Roman"/>
          <w:sz w:val="28"/>
          <w:szCs w:val="28"/>
        </w:rPr>
        <w:t xml:space="preserve"> hữu cơ, </w:t>
      </w:r>
      <w:r w:rsidR="007B593A" w:rsidRPr="009716EA">
        <w:rPr>
          <w:rFonts w:cs="Times New Roman"/>
          <w:sz w:val="28"/>
          <w:szCs w:val="28"/>
        </w:rPr>
        <w:t xml:space="preserve">nitơ, phốt pho, </w:t>
      </w:r>
      <w:r w:rsidRPr="009716EA">
        <w:rPr>
          <w:rFonts w:cs="Times New Roman"/>
          <w:sz w:val="28"/>
          <w:szCs w:val="28"/>
        </w:rPr>
        <w:t>kim loại nặng</w:t>
      </w:r>
      <w:r w:rsidR="00365328" w:rsidRPr="009716EA">
        <w:rPr>
          <w:rFonts w:cs="Times New Roman"/>
          <w:sz w:val="28"/>
          <w:szCs w:val="28"/>
        </w:rPr>
        <w:t>, axit… đối với nước mặt</w:t>
      </w:r>
      <w:r w:rsidR="00C95079" w:rsidRPr="009716EA">
        <w:rPr>
          <w:rFonts w:cs="Times New Roman"/>
          <w:sz w:val="28"/>
          <w:szCs w:val="28"/>
        </w:rPr>
        <w:t>, trầm tích</w:t>
      </w:r>
      <w:r w:rsidR="00365328" w:rsidRPr="009716EA">
        <w:rPr>
          <w:rFonts w:cs="Times New Roman"/>
          <w:sz w:val="28"/>
          <w:szCs w:val="28"/>
        </w:rPr>
        <w:t>.</w:t>
      </w:r>
    </w:p>
    <w:p w14:paraId="1CB038A1" w14:textId="77777777" w:rsidR="000E5E01" w:rsidRPr="009716EA" w:rsidRDefault="000E5E01" w:rsidP="009716EA">
      <w:pPr>
        <w:pStyle w:val="BodyText"/>
        <w:spacing w:before="120" w:after="120" w:line="240" w:lineRule="auto"/>
        <w:ind w:firstLine="0"/>
        <w:jc w:val="both"/>
        <w:rPr>
          <w:rFonts w:cs="Times New Roman"/>
          <w:sz w:val="28"/>
          <w:szCs w:val="28"/>
        </w:rPr>
      </w:pPr>
      <w:r w:rsidRPr="009716EA">
        <w:rPr>
          <w:rFonts w:cs="Times New Roman"/>
          <w:sz w:val="28"/>
          <w:szCs w:val="28"/>
        </w:rPr>
        <w:t>- Căn cứ kết quả đánh giá tổng thể hiện hạng ô nhiễm, áp dụng một hoặc một số biện pháp phục hồi môi trường sau đây:</w:t>
      </w:r>
    </w:p>
    <w:p w14:paraId="75F75ACB" w14:textId="2FC31B17" w:rsidR="0024727D" w:rsidRPr="009716EA" w:rsidRDefault="0024727D" w:rsidP="009716EA">
      <w:pPr>
        <w:pStyle w:val="BodyText"/>
        <w:spacing w:before="120" w:after="120" w:line="240" w:lineRule="auto"/>
        <w:ind w:firstLine="0"/>
        <w:jc w:val="both"/>
        <w:rPr>
          <w:rFonts w:cs="Times New Roman"/>
          <w:sz w:val="28"/>
          <w:szCs w:val="28"/>
        </w:rPr>
      </w:pPr>
      <w:r w:rsidRPr="009716EA">
        <w:rPr>
          <w:rFonts w:cs="Times New Roman"/>
          <w:sz w:val="28"/>
          <w:szCs w:val="28"/>
        </w:rPr>
        <w:t>+ Trường hợp bị ô nhiễm bởi các chất hữu cơ dễ phân hủy có thể áp dụng công nghệ xử lý bằng chế phẩm sinh học kết hợp thả bè thủy sinh.</w:t>
      </w:r>
    </w:p>
    <w:p w14:paraId="4BAC659D" w14:textId="13FA24CF" w:rsidR="0024727D" w:rsidRPr="009716EA" w:rsidRDefault="007B593A" w:rsidP="009716EA">
      <w:pPr>
        <w:pStyle w:val="BodyText"/>
        <w:spacing w:before="120" w:after="120" w:line="240" w:lineRule="auto"/>
        <w:ind w:firstLine="0"/>
        <w:jc w:val="both"/>
        <w:rPr>
          <w:rFonts w:cs="Times New Roman"/>
          <w:sz w:val="28"/>
          <w:szCs w:val="28"/>
        </w:rPr>
      </w:pPr>
      <w:r w:rsidRPr="009716EA">
        <w:rPr>
          <w:rFonts w:cs="Times New Roman"/>
          <w:sz w:val="28"/>
          <w:szCs w:val="28"/>
        </w:rPr>
        <w:t xml:space="preserve">+ Trường hợp bị ô nhiễm chất hữu cơ khó phân hủy, kim loại nặng có thể áp dụng </w:t>
      </w:r>
      <w:r w:rsidR="000F5038" w:rsidRPr="009716EA">
        <w:rPr>
          <w:rStyle w:val="BodyTextChar1"/>
          <w:rFonts w:cs="Times New Roman"/>
          <w:color w:val="000000"/>
          <w:sz w:val="28"/>
          <w:szCs w:val="28"/>
          <w:lang w:eastAsia="vi-VN"/>
        </w:rPr>
        <w:t>công nghệ xử lý hóa lý kết hợp với sinh học</w:t>
      </w:r>
      <w:r w:rsidR="000F5038" w:rsidRPr="009716EA">
        <w:rPr>
          <w:rFonts w:cs="Times New Roman"/>
          <w:sz w:val="28"/>
          <w:szCs w:val="28"/>
        </w:rPr>
        <w:t xml:space="preserve"> </w:t>
      </w:r>
      <w:r w:rsidR="00CF496D" w:rsidRPr="009716EA">
        <w:rPr>
          <w:rFonts w:cs="Times New Roman"/>
          <w:sz w:val="28"/>
          <w:szCs w:val="28"/>
        </w:rPr>
        <w:t>(</w:t>
      </w:r>
      <w:r w:rsidRPr="009716EA">
        <w:rPr>
          <w:rFonts w:cs="Times New Roman"/>
          <w:sz w:val="28"/>
          <w:szCs w:val="28"/>
        </w:rPr>
        <w:t xml:space="preserve">gồm các công đoạn </w:t>
      </w:r>
      <w:r w:rsidR="00CF496D" w:rsidRPr="009716EA">
        <w:rPr>
          <w:rFonts w:cs="Times New Roman"/>
          <w:sz w:val="28"/>
          <w:szCs w:val="28"/>
        </w:rPr>
        <w:t>đ</w:t>
      </w:r>
      <w:r w:rsidRPr="009716EA">
        <w:rPr>
          <w:rFonts w:cs="Times New Roman"/>
          <w:sz w:val="28"/>
          <w:szCs w:val="28"/>
        </w:rPr>
        <w:t>iều chỉnh pH, keo tụ, tạo bông, lắng, anoxic, yếm khí, hiếu khí…</w:t>
      </w:r>
      <w:r w:rsidR="00CF496D" w:rsidRPr="009716EA">
        <w:rPr>
          <w:rFonts w:cs="Times New Roman"/>
          <w:sz w:val="28"/>
          <w:szCs w:val="28"/>
        </w:rPr>
        <w:t>)</w:t>
      </w:r>
      <w:r w:rsidR="00AB448C" w:rsidRPr="009716EA">
        <w:rPr>
          <w:rFonts w:cs="Times New Roman"/>
          <w:sz w:val="28"/>
          <w:szCs w:val="28"/>
        </w:rPr>
        <w:t>.</w:t>
      </w:r>
    </w:p>
    <w:p w14:paraId="51B9092D" w14:textId="3D4D86D6" w:rsidR="00365328" w:rsidRPr="009716EA" w:rsidRDefault="00365328" w:rsidP="009716EA">
      <w:pPr>
        <w:pStyle w:val="BodyText"/>
        <w:spacing w:before="120" w:after="120" w:line="240" w:lineRule="auto"/>
        <w:ind w:firstLine="0"/>
        <w:jc w:val="both"/>
        <w:rPr>
          <w:rFonts w:cs="Times New Roman"/>
          <w:sz w:val="28"/>
          <w:szCs w:val="28"/>
        </w:rPr>
      </w:pPr>
      <w:r w:rsidRPr="009716EA">
        <w:rPr>
          <w:rFonts w:cs="Times New Roman"/>
          <w:sz w:val="28"/>
          <w:szCs w:val="28"/>
        </w:rPr>
        <w:t>+ Hút bùn đáy bị ô nhiễm để xử</w:t>
      </w:r>
      <w:r w:rsidR="00C95079" w:rsidRPr="009716EA">
        <w:rPr>
          <w:rFonts w:cs="Times New Roman"/>
          <w:sz w:val="28"/>
          <w:szCs w:val="28"/>
        </w:rPr>
        <w:t xml:space="preserve"> lý.</w:t>
      </w:r>
    </w:p>
    <w:p w14:paraId="199D297E" w14:textId="7D0740E9" w:rsidR="00C95079" w:rsidRPr="009716EA" w:rsidRDefault="00C95079" w:rsidP="009716EA">
      <w:pPr>
        <w:pStyle w:val="BodyText"/>
        <w:spacing w:before="120" w:after="120" w:line="240" w:lineRule="auto"/>
        <w:ind w:firstLine="0"/>
        <w:jc w:val="both"/>
        <w:rPr>
          <w:rFonts w:cs="Times New Roman"/>
          <w:sz w:val="28"/>
          <w:szCs w:val="28"/>
        </w:rPr>
      </w:pPr>
      <w:r w:rsidRPr="009716EA">
        <w:rPr>
          <w:rFonts w:cs="Times New Roman"/>
          <w:sz w:val="28"/>
          <w:szCs w:val="28"/>
        </w:rPr>
        <w:t>…</w:t>
      </w:r>
    </w:p>
    <w:p w14:paraId="30F15D4A" w14:textId="585153CD" w:rsidR="000E5E01" w:rsidRPr="009716EA" w:rsidRDefault="000E5E01" w:rsidP="009716EA">
      <w:pPr>
        <w:pStyle w:val="BodyText"/>
        <w:spacing w:before="120" w:after="120" w:line="240" w:lineRule="auto"/>
        <w:ind w:firstLine="0"/>
        <w:jc w:val="both"/>
        <w:rPr>
          <w:rStyle w:val="BodyTextChar1"/>
          <w:rFonts w:cs="Times New Roman"/>
          <w:color w:val="000000"/>
          <w:sz w:val="28"/>
          <w:szCs w:val="28"/>
          <w:lang w:eastAsia="vi-VN"/>
        </w:rPr>
      </w:pPr>
      <w:r w:rsidRPr="009716EA">
        <w:rPr>
          <w:rStyle w:val="BodyTextChar1"/>
          <w:rFonts w:cs="Times New Roman"/>
          <w:color w:val="000000"/>
          <w:sz w:val="28"/>
          <w:szCs w:val="28"/>
          <w:lang w:eastAsia="vi-VN"/>
        </w:rPr>
        <w:t>b) Trường hợp nguồn nước mặt là nguồn động (sông, suối</w:t>
      </w:r>
      <w:r w:rsidR="00C17076" w:rsidRPr="009716EA">
        <w:rPr>
          <w:rStyle w:val="BodyTextChar1"/>
          <w:rFonts w:cs="Times New Roman"/>
          <w:color w:val="000000"/>
          <w:sz w:val="28"/>
          <w:szCs w:val="28"/>
          <w:lang w:eastAsia="vi-VN"/>
        </w:rPr>
        <w:t>…</w:t>
      </w:r>
      <w:r w:rsidRPr="009716EA">
        <w:rPr>
          <w:rStyle w:val="BodyTextChar1"/>
          <w:rFonts w:cs="Times New Roman"/>
          <w:color w:val="000000"/>
          <w:sz w:val="28"/>
          <w:szCs w:val="28"/>
          <w:lang w:eastAsia="vi-VN"/>
        </w:rPr>
        <w:t>)</w:t>
      </w:r>
    </w:p>
    <w:p w14:paraId="3694A20C" w14:textId="4AE2B8B7" w:rsidR="000E5E01" w:rsidRPr="009716EA" w:rsidRDefault="000E5E01" w:rsidP="009716EA">
      <w:pPr>
        <w:pStyle w:val="BodyText"/>
        <w:spacing w:before="120" w:after="120" w:line="240" w:lineRule="auto"/>
        <w:ind w:firstLine="0"/>
        <w:jc w:val="both"/>
        <w:rPr>
          <w:rStyle w:val="BodyTextChar1"/>
          <w:rFonts w:cs="Times New Roman"/>
          <w:color w:val="000000"/>
          <w:sz w:val="28"/>
          <w:szCs w:val="28"/>
          <w:lang w:eastAsia="vi-VN"/>
        </w:rPr>
      </w:pPr>
      <w:r w:rsidRPr="009716EA">
        <w:rPr>
          <w:rStyle w:val="BodyTextChar1"/>
          <w:rFonts w:cs="Times New Roman"/>
          <w:color w:val="000000"/>
          <w:sz w:val="28"/>
          <w:szCs w:val="28"/>
          <w:lang w:eastAsia="vi-VN"/>
        </w:rPr>
        <w:t xml:space="preserve">- </w:t>
      </w:r>
      <w:r w:rsidR="00C17076" w:rsidRPr="009716EA">
        <w:rPr>
          <w:rStyle w:val="BodyTextChar1"/>
          <w:rFonts w:cs="Times New Roman"/>
          <w:color w:val="000000"/>
          <w:sz w:val="28"/>
          <w:szCs w:val="28"/>
          <w:lang w:eastAsia="vi-VN"/>
        </w:rPr>
        <w:t>Đ</w:t>
      </w:r>
      <w:r w:rsidRPr="009716EA">
        <w:rPr>
          <w:rStyle w:val="BodyTextChar1"/>
          <w:rFonts w:cs="Times New Roman"/>
          <w:color w:val="000000"/>
          <w:sz w:val="28"/>
          <w:szCs w:val="28"/>
          <w:lang w:eastAsia="vi-VN"/>
        </w:rPr>
        <w:t>ánh giá phạm vi ảnh hưởng và sự lan truyền chất thải trên đoạn sông, suối để có giải pháp phục hồi phù hợp (</w:t>
      </w:r>
      <w:r w:rsidR="00C17076" w:rsidRPr="009716EA">
        <w:rPr>
          <w:rStyle w:val="BodyTextChar1"/>
          <w:rFonts w:cs="Times New Roman"/>
          <w:color w:val="000000"/>
          <w:sz w:val="28"/>
          <w:szCs w:val="28"/>
          <w:lang w:eastAsia="vi-VN"/>
        </w:rPr>
        <w:t xml:space="preserve">có thể </w:t>
      </w:r>
      <w:r w:rsidRPr="009716EA">
        <w:rPr>
          <w:rStyle w:val="BodyTextChar1"/>
          <w:rFonts w:cs="Times New Roman"/>
          <w:color w:val="000000"/>
          <w:sz w:val="28"/>
          <w:szCs w:val="28"/>
          <w:lang w:eastAsia="vi-VN"/>
        </w:rPr>
        <w:t>sử dụng mô hình đánh giá lan truyền chất thải trên sông, suối</w:t>
      </w:r>
      <w:r w:rsidR="00C17076" w:rsidRPr="009716EA">
        <w:rPr>
          <w:rStyle w:val="BodyTextChar1"/>
          <w:rFonts w:cs="Times New Roman"/>
          <w:color w:val="000000"/>
          <w:sz w:val="28"/>
          <w:szCs w:val="28"/>
          <w:lang w:eastAsia="vi-VN"/>
        </w:rPr>
        <w:t>…</w:t>
      </w:r>
      <w:r w:rsidRPr="009716EA">
        <w:rPr>
          <w:rStyle w:val="BodyTextChar1"/>
          <w:rFonts w:cs="Times New Roman"/>
          <w:color w:val="000000"/>
          <w:sz w:val="28"/>
          <w:szCs w:val="28"/>
          <w:lang w:eastAsia="vi-VN"/>
        </w:rPr>
        <w:t xml:space="preserve"> sau sự cố</w:t>
      </w:r>
      <w:r w:rsidR="00C17076" w:rsidRPr="009716EA">
        <w:rPr>
          <w:rStyle w:val="BodyTextChar1"/>
          <w:rFonts w:cs="Times New Roman"/>
          <w:color w:val="000000"/>
          <w:sz w:val="28"/>
          <w:szCs w:val="28"/>
          <w:lang w:eastAsia="vi-VN"/>
        </w:rPr>
        <w:t xml:space="preserve"> để đánh giá</w:t>
      </w:r>
      <w:r w:rsidRPr="009716EA">
        <w:rPr>
          <w:rStyle w:val="BodyTextChar1"/>
          <w:rFonts w:cs="Times New Roman"/>
          <w:color w:val="000000"/>
          <w:sz w:val="28"/>
          <w:szCs w:val="28"/>
          <w:lang w:eastAsia="vi-VN"/>
        </w:rPr>
        <w:t>)</w:t>
      </w:r>
      <w:r w:rsidR="00C17076" w:rsidRPr="009716EA">
        <w:rPr>
          <w:rStyle w:val="BodyTextChar1"/>
          <w:rFonts w:cs="Times New Roman"/>
          <w:color w:val="000000"/>
          <w:sz w:val="28"/>
          <w:szCs w:val="28"/>
          <w:lang w:eastAsia="vi-VN"/>
        </w:rPr>
        <w:t>.</w:t>
      </w:r>
    </w:p>
    <w:p w14:paraId="78E84BEA" w14:textId="36FA95A7" w:rsidR="000F5038" w:rsidRPr="009716EA" w:rsidRDefault="000E5E01" w:rsidP="009716EA">
      <w:pPr>
        <w:pStyle w:val="BodyText"/>
        <w:spacing w:before="120" w:after="120" w:line="240" w:lineRule="auto"/>
        <w:ind w:firstLine="0"/>
        <w:jc w:val="both"/>
        <w:rPr>
          <w:rStyle w:val="BodyTextChar1"/>
          <w:rFonts w:cs="Times New Roman"/>
          <w:color w:val="000000"/>
          <w:sz w:val="28"/>
          <w:szCs w:val="28"/>
          <w:lang w:eastAsia="vi-VN"/>
        </w:rPr>
      </w:pPr>
      <w:r w:rsidRPr="009716EA">
        <w:rPr>
          <w:rStyle w:val="BodyTextChar1"/>
          <w:rFonts w:cs="Times New Roman"/>
          <w:color w:val="000000"/>
          <w:sz w:val="28"/>
          <w:szCs w:val="28"/>
          <w:lang w:eastAsia="vi-VN"/>
        </w:rPr>
        <w:t xml:space="preserve">- </w:t>
      </w:r>
      <w:r w:rsidR="00C17076" w:rsidRPr="009716EA">
        <w:rPr>
          <w:rStyle w:val="BodyTextChar1"/>
          <w:rFonts w:cs="Times New Roman"/>
          <w:color w:val="000000"/>
          <w:sz w:val="28"/>
          <w:szCs w:val="28"/>
          <w:lang w:eastAsia="vi-VN"/>
        </w:rPr>
        <w:t>Tùy theo đặc điểm của loại chất ô nhiễm và địa hình của sông, suối… có thể t</w:t>
      </w:r>
      <w:r w:rsidRPr="009716EA">
        <w:rPr>
          <w:rStyle w:val="BodyTextChar1"/>
          <w:rFonts w:cs="Times New Roman"/>
          <w:color w:val="000000"/>
          <w:sz w:val="28"/>
          <w:szCs w:val="28"/>
          <w:lang w:eastAsia="vi-VN"/>
        </w:rPr>
        <w:t xml:space="preserve">hiết lập đập tạm, rào chắn </w:t>
      </w:r>
      <w:r w:rsidR="00C17076" w:rsidRPr="009716EA">
        <w:rPr>
          <w:rStyle w:val="BodyTextChar1"/>
          <w:rFonts w:cs="Times New Roman"/>
          <w:color w:val="000000"/>
          <w:sz w:val="28"/>
          <w:szCs w:val="28"/>
          <w:lang w:eastAsia="vi-VN"/>
        </w:rPr>
        <w:t xml:space="preserve">hoặc xác định điểm, vị trí có khả năng tích tục chất ô nhiễm (khu vực đập chắn nhân tạo…) </w:t>
      </w:r>
      <w:r w:rsidRPr="009716EA">
        <w:rPr>
          <w:rStyle w:val="BodyTextChar1"/>
          <w:rFonts w:cs="Times New Roman"/>
          <w:color w:val="000000"/>
          <w:sz w:val="28"/>
          <w:szCs w:val="28"/>
          <w:lang w:eastAsia="vi-VN"/>
        </w:rPr>
        <w:t xml:space="preserve">để </w:t>
      </w:r>
      <w:r w:rsidR="00C17076" w:rsidRPr="009716EA">
        <w:rPr>
          <w:rStyle w:val="BodyTextChar1"/>
          <w:rFonts w:cs="Times New Roman"/>
          <w:color w:val="000000"/>
          <w:sz w:val="28"/>
          <w:szCs w:val="28"/>
          <w:lang w:eastAsia="vi-VN"/>
        </w:rPr>
        <w:t>đánh giá, xác định mức độ ô nhiễm, trên cơ sở đó đề xuất giải pháp phục hồi phù hợp.</w:t>
      </w:r>
      <w:r w:rsidR="000F5038" w:rsidRPr="009716EA">
        <w:rPr>
          <w:rStyle w:val="BodyTextChar1"/>
          <w:rFonts w:cs="Times New Roman"/>
          <w:color w:val="000000"/>
          <w:sz w:val="28"/>
          <w:szCs w:val="28"/>
          <w:lang w:eastAsia="vi-VN"/>
        </w:rPr>
        <w:t xml:space="preserve"> Đ</w:t>
      </w:r>
      <w:r w:rsidR="00434221" w:rsidRPr="009716EA">
        <w:rPr>
          <w:rStyle w:val="BodyTextChar1"/>
          <w:rFonts w:cs="Times New Roman"/>
          <w:color w:val="000000"/>
          <w:sz w:val="28"/>
          <w:szCs w:val="28"/>
          <w:lang w:eastAsia="vi-VN"/>
        </w:rPr>
        <w:t xml:space="preserve">ặc thù của dòng nước chảy nên về cơ bản các kim loại nặng sẽ tích tụ lại tại </w:t>
      </w:r>
      <w:r w:rsidR="000F5038" w:rsidRPr="009716EA">
        <w:rPr>
          <w:rStyle w:val="BodyTextChar1"/>
          <w:rFonts w:cs="Times New Roman"/>
          <w:color w:val="000000"/>
          <w:sz w:val="28"/>
          <w:szCs w:val="28"/>
          <w:lang w:eastAsia="vi-VN"/>
        </w:rPr>
        <w:t>khu vực đập chắn nhân tạo, lắng đọng xuống bùn… Do đó, có thể áp dụng giải pháp công nghệ xử lý hóa lý kết hợp với sinh học</w:t>
      </w:r>
      <w:r w:rsidR="00CF496D" w:rsidRPr="009716EA">
        <w:rPr>
          <w:rStyle w:val="BodyTextChar1"/>
          <w:rFonts w:cs="Times New Roman"/>
          <w:color w:val="000000"/>
          <w:sz w:val="28"/>
          <w:szCs w:val="28"/>
          <w:lang w:eastAsia="vi-VN"/>
        </w:rPr>
        <w:t xml:space="preserve"> </w:t>
      </w:r>
      <w:r w:rsidR="00CF496D" w:rsidRPr="009716EA">
        <w:rPr>
          <w:rFonts w:cs="Times New Roman"/>
          <w:sz w:val="28"/>
          <w:szCs w:val="28"/>
        </w:rPr>
        <w:t>(gồm các công đoạn điều chỉnh pH, keo tụ, tạo bông, lắng, anoxic, yếm khí, hiếu khí…).</w:t>
      </w:r>
    </w:p>
    <w:p w14:paraId="2DDDA484" w14:textId="77777777" w:rsidR="00CF496D" w:rsidRPr="009716EA" w:rsidRDefault="00CF496D" w:rsidP="009716EA">
      <w:pPr>
        <w:pStyle w:val="BodyText"/>
        <w:spacing w:before="120" w:after="120" w:line="240" w:lineRule="auto"/>
        <w:ind w:firstLine="0"/>
        <w:jc w:val="both"/>
        <w:rPr>
          <w:rFonts w:cs="Times New Roman"/>
          <w:sz w:val="28"/>
          <w:szCs w:val="28"/>
        </w:rPr>
      </w:pPr>
      <w:r w:rsidRPr="009716EA">
        <w:rPr>
          <w:rFonts w:cs="Times New Roman"/>
          <w:sz w:val="28"/>
          <w:szCs w:val="28"/>
        </w:rPr>
        <w:t>+ Hút bùn đáy bị ô nhiễm để xử lý.</w:t>
      </w:r>
    </w:p>
    <w:p w14:paraId="2AFD17AC" w14:textId="77777777" w:rsidR="00CF496D" w:rsidRPr="009716EA" w:rsidRDefault="00CF496D" w:rsidP="009716EA">
      <w:pPr>
        <w:pStyle w:val="BodyText"/>
        <w:spacing w:before="120" w:after="120" w:line="240" w:lineRule="auto"/>
        <w:ind w:firstLine="0"/>
        <w:jc w:val="both"/>
        <w:rPr>
          <w:rFonts w:cs="Times New Roman"/>
          <w:sz w:val="28"/>
          <w:szCs w:val="28"/>
        </w:rPr>
      </w:pPr>
      <w:r w:rsidRPr="009716EA">
        <w:rPr>
          <w:rFonts w:cs="Times New Roman"/>
          <w:sz w:val="28"/>
          <w:szCs w:val="28"/>
        </w:rPr>
        <w:t>…</w:t>
      </w:r>
    </w:p>
    <w:p w14:paraId="560B9AB5" w14:textId="420BFD85" w:rsidR="000E5E01" w:rsidRPr="009716EA" w:rsidRDefault="000E5E01" w:rsidP="009716EA">
      <w:pPr>
        <w:pStyle w:val="BodyText"/>
        <w:spacing w:before="120" w:after="120" w:line="240" w:lineRule="auto"/>
        <w:ind w:firstLine="0"/>
        <w:jc w:val="both"/>
        <w:rPr>
          <w:rStyle w:val="BodyTextChar1"/>
          <w:rFonts w:cs="Times New Roman"/>
          <w:color w:val="000000"/>
          <w:sz w:val="28"/>
          <w:szCs w:val="28"/>
          <w:lang w:eastAsia="vi-VN"/>
        </w:rPr>
      </w:pPr>
      <w:r w:rsidRPr="009716EA">
        <w:rPr>
          <w:rStyle w:val="BodyTextChar1"/>
          <w:rFonts w:cs="Times New Roman"/>
          <w:color w:val="000000"/>
          <w:sz w:val="28"/>
          <w:szCs w:val="28"/>
          <w:lang w:eastAsia="vi-VN"/>
        </w:rPr>
        <w:t>4.2.1.2. Giải pháp phục hồi đối với nguồn nước dưới đất</w:t>
      </w:r>
    </w:p>
    <w:p w14:paraId="163AE441" w14:textId="7F21B63B" w:rsidR="000E5E01" w:rsidRPr="009716EA" w:rsidRDefault="000E5E01" w:rsidP="009716EA">
      <w:pPr>
        <w:pStyle w:val="BodyText"/>
        <w:spacing w:before="120" w:after="120" w:line="240" w:lineRule="auto"/>
        <w:ind w:firstLine="0"/>
        <w:jc w:val="both"/>
        <w:rPr>
          <w:rStyle w:val="BodyTextChar1"/>
          <w:rFonts w:cs="Times New Roman"/>
          <w:color w:val="000000"/>
          <w:sz w:val="28"/>
          <w:szCs w:val="28"/>
          <w:lang w:eastAsia="vi-VN"/>
        </w:rPr>
      </w:pPr>
      <w:r w:rsidRPr="009716EA">
        <w:rPr>
          <w:rStyle w:val="BodyTextChar1"/>
          <w:rFonts w:cs="Times New Roman"/>
          <w:color w:val="000000"/>
          <w:sz w:val="28"/>
          <w:szCs w:val="28"/>
          <w:lang w:eastAsia="vi-VN"/>
        </w:rPr>
        <w:t>- Khảo sát, lấy mẫu đánh giá mức độ ô nhiễm, loại chất ô nhiễm ở tầng nước để có giải pháp đề xuất phục hồi môi trường phù hợ</w:t>
      </w:r>
      <w:r w:rsidR="00AB448C" w:rsidRPr="009716EA">
        <w:rPr>
          <w:rStyle w:val="BodyTextChar1"/>
          <w:rFonts w:cs="Times New Roman"/>
          <w:color w:val="000000"/>
          <w:sz w:val="28"/>
          <w:szCs w:val="28"/>
          <w:lang w:eastAsia="vi-VN"/>
        </w:rPr>
        <w:t>p.</w:t>
      </w:r>
    </w:p>
    <w:p w14:paraId="6C534490" w14:textId="77777777" w:rsidR="000E5E01" w:rsidRPr="009716EA" w:rsidRDefault="000E5E01" w:rsidP="009716EA">
      <w:pPr>
        <w:pStyle w:val="BodyText"/>
        <w:spacing w:before="120" w:after="120" w:line="240" w:lineRule="auto"/>
        <w:ind w:firstLine="0"/>
        <w:jc w:val="both"/>
        <w:rPr>
          <w:rStyle w:val="BodyTextChar1"/>
          <w:rFonts w:cs="Times New Roman"/>
          <w:color w:val="000000"/>
          <w:sz w:val="28"/>
          <w:szCs w:val="28"/>
          <w:lang w:eastAsia="vi-VN"/>
        </w:rPr>
      </w:pPr>
      <w:r w:rsidRPr="009716EA">
        <w:rPr>
          <w:rStyle w:val="BodyTextChar1"/>
          <w:rFonts w:cs="Times New Roman"/>
          <w:color w:val="000000"/>
          <w:sz w:val="28"/>
          <w:szCs w:val="28"/>
          <w:lang w:eastAsia="vi-VN"/>
        </w:rPr>
        <w:t>- Áp dụng các biện pháp hóa học, sinh học, cơ học để xử lý tùy theo từng trường hợp cụ thể, chẳng hạn một số phương pháp sau đây:</w:t>
      </w:r>
    </w:p>
    <w:p w14:paraId="517A35EF" w14:textId="2E75644E" w:rsidR="000E5E01" w:rsidRPr="009716EA" w:rsidRDefault="000E5E01" w:rsidP="009716EA">
      <w:pPr>
        <w:pStyle w:val="BodyText"/>
        <w:spacing w:before="120" w:after="120" w:line="240" w:lineRule="auto"/>
        <w:ind w:firstLine="0"/>
        <w:jc w:val="both"/>
        <w:rPr>
          <w:rStyle w:val="BodyTextChar1"/>
          <w:rFonts w:cs="Times New Roman"/>
          <w:color w:val="000000"/>
          <w:sz w:val="28"/>
          <w:szCs w:val="28"/>
          <w:lang w:eastAsia="vi-VN"/>
        </w:rPr>
      </w:pPr>
      <w:r w:rsidRPr="009716EA">
        <w:rPr>
          <w:rStyle w:val="BodyTextChar1"/>
          <w:rFonts w:cs="Times New Roman"/>
          <w:color w:val="000000"/>
          <w:sz w:val="28"/>
          <w:szCs w:val="28"/>
          <w:lang w:eastAsia="vi-VN"/>
        </w:rPr>
        <w:t>+ Dùng bơm để thu gom nước ô nhiễm lên và xử lý</w:t>
      </w:r>
      <w:r w:rsidR="00AB448C" w:rsidRPr="009716EA">
        <w:rPr>
          <w:rStyle w:val="BodyTextChar1"/>
          <w:rFonts w:cs="Times New Roman"/>
          <w:color w:val="000000"/>
          <w:sz w:val="28"/>
          <w:szCs w:val="28"/>
          <w:lang w:eastAsia="vi-VN"/>
        </w:rPr>
        <w:t>.</w:t>
      </w:r>
    </w:p>
    <w:p w14:paraId="5873E1C6" w14:textId="4BC71E3D" w:rsidR="000E5E01" w:rsidRPr="009716EA" w:rsidRDefault="000E5E01" w:rsidP="009716EA">
      <w:pPr>
        <w:pStyle w:val="BodyText"/>
        <w:spacing w:before="120" w:after="120" w:line="240" w:lineRule="auto"/>
        <w:ind w:firstLine="0"/>
        <w:jc w:val="both"/>
        <w:rPr>
          <w:rStyle w:val="BodyTextChar1"/>
          <w:rFonts w:cs="Times New Roman"/>
          <w:color w:val="000000"/>
          <w:sz w:val="28"/>
          <w:szCs w:val="28"/>
          <w:lang w:eastAsia="vi-VN"/>
        </w:rPr>
      </w:pPr>
      <w:r w:rsidRPr="009716EA">
        <w:rPr>
          <w:rStyle w:val="BodyTextChar1"/>
          <w:rFonts w:cs="Times New Roman"/>
          <w:color w:val="000000"/>
          <w:sz w:val="28"/>
          <w:szCs w:val="28"/>
          <w:lang w:eastAsia="vi-VN"/>
        </w:rPr>
        <w:t>+ Trường hợp nguồn nước bị ô nhiễm các chất BTEX (benzen, toluen</w:t>
      </w:r>
      <w:r w:rsidR="004B6936" w:rsidRPr="009716EA">
        <w:rPr>
          <w:rStyle w:val="BodyTextChar1"/>
          <w:rFonts w:cs="Times New Roman"/>
          <w:color w:val="000000"/>
          <w:sz w:val="28"/>
          <w:szCs w:val="28"/>
          <w:lang w:eastAsia="vi-VN"/>
        </w:rPr>
        <w:t>, ethylbenzene, xylen</w:t>
      </w:r>
      <w:r w:rsidRPr="009716EA">
        <w:rPr>
          <w:rStyle w:val="BodyTextChar1"/>
          <w:rFonts w:cs="Times New Roman"/>
          <w:color w:val="000000"/>
          <w:sz w:val="28"/>
          <w:szCs w:val="28"/>
          <w:lang w:eastAsia="vi-VN"/>
        </w:rPr>
        <w:t xml:space="preserve">) có thể bơm oxy lỏng và vi sinh vật phân hủy BTEX vào để </w:t>
      </w:r>
      <w:r w:rsidRPr="009716EA">
        <w:rPr>
          <w:rStyle w:val="BodyTextChar1"/>
          <w:rFonts w:cs="Times New Roman"/>
          <w:color w:val="000000"/>
          <w:sz w:val="28"/>
          <w:szCs w:val="28"/>
          <w:lang w:eastAsia="vi-VN"/>
        </w:rPr>
        <w:lastRenderedPageBreak/>
        <w:t>phân hủy các chất này có trong nguồn nước và lấy mẫu phân tích theo dõi tình hình cải thiện chất lượng nguồn nước.</w:t>
      </w:r>
    </w:p>
    <w:p w14:paraId="70A93B7F" w14:textId="2474351F" w:rsidR="000E5E01" w:rsidRPr="009716EA" w:rsidRDefault="000E5E01" w:rsidP="009716EA">
      <w:pPr>
        <w:pStyle w:val="BodyText"/>
        <w:spacing w:before="120" w:after="120" w:line="240" w:lineRule="auto"/>
        <w:ind w:firstLine="0"/>
        <w:jc w:val="both"/>
        <w:rPr>
          <w:rFonts w:cs="Times New Roman"/>
          <w:sz w:val="28"/>
          <w:szCs w:val="28"/>
        </w:rPr>
      </w:pPr>
      <w:r w:rsidRPr="009716EA">
        <w:rPr>
          <w:rStyle w:val="BodyTextChar1"/>
          <w:rFonts w:cs="Times New Roman"/>
          <w:color w:val="000000"/>
          <w:sz w:val="28"/>
          <w:szCs w:val="28"/>
          <w:lang w:eastAsia="vi-VN"/>
        </w:rPr>
        <w:t>+ Trường hợp đ</w:t>
      </w:r>
      <w:r w:rsidRPr="009716EA">
        <w:rPr>
          <w:rFonts w:cs="Times New Roman"/>
          <w:sz w:val="28"/>
          <w:szCs w:val="28"/>
        </w:rPr>
        <w:t>ất và nước dưới đất bị ô nhiễm TCE (trichloroethylene) và dung môi công nghiệp nguy hại</w:t>
      </w:r>
      <w:r w:rsidRPr="009716EA">
        <w:rPr>
          <w:rStyle w:val="BodyTextChar1"/>
          <w:rFonts w:cs="Times New Roman"/>
          <w:color w:val="000000"/>
          <w:sz w:val="28"/>
          <w:szCs w:val="28"/>
          <w:lang w:eastAsia="vi-VN"/>
        </w:rPr>
        <w:t xml:space="preserve">, có thể dùng biện pháp bơm </w:t>
      </w:r>
      <w:r w:rsidRPr="009716EA">
        <w:rPr>
          <w:rStyle w:val="Strong"/>
          <w:rFonts w:cs="Times New Roman"/>
          <w:b w:val="0"/>
          <w:sz w:val="28"/>
          <w:szCs w:val="28"/>
        </w:rPr>
        <w:t>chất khử sinh học (bioreductive dechlorination)</w:t>
      </w:r>
      <w:r w:rsidR="00307C94" w:rsidRPr="009716EA">
        <w:rPr>
          <w:rStyle w:val="Strong"/>
          <w:rFonts w:cs="Times New Roman"/>
          <w:b w:val="0"/>
          <w:sz w:val="28"/>
          <w:szCs w:val="28"/>
        </w:rPr>
        <w:t>,</w:t>
      </w:r>
      <w:r w:rsidRPr="009716EA">
        <w:rPr>
          <w:rFonts w:cs="Times New Roman"/>
          <w:sz w:val="28"/>
          <w:szCs w:val="28"/>
        </w:rPr>
        <w:t xml:space="preserve"> sử dụng vi khuẩn </w:t>
      </w:r>
      <w:r w:rsidRPr="009716EA">
        <w:rPr>
          <w:rStyle w:val="Emphasis"/>
          <w:rFonts w:cs="Times New Roman"/>
          <w:i w:val="0"/>
          <w:sz w:val="28"/>
          <w:szCs w:val="28"/>
        </w:rPr>
        <w:t>Dehalococcoides</w:t>
      </w:r>
      <w:r w:rsidRPr="009716EA">
        <w:rPr>
          <w:rFonts w:cs="Times New Roman"/>
          <w:sz w:val="28"/>
          <w:szCs w:val="28"/>
        </w:rPr>
        <w:t xml:space="preserve"> để khử các hợp chất độc hại thành ethene vô hại…</w:t>
      </w:r>
    </w:p>
    <w:p w14:paraId="22524B3B" w14:textId="77777777" w:rsidR="000E5E01" w:rsidRPr="009716EA" w:rsidRDefault="000E5E01" w:rsidP="009716EA">
      <w:pPr>
        <w:pStyle w:val="BodyText"/>
        <w:spacing w:before="120" w:after="120" w:line="240" w:lineRule="auto"/>
        <w:ind w:firstLine="0"/>
        <w:jc w:val="both"/>
        <w:rPr>
          <w:rStyle w:val="BodyTextChar1"/>
          <w:rFonts w:cs="Times New Roman"/>
          <w:color w:val="000000"/>
          <w:sz w:val="28"/>
          <w:szCs w:val="28"/>
          <w:lang w:eastAsia="vi-VN"/>
        </w:rPr>
      </w:pPr>
      <w:r w:rsidRPr="009716EA">
        <w:rPr>
          <w:rStyle w:val="BodyTextChar1"/>
          <w:rFonts w:cs="Times New Roman"/>
          <w:color w:val="000000"/>
          <w:sz w:val="28"/>
          <w:szCs w:val="28"/>
          <w:lang w:eastAsia="vi-VN"/>
        </w:rPr>
        <w:t xml:space="preserve">4.2.2. Giải pháp phục hồi ô nhiễm môi trường đất </w:t>
      </w:r>
    </w:p>
    <w:p w14:paraId="4A1CEDA6" w14:textId="68864B00" w:rsidR="000E5E01" w:rsidRPr="009716EA" w:rsidRDefault="000E5E01" w:rsidP="009716EA">
      <w:pPr>
        <w:pStyle w:val="BodyText"/>
        <w:spacing w:before="120" w:after="120" w:line="240" w:lineRule="auto"/>
        <w:ind w:firstLine="0"/>
        <w:jc w:val="both"/>
        <w:rPr>
          <w:rStyle w:val="BodyTextChar1"/>
          <w:rFonts w:cs="Times New Roman"/>
          <w:color w:val="000000"/>
          <w:sz w:val="28"/>
          <w:szCs w:val="28"/>
          <w:lang w:eastAsia="vi-VN"/>
        </w:rPr>
      </w:pPr>
      <w:r w:rsidRPr="009716EA">
        <w:rPr>
          <w:rStyle w:val="BodyTextChar1"/>
          <w:rFonts w:cs="Times New Roman"/>
          <w:color w:val="000000"/>
          <w:sz w:val="28"/>
          <w:szCs w:val="28"/>
          <w:lang w:eastAsia="vi-VN"/>
        </w:rPr>
        <w:t>- Lấy mẫu phân tích chất lượng đất để đánh giá ban đầu nhằm xác định mức độ ô nhiễm và phạm vi ô nhiễm môi trường đất sau sự cố chất thả</w:t>
      </w:r>
      <w:r w:rsidR="00AB448C" w:rsidRPr="009716EA">
        <w:rPr>
          <w:rStyle w:val="BodyTextChar1"/>
          <w:rFonts w:cs="Times New Roman"/>
          <w:color w:val="000000"/>
          <w:sz w:val="28"/>
          <w:szCs w:val="28"/>
          <w:lang w:eastAsia="vi-VN"/>
        </w:rPr>
        <w:t>i.</w:t>
      </w:r>
    </w:p>
    <w:p w14:paraId="6C0EFC45" w14:textId="52D5E3A1" w:rsidR="004B4522" w:rsidRPr="009716EA" w:rsidRDefault="000E5E01" w:rsidP="009716EA">
      <w:pPr>
        <w:pStyle w:val="BodyText"/>
        <w:shd w:val="clear" w:color="auto" w:fill="auto"/>
        <w:spacing w:before="120" w:after="120" w:line="240" w:lineRule="auto"/>
        <w:ind w:firstLine="0"/>
        <w:jc w:val="both"/>
        <w:rPr>
          <w:rStyle w:val="BodyTextChar1"/>
          <w:rFonts w:cs="Times New Roman"/>
          <w:color w:val="000000"/>
          <w:sz w:val="28"/>
          <w:szCs w:val="28"/>
          <w:lang w:eastAsia="vi-VN"/>
        </w:rPr>
      </w:pPr>
      <w:r w:rsidRPr="009716EA">
        <w:rPr>
          <w:rStyle w:val="BodyTextChar1"/>
          <w:rFonts w:cs="Times New Roman"/>
          <w:color w:val="000000"/>
          <w:sz w:val="28"/>
          <w:szCs w:val="28"/>
          <w:lang w:eastAsia="vi-VN"/>
        </w:rPr>
        <w:t>- Tùy theo mức độ ô nhiễm, chất ô nhiễm có trong đất để áp dụng một hoặc một số các biện pháp phục hồi môi trường như sau: vật lý-cơ học, hóa học, sinh học để phục hồi ô nhiễm môi trường đất. Chẳng hạn một số giải pháp dưới đây:</w:t>
      </w:r>
    </w:p>
    <w:tbl>
      <w:tblPr>
        <w:tblStyle w:val="TableGrid"/>
        <w:tblW w:w="0" w:type="auto"/>
        <w:tblLook w:val="04A0" w:firstRow="1" w:lastRow="0" w:firstColumn="1" w:lastColumn="0" w:noHBand="0" w:noVBand="1"/>
      </w:tblPr>
      <w:tblGrid>
        <w:gridCol w:w="704"/>
        <w:gridCol w:w="3686"/>
        <w:gridCol w:w="2576"/>
        <w:gridCol w:w="2323"/>
      </w:tblGrid>
      <w:tr w:rsidR="000E5E01" w:rsidRPr="009716EA" w14:paraId="10F0E6A5" w14:textId="77777777" w:rsidTr="00A32524">
        <w:tc>
          <w:tcPr>
            <w:tcW w:w="704" w:type="dxa"/>
            <w:vAlign w:val="center"/>
          </w:tcPr>
          <w:p w14:paraId="46C012EB" w14:textId="77777777" w:rsidR="000E5E01" w:rsidRPr="009716EA" w:rsidRDefault="000E5E01" w:rsidP="009716EA">
            <w:pPr>
              <w:pStyle w:val="BodyText"/>
              <w:spacing w:after="0" w:line="240" w:lineRule="auto"/>
              <w:ind w:firstLine="0"/>
              <w:jc w:val="both"/>
              <w:rPr>
                <w:rStyle w:val="BodyTextChar1"/>
                <w:rFonts w:cs="Times New Roman"/>
                <w:color w:val="000000"/>
                <w:sz w:val="28"/>
                <w:szCs w:val="28"/>
                <w:lang w:eastAsia="vi-VN"/>
              </w:rPr>
            </w:pPr>
            <w:r w:rsidRPr="009716EA">
              <w:rPr>
                <w:rStyle w:val="BodyTextChar1"/>
                <w:rFonts w:cs="Times New Roman"/>
                <w:color w:val="000000"/>
                <w:sz w:val="28"/>
                <w:szCs w:val="28"/>
                <w:lang w:eastAsia="vi-VN"/>
              </w:rPr>
              <w:t>TT</w:t>
            </w:r>
          </w:p>
        </w:tc>
        <w:tc>
          <w:tcPr>
            <w:tcW w:w="3686" w:type="dxa"/>
          </w:tcPr>
          <w:p w14:paraId="51A28A93" w14:textId="77777777" w:rsidR="000E5E01" w:rsidRPr="009716EA" w:rsidRDefault="000E5E01" w:rsidP="009716EA">
            <w:pPr>
              <w:pStyle w:val="BodyText"/>
              <w:spacing w:after="0" w:line="240" w:lineRule="auto"/>
              <w:ind w:firstLine="0"/>
              <w:jc w:val="both"/>
              <w:rPr>
                <w:rStyle w:val="BodyTextChar1"/>
                <w:rFonts w:cs="Times New Roman"/>
                <w:color w:val="000000"/>
                <w:sz w:val="28"/>
                <w:szCs w:val="28"/>
                <w:lang w:eastAsia="vi-VN"/>
              </w:rPr>
            </w:pPr>
            <w:r w:rsidRPr="009716EA">
              <w:rPr>
                <w:rStyle w:val="BodyTextChar1"/>
                <w:rFonts w:cs="Times New Roman"/>
                <w:color w:val="000000"/>
                <w:sz w:val="28"/>
                <w:szCs w:val="28"/>
                <w:lang w:eastAsia="vi-VN"/>
              </w:rPr>
              <w:t>Giải pháp/Biện pháp</w:t>
            </w:r>
          </w:p>
        </w:tc>
        <w:tc>
          <w:tcPr>
            <w:tcW w:w="2576" w:type="dxa"/>
          </w:tcPr>
          <w:p w14:paraId="63AB14FF" w14:textId="77777777" w:rsidR="000E5E01" w:rsidRPr="009716EA" w:rsidRDefault="000E5E01" w:rsidP="009716EA">
            <w:pPr>
              <w:pStyle w:val="BodyText"/>
              <w:spacing w:after="0" w:line="240" w:lineRule="auto"/>
              <w:ind w:firstLine="0"/>
              <w:jc w:val="both"/>
              <w:rPr>
                <w:rStyle w:val="BodyTextChar1"/>
                <w:rFonts w:cs="Times New Roman"/>
                <w:color w:val="000000"/>
                <w:sz w:val="28"/>
                <w:szCs w:val="28"/>
                <w:lang w:eastAsia="vi-VN"/>
              </w:rPr>
            </w:pPr>
            <w:r w:rsidRPr="009716EA">
              <w:rPr>
                <w:rStyle w:val="BodyTextChar1"/>
                <w:rFonts w:cs="Times New Roman"/>
                <w:color w:val="000000"/>
                <w:sz w:val="28"/>
                <w:szCs w:val="28"/>
                <w:lang w:eastAsia="vi-VN"/>
              </w:rPr>
              <w:t>Mô tả cách làm/mục đích của phương pháp</w:t>
            </w:r>
          </w:p>
        </w:tc>
        <w:tc>
          <w:tcPr>
            <w:tcW w:w="2323" w:type="dxa"/>
          </w:tcPr>
          <w:p w14:paraId="3551748C" w14:textId="77777777" w:rsidR="000E5E01" w:rsidRPr="009716EA" w:rsidRDefault="000E5E01" w:rsidP="009716EA">
            <w:pPr>
              <w:pStyle w:val="BodyText"/>
              <w:spacing w:after="0" w:line="240" w:lineRule="auto"/>
              <w:ind w:firstLine="0"/>
              <w:jc w:val="both"/>
              <w:rPr>
                <w:rStyle w:val="BodyTextChar1"/>
                <w:rFonts w:cs="Times New Roman"/>
                <w:color w:val="000000"/>
                <w:sz w:val="28"/>
                <w:szCs w:val="28"/>
                <w:lang w:eastAsia="vi-VN"/>
              </w:rPr>
            </w:pPr>
            <w:r w:rsidRPr="009716EA">
              <w:rPr>
                <w:rStyle w:val="BodyTextChar1"/>
                <w:rFonts w:cs="Times New Roman"/>
                <w:color w:val="000000"/>
                <w:sz w:val="28"/>
                <w:szCs w:val="28"/>
                <w:lang w:eastAsia="vi-VN"/>
              </w:rPr>
              <w:t>Áp dụng khi</w:t>
            </w:r>
          </w:p>
        </w:tc>
      </w:tr>
      <w:tr w:rsidR="000E5E01" w:rsidRPr="009716EA" w14:paraId="577AAA44" w14:textId="77777777" w:rsidTr="00A32524">
        <w:tc>
          <w:tcPr>
            <w:tcW w:w="704" w:type="dxa"/>
            <w:vAlign w:val="center"/>
          </w:tcPr>
          <w:p w14:paraId="04CCFBDF"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r w:rsidRPr="009716EA">
              <w:rPr>
                <w:rStyle w:val="BodyTextChar1"/>
                <w:rFonts w:cs="Times New Roman"/>
                <w:color w:val="000000"/>
                <w:sz w:val="28"/>
                <w:szCs w:val="28"/>
                <w:lang w:eastAsia="vi-VN"/>
              </w:rPr>
              <w:t>1</w:t>
            </w:r>
          </w:p>
        </w:tc>
        <w:tc>
          <w:tcPr>
            <w:tcW w:w="3686" w:type="dxa"/>
          </w:tcPr>
          <w:p w14:paraId="46E748C4"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r w:rsidRPr="009716EA">
              <w:rPr>
                <w:rStyle w:val="BodyTextChar1"/>
                <w:rFonts w:cs="Times New Roman"/>
                <w:color w:val="000000"/>
                <w:sz w:val="28"/>
                <w:szCs w:val="28"/>
                <w:lang w:eastAsia="vi-VN"/>
              </w:rPr>
              <w:t>Biện pháp vật lý-cơ học</w:t>
            </w:r>
          </w:p>
        </w:tc>
        <w:tc>
          <w:tcPr>
            <w:tcW w:w="2576" w:type="dxa"/>
          </w:tcPr>
          <w:p w14:paraId="31DF6E3B"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p>
        </w:tc>
        <w:tc>
          <w:tcPr>
            <w:tcW w:w="2323" w:type="dxa"/>
          </w:tcPr>
          <w:p w14:paraId="63949DE8"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p>
        </w:tc>
      </w:tr>
      <w:tr w:rsidR="000E5E01" w:rsidRPr="009716EA" w14:paraId="43822A84" w14:textId="77777777" w:rsidTr="00A32524">
        <w:tc>
          <w:tcPr>
            <w:tcW w:w="704" w:type="dxa"/>
            <w:vAlign w:val="center"/>
          </w:tcPr>
          <w:p w14:paraId="17E2DC81"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p>
        </w:tc>
        <w:tc>
          <w:tcPr>
            <w:tcW w:w="3686" w:type="dxa"/>
          </w:tcPr>
          <w:p w14:paraId="7532069E"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r w:rsidRPr="009716EA">
              <w:rPr>
                <w:rStyle w:val="BodyTextChar1"/>
                <w:rFonts w:cs="Times New Roman"/>
                <w:color w:val="000000"/>
                <w:sz w:val="28"/>
                <w:szCs w:val="28"/>
                <w:lang w:eastAsia="vi-VN"/>
              </w:rPr>
              <w:t>Đào xúc, vận chuyển đất ô nhiễm đi xử lý</w:t>
            </w:r>
          </w:p>
        </w:tc>
        <w:tc>
          <w:tcPr>
            <w:tcW w:w="2576" w:type="dxa"/>
          </w:tcPr>
          <w:p w14:paraId="1B34DFB9"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r w:rsidRPr="009716EA">
              <w:rPr>
                <w:rStyle w:val="BodyTextChar1"/>
                <w:rFonts w:cs="Times New Roman"/>
                <w:color w:val="000000"/>
                <w:sz w:val="28"/>
                <w:szCs w:val="28"/>
                <w:lang w:eastAsia="vi-VN"/>
              </w:rPr>
              <w:t>Loại bỏ hoàn toàn đất bị ô nhiễm</w:t>
            </w:r>
          </w:p>
        </w:tc>
        <w:tc>
          <w:tcPr>
            <w:tcW w:w="2323" w:type="dxa"/>
          </w:tcPr>
          <w:p w14:paraId="56778DA7"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r w:rsidRPr="009716EA">
              <w:rPr>
                <w:rStyle w:val="BodyTextChar1"/>
                <w:rFonts w:cs="Times New Roman"/>
                <w:color w:val="000000"/>
                <w:sz w:val="28"/>
                <w:szCs w:val="28"/>
                <w:lang w:eastAsia="vi-VN"/>
              </w:rPr>
              <w:t>Ô nhiễm nặng và khu vực có phạm vi nhỏ</w:t>
            </w:r>
          </w:p>
        </w:tc>
      </w:tr>
      <w:tr w:rsidR="000E5E01" w:rsidRPr="009716EA" w14:paraId="72925E1E" w14:textId="77777777" w:rsidTr="00A32524">
        <w:tc>
          <w:tcPr>
            <w:tcW w:w="704" w:type="dxa"/>
            <w:vAlign w:val="center"/>
          </w:tcPr>
          <w:p w14:paraId="73A5E48A"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p>
        </w:tc>
        <w:tc>
          <w:tcPr>
            <w:tcW w:w="3686" w:type="dxa"/>
          </w:tcPr>
          <w:p w14:paraId="3E3D7320"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r w:rsidRPr="009716EA">
              <w:rPr>
                <w:rStyle w:val="BodyTextChar1"/>
                <w:rFonts w:cs="Times New Roman"/>
                <w:color w:val="000000"/>
                <w:sz w:val="28"/>
                <w:szCs w:val="28"/>
                <w:lang w:eastAsia="vi-VN"/>
              </w:rPr>
              <w:t>Rửa đất bị ô nhiễm</w:t>
            </w:r>
          </w:p>
        </w:tc>
        <w:tc>
          <w:tcPr>
            <w:tcW w:w="2576" w:type="dxa"/>
          </w:tcPr>
          <w:p w14:paraId="5676692B"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r w:rsidRPr="009716EA">
              <w:rPr>
                <w:rStyle w:val="BodyTextChar1"/>
                <w:rFonts w:cs="Times New Roman"/>
                <w:color w:val="000000"/>
                <w:sz w:val="28"/>
                <w:szCs w:val="28"/>
                <w:lang w:eastAsia="vi-VN"/>
              </w:rPr>
              <w:t>Dùng dung dịch để tách chất ô nhiễm ra khỏi đất</w:t>
            </w:r>
          </w:p>
        </w:tc>
        <w:tc>
          <w:tcPr>
            <w:tcW w:w="2323" w:type="dxa"/>
          </w:tcPr>
          <w:p w14:paraId="17AD6898"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r w:rsidRPr="009716EA">
              <w:rPr>
                <w:rStyle w:val="BodyTextChar1"/>
                <w:rFonts w:cs="Times New Roman"/>
                <w:color w:val="000000"/>
                <w:sz w:val="28"/>
                <w:szCs w:val="28"/>
                <w:lang w:eastAsia="vi-VN"/>
              </w:rPr>
              <w:t>Đất bị ô nhiễm kim loại nặng và đất hạt thô</w:t>
            </w:r>
          </w:p>
        </w:tc>
      </w:tr>
      <w:tr w:rsidR="000E5E01" w:rsidRPr="009716EA" w14:paraId="4F347D71" w14:textId="77777777" w:rsidTr="00A32524">
        <w:tc>
          <w:tcPr>
            <w:tcW w:w="704" w:type="dxa"/>
            <w:vAlign w:val="center"/>
          </w:tcPr>
          <w:p w14:paraId="74318900"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p>
        </w:tc>
        <w:tc>
          <w:tcPr>
            <w:tcW w:w="3686" w:type="dxa"/>
          </w:tcPr>
          <w:p w14:paraId="2B61B89E"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r w:rsidRPr="009716EA">
              <w:rPr>
                <w:rStyle w:val="BodyTextChar1"/>
                <w:rFonts w:cs="Times New Roman"/>
                <w:color w:val="000000"/>
                <w:sz w:val="28"/>
                <w:szCs w:val="28"/>
                <w:lang w:eastAsia="vi-VN"/>
              </w:rPr>
              <w:t>…</w:t>
            </w:r>
          </w:p>
        </w:tc>
        <w:tc>
          <w:tcPr>
            <w:tcW w:w="2576" w:type="dxa"/>
          </w:tcPr>
          <w:p w14:paraId="5EF4435D"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p>
        </w:tc>
        <w:tc>
          <w:tcPr>
            <w:tcW w:w="2323" w:type="dxa"/>
          </w:tcPr>
          <w:p w14:paraId="5BC928F1"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p>
        </w:tc>
      </w:tr>
      <w:tr w:rsidR="000E5E01" w:rsidRPr="009716EA" w14:paraId="5E188904" w14:textId="77777777" w:rsidTr="00A32524">
        <w:tc>
          <w:tcPr>
            <w:tcW w:w="704" w:type="dxa"/>
            <w:vAlign w:val="center"/>
          </w:tcPr>
          <w:p w14:paraId="2BBD345D"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r w:rsidRPr="009716EA">
              <w:rPr>
                <w:rStyle w:val="BodyTextChar1"/>
                <w:rFonts w:cs="Times New Roman"/>
                <w:color w:val="000000"/>
                <w:sz w:val="28"/>
                <w:szCs w:val="28"/>
                <w:lang w:eastAsia="vi-VN"/>
              </w:rPr>
              <w:t>2</w:t>
            </w:r>
          </w:p>
        </w:tc>
        <w:tc>
          <w:tcPr>
            <w:tcW w:w="3686" w:type="dxa"/>
          </w:tcPr>
          <w:p w14:paraId="148EA53C"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r w:rsidRPr="009716EA">
              <w:rPr>
                <w:rStyle w:val="BodyTextChar1"/>
                <w:rFonts w:cs="Times New Roman"/>
                <w:color w:val="000000"/>
                <w:sz w:val="28"/>
                <w:szCs w:val="28"/>
                <w:lang w:eastAsia="vi-VN"/>
              </w:rPr>
              <w:t>Biện pháp hóa học</w:t>
            </w:r>
          </w:p>
        </w:tc>
        <w:tc>
          <w:tcPr>
            <w:tcW w:w="2576" w:type="dxa"/>
          </w:tcPr>
          <w:p w14:paraId="3F65B348"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p>
        </w:tc>
        <w:tc>
          <w:tcPr>
            <w:tcW w:w="2323" w:type="dxa"/>
          </w:tcPr>
          <w:p w14:paraId="3B9BABBF"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p>
        </w:tc>
      </w:tr>
      <w:tr w:rsidR="000E5E01" w:rsidRPr="009716EA" w14:paraId="2ECD40A0" w14:textId="77777777" w:rsidTr="00A32524">
        <w:tc>
          <w:tcPr>
            <w:tcW w:w="704" w:type="dxa"/>
            <w:vAlign w:val="center"/>
          </w:tcPr>
          <w:p w14:paraId="6E4D34FE"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p>
        </w:tc>
        <w:tc>
          <w:tcPr>
            <w:tcW w:w="3686" w:type="dxa"/>
          </w:tcPr>
          <w:p w14:paraId="22F6EC9C"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r w:rsidRPr="009716EA">
              <w:rPr>
                <w:rFonts w:cs="Times New Roman"/>
                <w:sz w:val="28"/>
                <w:szCs w:val="28"/>
              </w:rPr>
              <w:t>Oxy hóa/khử tại chỗ (ISOT/ISCR)</w:t>
            </w:r>
          </w:p>
        </w:tc>
        <w:tc>
          <w:tcPr>
            <w:tcW w:w="2576" w:type="dxa"/>
          </w:tcPr>
          <w:p w14:paraId="75DFEBB8"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r w:rsidRPr="009716EA">
              <w:rPr>
                <w:rFonts w:cs="Times New Roman"/>
                <w:sz w:val="28"/>
                <w:szCs w:val="28"/>
              </w:rPr>
              <w:t>Bơm chất oxy hóa (như H₂O₂) hay khử (như NaHSO₃) vào đất để phân hủy chất độc</w:t>
            </w:r>
          </w:p>
        </w:tc>
        <w:tc>
          <w:tcPr>
            <w:tcW w:w="2323" w:type="dxa"/>
          </w:tcPr>
          <w:p w14:paraId="2A62E3E3"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r w:rsidRPr="009716EA">
              <w:rPr>
                <w:rFonts w:cs="Times New Roman"/>
                <w:sz w:val="28"/>
                <w:szCs w:val="28"/>
              </w:rPr>
              <w:t>Khi đất bị ô nhiễm bởi chất hữu cơ độc hại (BTEX, PAHs)</w:t>
            </w:r>
          </w:p>
        </w:tc>
      </w:tr>
      <w:tr w:rsidR="000E5E01" w:rsidRPr="009716EA" w14:paraId="36DD140A" w14:textId="77777777" w:rsidTr="00A32524">
        <w:tc>
          <w:tcPr>
            <w:tcW w:w="704" w:type="dxa"/>
            <w:vAlign w:val="center"/>
          </w:tcPr>
          <w:p w14:paraId="133506B4"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r w:rsidRPr="009716EA">
              <w:rPr>
                <w:rStyle w:val="BodyTextChar1"/>
                <w:rFonts w:cs="Times New Roman"/>
                <w:color w:val="000000"/>
                <w:sz w:val="28"/>
                <w:szCs w:val="28"/>
                <w:lang w:eastAsia="vi-VN"/>
              </w:rPr>
              <w:t>…</w:t>
            </w:r>
          </w:p>
        </w:tc>
        <w:tc>
          <w:tcPr>
            <w:tcW w:w="3686" w:type="dxa"/>
          </w:tcPr>
          <w:p w14:paraId="744EF34A"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p>
        </w:tc>
        <w:tc>
          <w:tcPr>
            <w:tcW w:w="2576" w:type="dxa"/>
          </w:tcPr>
          <w:p w14:paraId="13D85E2A"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p>
        </w:tc>
        <w:tc>
          <w:tcPr>
            <w:tcW w:w="2323" w:type="dxa"/>
          </w:tcPr>
          <w:p w14:paraId="6EA12388"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p>
        </w:tc>
      </w:tr>
      <w:tr w:rsidR="000E5E01" w:rsidRPr="009716EA" w14:paraId="290A0AE0" w14:textId="77777777" w:rsidTr="00A32524">
        <w:tc>
          <w:tcPr>
            <w:tcW w:w="704" w:type="dxa"/>
            <w:vAlign w:val="center"/>
          </w:tcPr>
          <w:p w14:paraId="5A569262"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r w:rsidRPr="009716EA">
              <w:rPr>
                <w:rStyle w:val="BodyTextChar1"/>
                <w:rFonts w:cs="Times New Roman"/>
                <w:color w:val="000000"/>
                <w:sz w:val="28"/>
                <w:szCs w:val="28"/>
                <w:lang w:eastAsia="vi-VN"/>
              </w:rPr>
              <w:t>3</w:t>
            </w:r>
          </w:p>
        </w:tc>
        <w:tc>
          <w:tcPr>
            <w:tcW w:w="3686" w:type="dxa"/>
          </w:tcPr>
          <w:p w14:paraId="463A8FC5"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r w:rsidRPr="009716EA">
              <w:rPr>
                <w:rStyle w:val="BodyTextChar1"/>
                <w:rFonts w:cs="Times New Roman"/>
                <w:color w:val="000000"/>
                <w:sz w:val="28"/>
                <w:szCs w:val="28"/>
                <w:lang w:eastAsia="vi-VN"/>
              </w:rPr>
              <w:t>Biện pháp sinh học</w:t>
            </w:r>
          </w:p>
        </w:tc>
        <w:tc>
          <w:tcPr>
            <w:tcW w:w="2576" w:type="dxa"/>
          </w:tcPr>
          <w:p w14:paraId="4FAA4E0F"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p>
        </w:tc>
        <w:tc>
          <w:tcPr>
            <w:tcW w:w="2323" w:type="dxa"/>
          </w:tcPr>
          <w:p w14:paraId="538178F4"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p>
        </w:tc>
      </w:tr>
      <w:tr w:rsidR="000E5E01" w:rsidRPr="009716EA" w14:paraId="4E84867B" w14:textId="77777777" w:rsidTr="00A32524">
        <w:tc>
          <w:tcPr>
            <w:tcW w:w="704" w:type="dxa"/>
            <w:vAlign w:val="center"/>
          </w:tcPr>
          <w:p w14:paraId="014FEBE0"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p>
        </w:tc>
        <w:tc>
          <w:tcPr>
            <w:tcW w:w="3686" w:type="dxa"/>
          </w:tcPr>
          <w:p w14:paraId="7218A233"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r w:rsidRPr="009716EA">
              <w:rPr>
                <w:rStyle w:val="BodyTextChar1"/>
                <w:rFonts w:cs="Times New Roman"/>
                <w:color w:val="000000"/>
                <w:sz w:val="28"/>
                <w:szCs w:val="28"/>
                <w:lang w:eastAsia="vi-VN"/>
              </w:rPr>
              <w:t>Phục hồi sinh học tại chỗ</w:t>
            </w:r>
          </w:p>
        </w:tc>
        <w:tc>
          <w:tcPr>
            <w:tcW w:w="2576" w:type="dxa"/>
          </w:tcPr>
          <w:p w14:paraId="361376B7"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r w:rsidRPr="009716EA">
              <w:rPr>
                <w:rFonts w:cs="Times New Roman"/>
                <w:sz w:val="28"/>
                <w:szCs w:val="28"/>
              </w:rPr>
              <w:t>Kích thích vi sinh vật trong đất bằng dưỡng chất/oxy để phân hủy chất ô nhiễm.</w:t>
            </w:r>
          </w:p>
        </w:tc>
        <w:tc>
          <w:tcPr>
            <w:tcW w:w="2323" w:type="dxa"/>
          </w:tcPr>
          <w:p w14:paraId="23BE16FC"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r w:rsidRPr="009716EA">
              <w:rPr>
                <w:rFonts w:cs="Times New Roman"/>
                <w:sz w:val="28"/>
                <w:szCs w:val="28"/>
              </w:rPr>
              <w:t>Áp dụng khi đất bị ô nhiễm bởi hydrocarbon, thuốc trừ sâu</w:t>
            </w:r>
          </w:p>
        </w:tc>
      </w:tr>
      <w:tr w:rsidR="000E5E01" w:rsidRPr="009716EA" w14:paraId="0FD839D3" w14:textId="77777777" w:rsidTr="00A32524">
        <w:tc>
          <w:tcPr>
            <w:tcW w:w="704" w:type="dxa"/>
            <w:vAlign w:val="center"/>
          </w:tcPr>
          <w:p w14:paraId="4D27FAB8"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p>
        </w:tc>
        <w:tc>
          <w:tcPr>
            <w:tcW w:w="3686" w:type="dxa"/>
          </w:tcPr>
          <w:p w14:paraId="11CA3D1D"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r w:rsidRPr="009716EA">
              <w:rPr>
                <w:rStyle w:val="BodyTextChar1"/>
                <w:rFonts w:cs="Times New Roman"/>
                <w:color w:val="000000"/>
                <w:sz w:val="28"/>
                <w:szCs w:val="28"/>
                <w:lang w:eastAsia="vi-VN"/>
              </w:rPr>
              <w:t>Thực vật xử lý</w:t>
            </w:r>
          </w:p>
        </w:tc>
        <w:tc>
          <w:tcPr>
            <w:tcW w:w="2576" w:type="dxa"/>
          </w:tcPr>
          <w:p w14:paraId="169733F7"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r w:rsidRPr="009716EA">
              <w:rPr>
                <w:rFonts w:cs="Times New Roman"/>
                <w:sz w:val="28"/>
                <w:szCs w:val="28"/>
              </w:rPr>
              <w:t>Trồng cây có khả năng hút hoặc phân hủy chất ô nhiễm (cây dương, cỏ vetiver, cải xoong).</w:t>
            </w:r>
          </w:p>
        </w:tc>
        <w:tc>
          <w:tcPr>
            <w:tcW w:w="2323" w:type="dxa"/>
          </w:tcPr>
          <w:p w14:paraId="491398C3" w14:textId="59A8425C" w:rsidR="000E5E01" w:rsidRPr="009716EA" w:rsidRDefault="000E5E01" w:rsidP="00C44A03">
            <w:pPr>
              <w:spacing w:after="160" w:line="259" w:lineRule="auto"/>
              <w:jc w:val="both"/>
              <w:rPr>
                <w:rStyle w:val="BodyTextChar1"/>
                <w:rFonts w:cs="Times New Roman"/>
                <w:color w:val="000000"/>
                <w:sz w:val="28"/>
                <w:szCs w:val="28"/>
                <w:lang w:eastAsia="vi-VN"/>
              </w:rPr>
            </w:pPr>
            <w:r w:rsidRPr="009716EA">
              <w:rPr>
                <w:rFonts w:ascii="Times New Roman" w:hAnsi="Times New Roman" w:cs="Times New Roman"/>
                <w:sz w:val="28"/>
                <w:szCs w:val="28"/>
              </w:rPr>
              <w:t>Áp dụng khi đất bị ô nhiễm bởi kim loại nặng, khu vực rộng nhưng ô nhiễm nhẹ</w:t>
            </w:r>
          </w:p>
        </w:tc>
      </w:tr>
      <w:tr w:rsidR="000E5E01" w:rsidRPr="009716EA" w14:paraId="2DD4124B" w14:textId="77777777" w:rsidTr="00A32524">
        <w:tc>
          <w:tcPr>
            <w:tcW w:w="704" w:type="dxa"/>
            <w:vAlign w:val="center"/>
          </w:tcPr>
          <w:p w14:paraId="752F03FA"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p>
        </w:tc>
        <w:tc>
          <w:tcPr>
            <w:tcW w:w="3686" w:type="dxa"/>
          </w:tcPr>
          <w:p w14:paraId="27B89418"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r w:rsidRPr="009716EA">
              <w:rPr>
                <w:rStyle w:val="BodyTextChar1"/>
                <w:rFonts w:cs="Times New Roman"/>
                <w:color w:val="000000"/>
                <w:sz w:val="28"/>
                <w:szCs w:val="28"/>
                <w:lang w:eastAsia="vi-VN"/>
              </w:rPr>
              <w:t>…..</w:t>
            </w:r>
          </w:p>
        </w:tc>
        <w:tc>
          <w:tcPr>
            <w:tcW w:w="2576" w:type="dxa"/>
          </w:tcPr>
          <w:p w14:paraId="6F162360"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p>
        </w:tc>
        <w:tc>
          <w:tcPr>
            <w:tcW w:w="2323" w:type="dxa"/>
          </w:tcPr>
          <w:p w14:paraId="3F57FEBB" w14:textId="77777777" w:rsidR="000E5E01" w:rsidRPr="009716EA" w:rsidRDefault="000E5E01" w:rsidP="009716EA">
            <w:pPr>
              <w:pStyle w:val="BodyText"/>
              <w:shd w:val="clear" w:color="auto" w:fill="auto"/>
              <w:spacing w:after="0" w:line="240" w:lineRule="auto"/>
              <w:ind w:firstLine="0"/>
              <w:jc w:val="both"/>
              <w:rPr>
                <w:rStyle w:val="BodyTextChar1"/>
                <w:rFonts w:cs="Times New Roman"/>
                <w:color w:val="000000"/>
                <w:sz w:val="28"/>
                <w:szCs w:val="28"/>
                <w:lang w:eastAsia="vi-VN"/>
              </w:rPr>
            </w:pPr>
          </w:p>
        </w:tc>
      </w:tr>
    </w:tbl>
    <w:p w14:paraId="6B06706C" w14:textId="77777777" w:rsidR="000E5E01" w:rsidRPr="009716EA" w:rsidRDefault="000E5E01" w:rsidP="009716EA">
      <w:pPr>
        <w:pStyle w:val="BodyText"/>
        <w:spacing w:before="120" w:after="120" w:line="240" w:lineRule="auto"/>
        <w:ind w:firstLine="0"/>
        <w:jc w:val="both"/>
        <w:rPr>
          <w:rStyle w:val="BodyTextChar1"/>
          <w:rFonts w:cs="Times New Roman"/>
          <w:color w:val="000000"/>
          <w:spacing w:val="-2"/>
          <w:sz w:val="28"/>
          <w:szCs w:val="28"/>
          <w:lang w:eastAsia="vi-VN"/>
        </w:rPr>
      </w:pPr>
      <w:r w:rsidRPr="009716EA">
        <w:rPr>
          <w:rStyle w:val="BodyTextChar1"/>
          <w:rFonts w:cs="Times New Roman"/>
          <w:color w:val="000000"/>
          <w:spacing w:val="-2"/>
          <w:sz w:val="28"/>
          <w:szCs w:val="28"/>
          <w:lang w:eastAsia="vi-VN"/>
        </w:rPr>
        <w:lastRenderedPageBreak/>
        <w:t xml:space="preserve">- Phục hồi chất lượng và chức năng đất bao gồm: </w:t>
      </w:r>
      <w:r w:rsidRPr="009716EA">
        <w:rPr>
          <w:rFonts w:cs="Times New Roman"/>
          <w:spacing w:val="-2"/>
          <w:sz w:val="28"/>
          <w:szCs w:val="28"/>
        </w:rPr>
        <w:t xml:space="preserve">Bổ sung </w:t>
      </w:r>
      <w:r w:rsidRPr="009716EA">
        <w:rPr>
          <w:rStyle w:val="Strong"/>
          <w:rFonts w:cs="Times New Roman"/>
          <w:b w:val="0"/>
          <w:spacing w:val="-2"/>
          <w:sz w:val="28"/>
          <w:szCs w:val="28"/>
        </w:rPr>
        <w:t>vật liệu hữu cơ</w:t>
      </w:r>
      <w:r w:rsidRPr="009716EA">
        <w:rPr>
          <w:rFonts w:cs="Times New Roman"/>
          <w:spacing w:val="-2"/>
          <w:sz w:val="28"/>
          <w:szCs w:val="28"/>
        </w:rPr>
        <w:t xml:space="preserve"> (compost, phân xanh) để cải thiện cấu trúc đất; cấy lại </w:t>
      </w:r>
      <w:r w:rsidRPr="009716EA">
        <w:rPr>
          <w:rStyle w:val="Strong"/>
          <w:rFonts w:cs="Times New Roman"/>
          <w:b w:val="0"/>
          <w:spacing w:val="-2"/>
          <w:sz w:val="28"/>
          <w:szCs w:val="28"/>
        </w:rPr>
        <w:t>vi sinh vật có lợi</w:t>
      </w:r>
      <w:r w:rsidRPr="009716EA">
        <w:rPr>
          <w:rFonts w:cs="Times New Roman"/>
          <w:spacing w:val="-2"/>
          <w:sz w:val="28"/>
          <w:szCs w:val="28"/>
        </w:rPr>
        <w:t xml:space="preserve"> giúp phục hồi hệ sinh thái đất; thử nghiệm </w:t>
      </w:r>
      <w:r w:rsidRPr="009716EA">
        <w:rPr>
          <w:rStyle w:val="Strong"/>
          <w:rFonts w:cs="Times New Roman"/>
          <w:b w:val="0"/>
          <w:spacing w:val="-2"/>
          <w:sz w:val="28"/>
          <w:szCs w:val="28"/>
        </w:rPr>
        <w:t>trồng cây phục hồi</w:t>
      </w:r>
      <w:r w:rsidRPr="009716EA">
        <w:rPr>
          <w:rFonts w:cs="Times New Roman"/>
          <w:spacing w:val="-2"/>
          <w:sz w:val="28"/>
          <w:szCs w:val="28"/>
        </w:rPr>
        <w:t xml:space="preserve"> để kiểm tra hiệu quả đất sau xử lý.</w:t>
      </w:r>
    </w:p>
    <w:p w14:paraId="7113C0A4" w14:textId="77777777" w:rsidR="000E5E01" w:rsidRPr="009716EA" w:rsidRDefault="000E5E01" w:rsidP="009716EA">
      <w:pPr>
        <w:pStyle w:val="BodyText"/>
        <w:spacing w:before="120" w:after="120" w:line="240" w:lineRule="auto"/>
        <w:ind w:firstLine="0"/>
        <w:jc w:val="both"/>
        <w:rPr>
          <w:rFonts w:cs="Times New Roman"/>
          <w:color w:val="000000"/>
          <w:sz w:val="28"/>
          <w:szCs w:val="28"/>
        </w:rPr>
      </w:pPr>
      <w:r w:rsidRPr="009716EA">
        <w:rPr>
          <w:rStyle w:val="BodyTextChar1"/>
          <w:rFonts w:cs="Times New Roman"/>
          <w:color w:val="000000"/>
          <w:sz w:val="28"/>
          <w:szCs w:val="28"/>
          <w:lang w:eastAsia="vi-VN"/>
        </w:rPr>
        <w:t xml:space="preserve">- Lấy mẫu đánh giá chất lượng sau xử lý và so sánh với các yêu cầu về cải tạo phục hồi đất ô nhiễm theo quy định. </w:t>
      </w:r>
    </w:p>
    <w:p w14:paraId="15F0E1A0" w14:textId="0BED62A7" w:rsidR="004B4522" w:rsidRPr="009716EA" w:rsidRDefault="004B4522" w:rsidP="009716EA">
      <w:pPr>
        <w:spacing w:before="120" w:after="120" w:line="240" w:lineRule="auto"/>
        <w:jc w:val="both"/>
        <w:rPr>
          <w:rStyle w:val="Strong"/>
          <w:rFonts w:ascii="Times New Roman" w:eastAsiaTheme="majorEastAsia" w:hAnsi="Times New Roman" w:cs="Times New Roman"/>
          <w:b w:val="0"/>
          <w:bCs w:val="0"/>
          <w:sz w:val="28"/>
          <w:szCs w:val="28"/>
        </w:rPr>
      </w:pPr>
      <w:r w:rsidRPr="009716EA">
        <w:rPr>
          <w:rStyle w:val="Strong"/>
          <w:rFonts w:ascii="Times New Roman" w:eastAsiaTheme="majorEastAsia" w:hAnsi="Times New Roman" w:cs="Times New Roman"/>
          <w:b w:val="0"/>
          <w:bCs w:val="0"/>
          <w:sz w:val="28"/>
          <w:szCs w:val="28"/>
        </w:rPr>
        <w:t>5. Kế hoạch phục hồi môi trường sau sự cố chất thải</w:t>
      </w:r>
    </w:p>
    <w:p w14:paraId="4F8ABD48" w14:textId="03E635E2" w:rsidR="000E5E01" w:rsidRPr="009716EA" w:rsidRDefault="000051C0" w:rsidP="009716EA">
      <w:pPr>
        <w:spacing w:before="120" w:after="120" w:line="240" w:lineRule="auto"/>
        <w:jc w:val="both"/>
        <w:rPr>
          <w:rFonts w:ascii="Times New Roman" w:hAnsi="Times New Roman" w:cs="Times New Roman"/>
          <w:sz w:val="28"/>
          <w:szCs w:val="28"/>
        </w:rPr>
      </w:pPr>
      <w:r w:rsidRPr="009716EA">
        <w:rPr>
          <w:rFonts w:ascii="Times New Roman" w:hAnsi="Times New Roman" w:cs="Times New Roman"/>
          <w:sz w:val="28"/>
          <w:szCs w:val="28"/>
        </w:rPr>
        <w:t>5.1. K</w:t>
      </w:r>
      <w:r w:rsidR="000E5E01" w:rsidRPr="009716EA">
        <w:rPr>
          <w:rFonts w:ascii="Times New Roman" w:hAnsi="Times New Roman" w:cs="Times New Roman"/>
          <w:sz w:val="28"/>
          <w:szCs w:val="28"/>
        </w:rPr>
        <w:t>ỹ thuật và giải pháp áp dụng để phục hồi các thành phần môi trường sau sự cố chất thải</w:t>
      </w:r>
    </w:p>
    <w:p w14:paraId="188C5F95" w14:textId="7F166432" w:rsidR="000E5E01" w:rsidRPr="009716EA" w:rsidRDefault="000E5E01" w:rsidP="009716EA">
      <w:pPr>
        <w:spacing w:before="120" w:after="120" w:line="240" w:lineRule="auto"/>
        <w:jc w:val="both"/>
        <w:rPr>
          <w:rFonts w:ascii="Times New Roman" w:hAnsi="Times New Roman" w:cs="Times New Roman"/>
          <w:sz w:val="28"/>
          <w:szCs w:val="28"/>
        </w:rPr>
      </w:pPr>
      <w:r w:rsidRPr="009716EA">
        <w:rPr>
          <w:rFonts w:ascii="Times New Roman" w:hAnsi="Times New Roman" w:cs="Times New Roman"/>
          <w:sz w:val="28"/>
          <w:szCs w:val="28"/>
        </w:rPr>
        <w:t xml:space="preserve">Tùy theo thành phần môi trường bị ảnh hưởng sau sự cố chất thải để áp dụng các kỹ thuật và giải pháp phù hợp để phục hồi môi trường, bao gồm một hoặc một số các kỹ thuật và </w:t>
      </w:r>
      <w:r w:rsidR="000051C0" w:rsidRPr="009716EA">
        <w:rPr>
          <w:rFonts w:ascii="Times New Roman" w:hAnsi="Times New Roman" w:cs="Times New Roman"/>
          <w:sz w:val="28"/>
          <w:szCs w:val="28"/>
        </w:rPr>
        <w:t>công nghệ</w:t>
      </w:r>
      <w:r w:rsidRPr="009716EA">
        <w:rPr>
          <w:rFonts w:ascii="Times New Roman" w:hAnsi="Times New Roman" w:cs="Times New Roman"/>
          <w:sz w:val="28"/>
          <w:szCs w:val="28"/>
        </w:rPr>
        <w:t xml:space="preserve"> như vật lý, hóa học, sinh học</w:t>
      </w:r>
      <w:r w:rsidR="000051C0" w:rsidRPr="009716EA">
        <w:rPr>
          <w:rFonts w:ascii="Times New Roman" w:hAnsi="Times New Roman" w:cs="Times New Roman"/>
          <w:sz w:val="28"/>
          <w:szCs w:val="28"/>
        </w:rPr>
        <w:t>,</w:t>
      </w:r>
      <w:r w:rsidRPr="009716EA">
        <w:rPr>
          <w:rFonts w:ascii="Times New Roman" w:hAnsi="Times New Roman" w:cs="Times New Roman"/>
          <w:sz w:val="28"/>
          <w:szCs w:val="28"/>
        </w:rPr>
        <w:t xml:space="preserve"> hóa lý </w:t>
      </w:r>
      <w:r w:rsidR="000051C0" w:rsidRPr="009716EA">
        <w:rPr>
          <w:rFonts w:ascii="Times New Roman" w:hAnsi="Times New Roman" w:cs="Times New Roman"/>
          <w:sz w:val="28"/>
          <w:szCs w:val="28"/>
        </w:rPr>
        <w:t xml:space="preserve">hoặc kết hợp các công nghệ nêu trên các </w:t>
      </w:r>
      <w:r w:rsidRPr="009716EA">
        <w:rPr>
          <w:rFonts w:ascii="Times New Roman" w:hAnsi="Times New Roman" w:cs="Times New Roman"/>
          <w:sz w:val="28"/>
          <w:szCs w:val="28"/>
        </w:rPr>
        <w:t xml:space="preserve">để phục hồi các thành phần môi trường được hướng dẫn chi tiết tại Mục 4.2 </w:t>
      </w:r>
      <w:r w:rsidR="000051C0" w:rsidRPr="009716EA">
        <w:rPr>
          <w:rFonts w:ascii="Times New Roman" w:hAnsi="Times New Roman" w:cs="Times New Roman"/>
          <w:sz w:val="28"/>
          <w:szCs w:val="28"/>
        </w:rPr>
        <w:t>Phụ lục này</w:t>
      </w:r>
      <w:r w:rsidRPr="009716EA">
        <w:rPr>
          <w:rFonts w:ascii="Times New Roman" w:hAnsi="Times New Roman" w:cs="Times New Roman"/>
          <w:sz w:val="28"/>
          <w:szCs w:val="28"/>
        </w:rPr>
        <w:t xml:space="preserve">. </w:t>
      </w:r>
    </w:p>
    <w:p w14:paraId="5C3B843C" w14:textId="67B1FD04" w:rsidR="000E5E01" w:rsidRPr="009716EA" w:rsidRDefault="000051C0" w:rsidP="009716EA">
      <w:pPr>
        <w:spacing w:before="120" w:after="120" w:line="240" w:lineRule="auto"/>
        <w:jc w:val="both"/>
        <w:rPr>
          <w:rFonts w:ascii="Times New Roman" w:hAnsi="Times New Roman" w:cs="Times New Roman"/>
          <w:sz w:val="28"/>
          <w:szCs w:val="28"/>
        </w:rPr>
      </w:pPr>
      <w:r w:rsidRPr="009716EA">
        <w:rPr>
          <w:rFonts w:ascii="Times New Roman" w:eastAsia="Times New Roman" w:hAnsi="Times New Roman" w:cs="Times New Roman"/>
          <w:color w:val="000000"/>
          <w:sz w:val="28"/>
          <w:szCs w:val="28"/>
        </w:rPr>
        <w:t>5.2.</w:t>
      </w:r>
      <w:r w:rsidR="000E5E01" w:rsidRPr="009716EA">
        <w:rPr>
          <w:rFonts w:ascii="Times New Roman" w:eastAsia="Times New Roman" w:hAnsi="Times New Roman" w:cs="Times New Roman"/>
          <w:color w:val="000000"/>
          <w:sz w:val="28"/>
          <w:szCs w:val="28"/>
        </w:rPr>
        <w:t xml:space="preserve"> Lập d</w:t>
      </w:r>
      <w:r w:rsidR="000E5E01" w:rsidRPr="009716EA">
        <w:rPr>
          <w:rFonts w:ascii="Times New Roman" w:eastAsia="Times New Roman" w:hAnsi="Times New Roman" w:cs="Times New Roman"/>
          <w:color w:val="000000"/>
          <w:sz w:val="28"/>
          <w:szCs w:val="28"/>
          <w:lang w:val="vi-VN"/>
        </w:rPr>
        <w:t>anh mục, khối lượng các hạng mục phục hồi môi trường đối với giải pháp lựa chọn</w:t>
      </w:r>
    </w:p>
    <w:p w14:paraId="724CD8F8" w14:textId="31ADD6A1" w:rsidR="000E5E01" w:rsidRPr="009716EA" w:rsidRDefault="000051C0" w:rsidP="009716EA">
      <w:pPr>
        <w:spacing w:before="120" w:after="120" w:line="240" w:lineRule="auto"/>
        <w:jc w:val="both"/>
        <w:rPr>
          <w:rFonts w:ascii="Times New Roman" w:eastAsia="Times New Roman" w:hAnsi="Times New Roman" w:cs="Times New Roman"/>
          <w:color w:val="000000"/>
          <w:sz w:val="28"/>
          <w:szCs w:val="28"/>
        </w:rPr>
      </w:pPr>
      <w:r w:rsidRPr="009716EA">
        <w:rPr>
          <w:rFonts w:ascii="Times New Roman" w:eastAsia="Times New Roman" w:hAnsi="Times New Roman" w:cs="Times New Roman"/>
          <w:color w:val="000000"/>
          <w:sz w:val="28"/>
          <w:szCs w:val="28"/>
        </w:rPr>
        <w:t>5.2.1.</w:t>
      </w:r>
      <w:r w:rsidR="000E5E01" w:rsidRPr="009716EA">
        <w:rPr>
          <w:rFonts w:ascii="Times New Roman" w:eastAsia="Times New Roman" w:hAnsi="Times New Roman" w:cs="Times New Roman"/>
          <w:color w:val="000000"/>
          <w:sz w:val="28"/>
          <w:szCs w:val="28"/>
        </w:rPr>
        <w:t xml:space="preserve"> </w:t>
      </w:r>
      <w:r w:rsidR="000E5E01" w:rsidRPr="009716EA">
        <w:rPr>
          <w:rFonts w:ascii="Times New Roman" w:eastAsia="Times New Roman" w:hAnsi="Times New Roman" w:cs="Times New Roman"/>
          <w:color w:val="000000"/>
          <w:sz w:val="28"/>
          <w:szCs w:val="28"/>
          <w:lang w:val="vi-VN"/>
        </w:rPr>
        <w:t>Kế hoạch thực hiện</w:t>
      </w:r>
    </w:p>
    <w:p w14:paraId="092CA6DF" w14:textId="7DD36EBB" w:rsidR="000E5E01" w:rsidRPr="009716EA" w:rsidRDefault="000E5E01" w:rsidP="009716EA">
      <w:pPr>
        <w:spacing w:before="120" w:after="120" w:line="240" w:lineRule="auto"/>
        <w:jc w:val="both"/>
        <w:rPr>
          <w:rFonts w:ascii="Times New Roman" w:eastAsia="Times New Roman" w:hAnsi="Times New Roman" w:cs="Times New Roman"/>
          <w:color w:val="000000"/>
          <w:sz w:val="28"/>
          <w:szCs w:val="28"/>
        </w:rPr>
      </w:pPr>
      <w:r w:rsidRPr="009716EA">
        <w:rPr>
          <w:rFonts w:ascii="Times New Roman" w:eastAsia="Times New Roman" w:hAnsi="Times New Roman" w:cs="Times New Roman"/>
          <w:color w:val="000000"/>
          <w:sz w:val="28"/>
          <w:szCs w:val="28"/>
        </w:rPr>
        <w:t>- P</w:t>
      </w:r>
      <w:r w:rsidRPr="009716EA">
        <w:rPr>
          <w:rFonts w:ascii="Times New Roman" w:eastAsia="Times New Roman" w:hAnsi="Times New Roman" w:cs="Times New Roman"/>
          <w:color w:val="000000"/>
          <w:sz w:val="28"/>
          <w:szCs w:val="28"/>
          <w:lang w:val="vi-VN"/>
        </w:rPr>
        <w:t>hân chia kế hoạch thực hiện theo từng</w:t>
      </w:r>
      <w:r w:rsidR="00AB448C" w:rsidRPr="009716EA">
        <w:rPr>
          <w:rFonts w:ascii="Times New Roman" w:eastAsia="Times New Roman" w:hAnsi="Times New Roman" w:cs="Times New Roman"/>
          <w:color w:val="000000"/>
          <w:sz w:val="28"/>
          <w:szCs w:val="28"/>
          <w:lang w:val="vi-VN"/>
        </w:rPr>
        <w:t xml:space="preserve"> giai đoạn phục hồi môi trường</w:t>
      </w:r>
      <w:r w:rsidR="00AB448C" w:rsidRPr="009716EA">
        <w:rPr>
          <w:rFonts w:ascii="Times New Roman" w:eastAsia="Times New Roman" w:hAnsi="Times New Roman" w:cs="Times New Roman"/>
          <w:color w:val="000000"/>
          <w:sz w:val="28"/>
          <w:szCs w:val="28"/>
        </w:rPr>
        <w:t>.</w:t>
      </w:r>
    </w:p>
    <w:p w14:paraId="110A6765" w14:textId="6B691A50" w:rsidR="000E5E01" w:rsidRPr="009716EA" w:rsidRDefault="000E5E01" w:rsidP="009716EA">
      <w:pPr>
        <w:spacing w:before="120" w:after="120" w:line="240" w:lineRule="auto"/>
        <w:jc w:val="both"/>
        <w:rPr>
          <w:rFonts w:ascii="Times New Roman" w:eastAsia="Times New Roman" w:hAnsi="Times New Roman" w:cs="Times New Roman"/>
          <w:color w:val="000000"/>
          <w:sz w:val="28"/>
          <w:szCs w:val="28"/>
        </w:rPr>
      </w:pPr>
      <w:r w:rsidRPr="009716EA">
        <w:rPr>
          <w:rFonts w:ascii="Times New Roman" w:eastAsia="Times New Roman" w:hAnsi="Times New Roman" w:cs="Times New Roman"/>
          <w:color w:val="000000"/>
          <w:sz w:val="28"/>
          <w:szCs w:val="28"/>
        </w:rPr>
        <w:t>- C</w:t>
      </w:r>
      <w:r w:rsidRPr="009716EA">
        <w:rPr>
          <w:rFonts w:ascii="Times New Roman" w:eastAsia="Times New Roman" w:hAnsi="Times New Roman" w:cs="Times New Roman"/>
          <w:color w:val="000000"/>
          <w:sz w:val="28"/>
          <w:szCs w:val="28"/>
          <w:lang w:val="vi-VN"/>
        </w:rPr>
        <w:t>hương trình quản lý, quan trắc, giám sát trong</w:t>
      </w:r>
      <w:r w:rsidR="00AB448C" w:rsidRPr="009716EA">
        <w:rPr>
          <w:rFonts w:ascii="Times New Roman" w:eastAsia="Times New Roman" w:hAnsi="Times New Roman" w:cs="Times New Roman"/>
          <w:color w:val="000000"/>
          <w:sz w:val="28"/>
          <w:szCs w:val="28"/>
          <w:lang w:val="vi-VN"/>
        </w:rPr>
        <w:t xml:space="preserve"> thời gian phục hồi môi trường</w:t>
      </w:r>
      <w:r w:rsidR="00AB448C" w:rsidRPr="009716EA">
        <w:rPr>
          <w:rFonts w:ascii="Times New Roman" w:eastAsia="Times New Roman" w:hAnsi="Times New Roman" w:cs="Times New Roman"/>
          <w:color w:val="000000"/>
          <w:sz w:val="28"/>
          <w:szCs w:val="28"/>
        </w:rPr>
        <w:t>.</w:t>
      </w:r>
    </w:p>
    <w:p w14:paraId="572D51E0" w14:textId="77777777" w:rsidR="000E5E01" w:rsidRPr="009716EA" w:rsidRDefault="000E5E01" w:rsidP="009716EA">
      <w:pPr>
        <w:spacing w:before="120" w:after="120" w:line="240" w:lineRule="auto"/>
        <w:jc w:val="both"/>
        <w:rPr>
          <w:rFonts w:ascii="Times New Roman" w:hAnsi="Times New Roman" w:cs="Times New Roman"/>
          <w:sz w:val="28"/>
          <w:szCs w:val="28"/>
        </w:rPr>
      </w:pPr>
      <w:r w:rsidRPr="009716EA">
        <w:rPr>
          <w:rFonts w:ascii="Times New Roman" w:eastAsia="Times New Roman" w:hAnsi="Times New Roman" w:cs="Times New Roman"/>
          <w:color w:val="000000"/>
          <w:sz w:val="28"/>
          <w:szCs w:val="28"/>
        </w:rPr>
        <w:t>- K</w:t>
      </w:r>
      <w:r w:rsidRPr="009716EA">
        <w:rPr>
          <w:rFonts w:ascii="Times New Roman" w:eastAsia="Times New Roman" w:hAnsi="Times New Roman" w:cs="Times New Roman"/>
          <w:color w:val="000000"/>
          <w:sz w:val="28"/>
          <w:szCs w:val="28"/>
          <w:lang w:val="vi-VN"/>
        </w:rPr>
        <w:t>ế hoạch nghiệm thu kết quả phục hồi môi trường</w:t>
      </w:r>
      <w:r w:rsidRPr="009716EA">
        <w:rPr>
          <w:rFonts w:ascii="Times New Roman" w:eastAsia="Times New Roman" w:hAnsi="Times New Roman" w:cs="Times New Roman"/>
          <w:color w:val="000000"/>
          <w:sz w:val="28"/>
          <w:szCs w:val="28"/>
        </w:rPr>
        <w:t>.</w:t>
      </w:r>
    </w:p>
    <w:p w14:paraId="00AAE375" w14:textId="00BC1B73" w:rsidR="000E5E01" w:rsidRPr="009716EA" w:rsidRDefault="000051C0" w:rsidP="009716EA">
      <w:pPr>
        <w:pStyle w:val="Heading2"/>
        <w:spacing w:before="120" w:after="120" w:line="240" w:lineRule="auto"/>
        <w:jc w:val="both"/>
        <w:rPr>
          <w:rFonts w:ascii="Times New Roman" w:hAnsi="Times New Roman" w:cs="Times New Roman"/>
          <w:color w:val="auto"/>
          <w:sz w:val="28"/>
          <w:szCs w:val="28"/>
        </w:rPr>
      </w:pPr>
      <w:r w:rsidRPr="009716EA">
        <w:rPr>
          <w:rFonts w:ascii="Times New Roman" w:hAnsi="Times New Roman" w:cs="Times New Roman"/>
          <w:color w:val="auto"/>
          <w:sz w:val="28"/>
          <w:szCs w:val="28"/>
        </w:rPr>
        <w:t>5.2.2.</w:t>
      </w:r>
      <w:r w:rsidR="000E5E01" w:rsidRPr="009716EA">
        <w:rPr>
          <w:rFonts w:ascii="Times New Roman" w:hAnsi="Times New Roman" w:cs="Times New Roman"/>
          <w:color w:val="auto"/>
          <w:sz w:val="28"/>
          <w:szCs w:val="28"/>
        </w:rPr>
        <w:t xml:space="preserve"> Tổng hợp chi phí cho các hạng mục công trình phục hồi môi trường sau sự cố trên cơ sở Kế hoạch phục hồi môi trường đề xuất</w:t>
      </w:r>
    </w:p>
    <w:p w14:paraId="0B5CD831" w14:textId="140BC585" w:rsidR="004B4522" w:rsidRPr="009716EA" w:rsidRDefault="004B4522" w:rsidP="009716EA">
      <w:pPr>
        <w:pStyle w:val="Heading2"/>
        <w:spacing w:before="120" w:after="120" w:line="240" w:lineRule="auto"/>
        <w:jc w:val="both"/>
        <w:rPr>
          <w:rFonts w:ascii="Times New Roman" w:hAnsi="Times New Roman" w:cs="Times New Roman"/>
          <w:color w:val="auto"/>
          <w:sz w:val="28"/>
          <w:szCs w:val="28"/>
        </w:rPr>
      </w:pPr>
      <w:r w:rsidRPr="009716EA">
        <w:rPr>
          <w:rStyle w:val="Strong"/>
          <w:rFonts w:ascii="Times New Roman" w:hAnsi="Times New Roman" w:cs="Times New Roman"/>
          <w:b w:val="0"/>
          <w:bCs w:val="0"/>
          <w:color w:val="auto"/>
          <w:sz w:val="28"/>
          <w:szCs w:val="28"/>
        </w:rPr>
        <w:t>6. Đề xuất biện pháp phòng ngừa</w:t>
      </w:r>
      <w:r w:rsidR="002C1DCC" w:rsidRPr="009716EA">
        <w:rPr>
          <w:rStyle w:val="Strong"/>
          <w:rFonts w:ascii="Times New Roman" w:hAnsi="Times New Roman" w:cs="Times New Roman"/>
          <w:b w:val="0"/>
          <w:bCs w:val="0"/>
          <w:color w:val="auto"/>
          <w:sz w:val="28"/>
          <w:szCs w:val="28"/>
        </w:rPr>
        <w:t>, ứng phó</w:t>
      </w:r>
      <w:r w:rsidRPr="009716EA">
        <w:rPr>
          <w:rStyle w:val="Strong"/>
          <w:rFonts w:ascii="Times New Roman" w:hAnsi="Times New Roman" w:cs="Times New Roman"/>
          <w:b w:val="0"/>
          <w:bCs w:val="0"/>
          <w:color w:val="auto"/>
          <w:sz w:val="28"/>
          <w:szCs w:val="28"/>
        </w:rPr>
        <w:t xml:space="preserve"> sự cố chất thải trong tương lai</w:t>
      </w:r>
    </w:p>
    <w:p w14:paraId="03DE98B6" w14:textId="77777777" w:rsidR="004B4522" w:rsidRPr="009716EA" w:rsidRDefault="004B4522" w:rsidP="009716EA">
      <w:pPr>
        <w:spacing w:before="120" w:after="120" w:line="240" w:lineRule="auto"/>
        <w:jc w:val="both"/>
        <w:rPr>
          <w:rFonts w:ascii="Times New Roman" w:hAnsi="Times New Roman" w:cs="Times New Roman"/>
          <w:sz w:val="28"/>
          <w:szCs w:val="28"/>
        </w:rPr>
      </w:pPr>
      <w:r w:rsidRPr="009716EA">
        <w:rPr>
          <w:rStyle w:val="Strong"/>
          <w:rFonts w:ascii="Times New Roman" w:hAnsi="Times New Roman" w:cs="Times New Roman"/>
          <w:b w:val="0"/>
          <w:sz w:val="28"/>
          <w:szCs w:val="28"/>
        </w:rPr>
        <w:t>- Nâng cấp hệ thống quản lý chất thải của cơ sở.</w:t>
      </w:r>
    </w:p>
    <w:p w14:paraId="0D95277B" w14:textId="77777777" w:rsidR="004B4522" w:rsidRPr="009716EA" w:rsidRDefault="004B4522" w:rsidP="009716EA">
      <w:pPr>
        <w:spacing w:before="120" w:after="120" w:line="240" w:lineRule="auto"/>
        <w:jc w:val="both"/>
        <w:rPr>
          <w:rFonts w:ascii="Times New Roman" w:hAnsi="Times New Roman" w:cs="Times New Roman"/>
          <w:sz w:val="28"/>
          <w:szCs w:val="28"/>
        </w:rPr>
      </w:pPr>
      <w:r w:rsidRPr="009716EA">
        <w:rPr>
          <w:rStyle w:val="Strong"/>
          <w:rFonts w:ascii="Times New Roman" w:hAnsi="Times New Roman" w:cs="Times New Roman"/>
          <w:b w:val="0"/>
          <w:sz w:val="28"/>
          <w:szCs w:val="28"/>
        </w:rPr>
        <w:t>- Tăng cường huấn luyện cho nhân viên về ứng phó sự cố.</w:t>
      </w:r>
    </w:p>
    <w:p w14:paraId="2E18575A" w14:textId="77777777" w:rsidR="004B4522" w:rsidRPr="009716EA" w:rsidRDefault="004B4522" w:rsidP="009716EA">
      <w:pPr>
        <w:spacing w:before="120" w:after="120" w:line="240" w:lineRule="auto"/>
        <w:jc w:val="both"/>
        <w:rPr>
          <w:rStyle w:val="Strong"/>
          <w:rFonts w:ascii="Times New Roman" w:hAnsi="Times New Roman" w:cs="Times New Roman"/>
          <w:b w:val="0"/>
          <w:bCs w:val="0"/>
          <w:sz w:val="28"/>
          <w:szCs w:val="28"/>
        </w:rPr>
      </w:pPr>
      <w:r w:rsidRPr="009716EA">
        <w:rPr>
          <w:rStyle w:val="Strong"/>
          <w:rFonts w:ascii="Times New Roman" w:hAnsi="Times New Roman" w:cs="Times New Roman"/>
          <w:b w:val="0"/>
          <w:sz w:val="28"/>
          <w:szCs w:val="28"/>
        </w:rPr>
        <w:t>- Lắp đặt hệ thống cảnh báo sớm và cải thiện quy trình vận hành.</w:t>
      </w:r>
    </w:p>
    <w:p w14:paraId="76DBDDFA" w14:textId="77777777" w:rsidR="004B4522" w:rsidRPr="009716EA" w:rsidRDefault="004B4522" w:rsidP="009716EA">
      <w:pPr>
        <w:pStyle w:val="Heading2"/>
        <w:spacing w:before="120" w:after="120" w:line="240" w:lineRule="auto"/>
        <w:jc w:val="both"/>
        <w:rPr>
          <w:rFonts w:ascii="Times New Roman" w:hAnsi="Times New Roman" w:cs="Times New Roman"/>
          <w:color w:val="auto"/>
          <w:sz w:val="28"/>
          <w:szCs w:val="28"/>
        </w:rPr>
      </w:pPr>
      <w:r w:rsidRPr="009716EA">
        <w:rPr>
          <w:rStyle w:val="Strong"/>
          <w:rFonts w:ascii="Times New Roman" w:hAnsi="Times New Roman" w:cs="Times New Roman"/>
          <w:b w:val="0"/>
          <w:color w:val="auto"/>
          <w:sz w:val="28"/>
          <w:szCs w:val="28"/>
        </w:rPr>
        <w:t xml:space="preserve">- Đầu tư các công trình để ứng phó hiệu quả sự cố. </w:t>
      </w:r>
      <w:r w:rsidRPr="009716EA">
        <w:rPr>
          <w:rFonts w:ascii="Times New Roman" w:hAnsi="Times New Roman" w:cs="Times New Roman"/>
          <w:color w:val="auto"/>
          <w:sz w:val="28"/>
          <w:szCs w:val="28"/>
        </w:rPr>
        <w:t>(Nêu cụ thể các biện pháp có tính khả thi và sát với thực tế công trình của đơn vị).</w:t>
      </w:r>
    </w:p>
    <w:p w14:paraId="6BDFA831" w14:textId="3A234FF2" w:rsidR="004B4522" w:rsidRPr="009716EA" w:rsidRDefault="004B4522" w:rsidP="009716EA">
      <w:pPr>
        <w:pStyle w:val="Heading2"/>
        <w:spacing w:before="120" w:after="120" w:line="240" w:lineRule="auto"/>
        <w:jc w:val="both"/>
        <w:rPr>
          <w:rFonts w:ascii="Times New Roman" w:hAnsi="Times New Roman" w:cs="Times New Roman"/>
          <w:color w:val="auto"/>
          <w:sz w:val="28"/>
          <w:szCs w:val="28"/>
        </w:rPr>
      </w:pPr>
      <w:r w:rsidRPr="009716EA">
        <w:rPr>
          <w:rFonts w:ascii="Times New Roman" w:hAnsi="Times New Roman" w:cs="Times New Roman"/>
          <w:color w:val="auto"/>
          <w:sz w:val="28"/>
          <w:szCs w:val="28"/>
        </w:rPr>
        <w:t>7.</w:t>
      </w:r>
      <w:r w:rsidRPr="009716EA">
        <w:rPr>
          <w:rFonts w:ascii="Times New Roman" w:hAnsi="Times New Roman" w:cs="Times New Roman"/>
          <w:sz w:val="28"/>
          <w:szCs w:val="28"/>
        </w:rPr>
        <w:t xml:space="preserve"> </w:t>
      </w:r>
      <w:r w:rsidRPr="009716EA">
        <w:rPr>
          <w:rStyle w:val="Strong"/>
          <w:rFonts w:ascii="Times New Roman" w:hAnsi="Times New Roman" w:cs="Times New Roman"/>
          <w:b w:val="0"/>
          <w:bCs w:val="0"/>
          <w:color w:val="auto"/>
          <w:sz w:val="28"/>
          <w:szCs w:val="28"/>
        </w:rPr>
        <w:t>Báo cáo kết quả phục hồi môi trường sau sự cố chất thải</w:t>
      </w:r>
    </w:p>
    <w:p w14:paraId="7E44610C" w14:textId="77777777" w:rsidR="004B4522" w:rsidRPr="009716EA" w:rsidRDefault="004B4522" w:rsidP="009716EA">
      <w:pPr>
        <w:spacing w:before="120" w:after="120" w:line="240" w:lineRule="auto"/>
        <w:jc w:val="both"/>
        <w:rPr>
          <w:rFonts w:ascii="Times New Roman" w:hAnsi="Times New Roman" w:cs="Times New Roman"/>
          <w:sz w:val="28"/>
          <w:szCs w:val="28"/>
        </w:rPr>
      </w:pPr>
      <w:r w:rsidRPr="009716EA">
        <w:rPr>
          <w:rStyle w:val="Strong"/>
          <w:rFonts w:ascii="Times New Roman" w:hAnsi="Times New Roman" w:cs="Times New Roman"/>
          <w:b w:val="0"/>
          <w:sz w:val="28"/>
          <w:szCs w:val="28"/>
        </w:rPr>
        <w:t>- Báo cáo kết quả phục hồi môi trường sau sự cố chất thải cho cơ quan quản lý môi trường liên quan.</w:t>
      </w:r>
    </w:p>
    <w:p w14:paraId="204C164D" w14:textId="77777777" w:rsidR="004B4522" w:rsidRPr="009716EA" w:rsidRDefault="004B4522" w:rsidP="009716EA">
      <w:pPr>
        <w:spacing w:before="120" w:after="120" w:line="240" w:lineRule="auto"/>
        <w:jc w:val="both"/>
        <w:rPr>
          <w:rStyle w:val="Strong"/>
          <w:rFonts w:ascii="Times New Roman" w:hAnsi="Times New Roman" w:cs="Times New Roman"/>
          <w:b w:val="0"/>
          <w:bCs w:val="0"/>
          <w:sz w:val="28"/>
          <w:szCs w:val="28"/>
        </w:rPr>
      </w:pPr>
      <w:r w:rsidRPr="009716EA">
        <w:rPr>
          <w:rStyle w:val="Strong"/>
          <w:rFonts w:ascii="Times New Roman" w:hAnsi="Times New Roman" w:cs="Times New Roman"/>
          <w:b w:val="0"/>
          <w:sz w:val="28"/>
          <w:szCs w:val="28"/>
        </w:rPr>
        <w:t>- Điều chỉnh biện pháp, giải pháp nếu cần thiết.</w:t>
      </w:r>
    </w:p>
    <w:p w14:paraId="4C944C26" w14:textId="77777777" w:rsidR="00EC0500" w:rsidRPr="009716EA" w:rsidRDefault="00AE0818" w:rsidP="00AE0818">
      <w:pPr>
        <w:pStyle w:val="ListParagraph"/>
        <w:tabs>
          <w:tab w:val="left" w:pos="0"/>
          <w:tab w:val="left" w:pos="567"/>
        </w:tabs>
        <w:spacing w:after="0" w:line="240" w:lineRule="auto"/>
        <w:rPr>
          <w:rFonts w:ascii="Times New Roman" w:eastAsia="Times New Roman" w:hAnsi="Times New Roman" w:cs="Times New Roman"/>
          <w:b/>
          <w:bCs/>
          <w:sz w:val="28"/>
          <w:szCs w:val="28"/>
        </w:rPr>
      </w:pPr>
      <w:r w:rsidRPr="009716EA">
        <w:rPr>
          <w:rFonts w:ascii="Times New Roman" w:eastAsia="Times New Roman" w:hAnsi="Times New Roman" w:cs="Times New Roman"/>
          <w:b/>
          <w:bCs/>
          <w:sz w:val="28"/>
          <w:szCs w:val="28"/>
        </w:rPr>
        <w:tab/>
      </w:r>
      <w:r w:rsidRPr="009716EA">
        <w:rPr>
          <w:rFonts w:ascii="Times New Roman" w:eastAsia="Times New Roman" w:hAnsi="Times New Roman" w:cs="Times New Roman"/>
          <w:b/>
          <w:bCs/>
          <w:sz w:val="28"/>
          <w:szCs w:val="28"/>
        </w:rPr>
        <w:tab/>
      </w:r>
      <w:r w:rsidRPr="009716EA">
        <w:rPr>
          <w:rFonts w:ascii="Times New Roman" w:eastAsia="Times New Roman" w:hAnsi="Times New Roman" w:cs="Times New Roman"/>
          <w:b/>
          <w:bCs/>
          <w:sz w:val="28"/>
          <w:szCs w:val="28"/>
        </w:rPr>
        <w:tab/>
      </w:r>
      <w:r w:rsidRPr="009716EA">
        <w:rPr>
          <w:rFonts w:ascii="Times New Roman" w:eastAsia="Times New Roman" w:hAnsi="Times New Roman" w:cs="Times New Roman"/>
          <w:b/>
          <w:bCs/>
          <w:sz w:val="28"/>
          <w:szCs w:val="28"/>
        </w:rPr>
        <w:tab/>
      </w:r>
      <w:r w:rsidRPr="009716EA">
        <w:rPr>
          <w:rFonts w:ascii="Times New Roman" w:eastAsia="Times New Roman" w:hAnsi="Times New Roman" w:cs="Times New Roman"/>
          <w:b/>
          <w:bCs/>
          <w:sz w:val="28"/>
          <w:szCs w:val="28"/>
        </w:rPr>
        <w:tab/>
      </w:r>
    </w:p>
    <w:p w14:paraId="41C8879B" w14:textId="17DF5427" w:rsidR="00AE0818" w:rsidRPr="009716EA" w:rsidRDefault="00AE0818" w:rsidP="00030035">
      <w:pPr>
        <w:pStyle w:val="ListParagraph"/>
        <w:tabs>
          <w:tab w:val="left" w:pos="0"/>
          <w:tab w:val="left" w:pos="567"/>
        </w:tabs>
        <w:spacing w:after="0" w:line="240" w:lineRule="auto"/>
        <w:jc w:val="right"/>
        <w:rPr>
          <w:rFonts w:ascii="Times New Roman" w:eastAsia="Times New Roman" w:hAnsi="Times New Roman" w:cs="Times New Roman"/>
          <w:b/>
          <w:bCs/>
          <w:spacing w:val="-10"/>
          <w:sz w:val="28"/>
          <w:szCs w:val="28"/>
        </w:rPr>
      </w:pPr>
      <w:r w:rsidRPr="009716EA">
        <w:rPr>
          <w:rFonts w:ascii="Times New Roman" w:eastAsia="Times New Roman" w:hAnsi="Times New Roman" w:cs="Times New Roman"/>
          <w:b/>
          <w:bCs/>
          <w:sz w:val="28"/>
          <w:szCs w:val="28"/>
        </w:rPr>
        <w:t>(CHỦ CƠ SỞ)</w:t>
      </w:r>
    </w:p>
    <w:p w14:paraId="450722AB" w14:textId="77777777" w:rsidR="00AE0818" w:rsidRPr="009716EA" w:rsidRDefault="00AE0818" w:rsidP="00030035">
      <w:pPr>
        <w:pStyle w:val="NormalWeb"/>
        <w:shd w:val="clear" w:color="auto" w:fill="FFFFFF"/>
        <w:spacing w:before="120" w:beforeAutospacing="0" w:after="120" w:afterAutospacing="0" w:line="234" w:lineRule="atLeast"/>
        <w:ind w:left="3600" w:firstLine="720"/>
        <w:jc w:val="right"/>
        <w:rPr>
          <w:i/>
          <w:sz w:val="28"/>
          <w:szCs w:val="28"/>
        </w:rPr>
      </w:pPr>
      <w:r w:rsidRPr="009716EA">
        <w:rPr>
          <w:i/>
          <w:iCs/>
          <w:sz w:val="28"/>
          <w:szCs w:val="28"/>
          <w:lang w:val="pt-BR"/>
        </w:rPr>
        <w:t>(Chữ ký, đóng dấu)</w:t>
      </w:r>
    </w:p>
    <w:tbl>
      <w:tblPr>
        <w:tblW w:w="9248" w:type="dxa"/>
        <w:tblBorders>
          <w:insideH w:val="single" w:sz="4" w:space="0" w:color="auto"/>
        </w:tblBorders>
        <w:tblLook w:val="01E0" w:firstRow="1" w:lastRow="1" w:firstColumn="1" w:lastColumn="1" w:noHBand="0" w:noVBand="0"/>
      </w:tblPr>
      <w:tblGrid>
        <w:gridCol w:w="9248"/>
      </w:tblGrid>
      <w:tr w:rsidR="00263165" w:rsidRPr="00934A57" w14:paraId="541B67F8" w14:textId="77777777" w:rsidTr="00F80CEF">
        <w:tc>
          <w:tcPr>
            <w:tcW w:w="3510" w:type="dxa"/>
          </w:tcPr>
          <w:p w14:paraId="17F4A28F" w14:textId="53E7F958" w:rsidR="00263165" w:rsidRPr="00934A57" w:rsidRDefault="00AE0818" w:rsidP="002F0BDA">
            <w:pPr>
              <w:jc w:val="center"/>
              <w:rPr>
                <w:rFonts w:ascii="Times New Roman" w:hAnsi="Times New Roman" w:cs="Times New Roman"/>
                <w:sz w:val="28"/>
                <w:szCs w:val="28"/>
              </w:rPr>
            </w:pPr>
            <w:r w:rsidRPr="009716EA">
              <w:rPr>
                <w:rFonts w:ascii="Times New Roman" w:hAnsi="Times New Roman" w:cs="Times New Roman"/>
                <w:b/>
                <w:bCs/>
                <w:sz w:val="28"/>
                <w:szCs w:val="28"/>
              </w:rPr>
              <w:t>PHỤ LỤC CÁC TÀI LIỆU KÈM THEO</w:t>
            </w:r>
          </w:p>
        </w:tc>
      </w:tr>
    </w:tbl>
    <w:p w14:paraId="0870F069" w14:textId="77777777" w:rsidR="009A3070" w:rsidRPr="00934A57" w:rsidRDefault="009A3070" w:rsidP="00620C8C">
      <w:pPr>
        <w:spacing w:before="120" w:after="120" w:line="240" w:lineRule="auto"/>
        <w:jc w:val="center"/>
        <w:rPr>
          <w:rFonts w:ascii="Times New Roman" w:hAnsi="Times New Roman" w:cs="Times New Roman"/>
          <w:b/>
          <w:sz w:val="28"/>
          <w:szCs w:val="28"/>
        </w:rPr>
      </w:pPr>
    </w:p>
    <w:sectPr w:rsidR="009A3070" w:rsidRPr="00934A57" w:rsidSect="00B57132">
      <w:headerReference w:type="default" r:id="rId9"/>
      <w:pgSz w:w="11907" w:h="16840" w:code="9"/>
      <w:pgMar w:top="1134" w:right="907" w:bottom="851" w:left="1701"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733AF" w14:textId="77777777" w:rsidR="00394FAA" w:rsidRDefault="00394FAA" w:rsidP="00730838">
      <w:pPr>
        <w:spacing w:after="0" w:line="240" w:lineRule="auto"/>
      </w:pPr>
      <w:r>
        <w:separator/>
      </w:r>
    </w:p>
  </w:endnote>
  <w:endnote w:type="continuationSeparator" w:id="0">
    <w:p w14:paraId="22B4E874" w14:textId="77777777" w:rsidR="00394FAA" w:rsidRDefault="00394FAA" w:rsidP="00730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CE7E9" w14:textId="77777777" w:rsidR="00394FAA" w:rsidRDefault="00394FAA" w:rsidP="00730838">
      <w:pPr>
        <w:spacing w:after="0" w:line="240" w:lineRule="auto"/>
      </w:pPr>
      <w:r>
        <w:separator/>
      </w:r>
    </w:p>
  </w:footnote>
  <w:footnote w:type="continuationSeparator" w:id="0">
    <w:p w14:paraId="75E3012A" w14:textId="77777777" w:rsidR="00394FAA" w:rsidRDefault="00394FAA" w:rsidP="007308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059654"/>
      <w:docPartObj>
        <w:docPartGallery w:val="Page Numbers (Top of Page)"/>
        <w:docPartUnique/>
      </w:docPartObj>
    </w:sdtPr>
    <w:sdtEndPr>
      <w:rPr>
        <w:rFonts w:ascii="Times New Roman" w:hAnsi="Times New Roman" w:cs="Times New Roman"/>
        <w:noProof/>
        <w:sz w:val="26"/>
        <w:szCs w:val="26"/>
      </w:rPr>
    </w:sdtEndPr>
    <w:sdtContent>
      <w:p w14:paraId="3823A2C4" w14:textId="76626C4B" w:rsidR="00A13A5C" w:rsidRPr="00751A7B" w:rsidRDefault="00A13A5C">
        <w:pPr>
          <w:pStyle w:val="Header"/>
          <w:jc w:val="center"/>
          <w:rPr>
            <w:rFonts w:ascii="Times New Roman" w:hAnsi="Times New Roman" w:cs="Times New Roman"/>
            <w:sz w:val="26"/>
            <w:szCs w:val="26"/>
          </w:rPr>
        </w:pPr>
        <w:r w:rsidRPr="00751A7B">
          <w:rPr>
            <w:rFonts w:ascii="Times New Roman" w:hAnsi="Times New Roman" w:cs="Times New Roman"/>
            <w:sz w:val="26"/>
            <w:szCs w:val="26"/>
          </w:rPr>
          <w:fldChar w:fldCharType="begin"/>
        </w:r>
        <w:r w:rsidRPr="00751A7B">
          <w:rPr>
            <w:rFonts w:ascii="Times New Roman" w:hAnsi="Times New Roman" w:cs="Times New Roman"/>
            <w:sz w:val="26"/>
            <w:szCs w:val="26"/>
          </w:rPr>
          <w:instrText xml:space="preserve"> PAGE   \* MERGEFORMAT </w:instrText>
        </w:r>
        <w:r w:rsidRPr="00751A7B">
          <w:rPr>
            <w:rFonts w:ascii="Times New Roman" w:hAnsi="Times New Roman" w:cs="Times New Roman"/>
            <w:sz w:val="26"/>
            <w:szCs w:val="26"/>
          </w:rPr>
          <w:fldChar w:fldCharType="separate"/>
        </w:r>
        <w:r w:rsidR="00176295">
          <w:rPr>
            <w:rFonts w:ascii="Times New Roman" w:hAnsi="Times New Roman" w:cs="Times New Roman"/>
            <w:noProof/>
            <w:sz w:val="26"/>
            <w:szCs w:val="26"/>
          </w:rPr>
          <w:t>14</w:t>
        </w:r>
        <w:r w:rsidRPr="00751A7B">
          <w:rPr>
            <w:rFonts w:ascii="Times New Roman" w:hAnsi="Times New Roman" w:cs="Times New Roman"/>
            <w:noProof/>
            <w:sz w:val="26"/>
            <w:szCs w:val="26"/>
          </w:rPr>
          <w:fldChar w:fldCharType="end"/>
        </w:r>
      </w:p>
    </w:sdtContent>
  </w:sdt>
  <w:p w14:paraId="1628493C" w14:textId="77777777" w:rsidR="00A13A5C" w:rsidRDefault="00A13A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114CB"/>
    <w:multiLevelType w:val="hybridMultilevel"/>
    <w:tmpl w:val="BE508028"/>
    <w:lvl w:ilvl="0" w:tplc="D752FC5E">
      <w:numFmt w:val="bullet"/>
      <w:lvlText w:val="-"/>
      <w:lvlJc w:val="left"/>
      <w:pPr>
        <w:ind w:left="1350" w:hanging="360"/>
      </w:pPr>
      <w:rPr>
        <w:rFonts w:ascii="Times New Roman" w:eastAsia="Aptos"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191B6780"/>
    <w:multiLevelType w:val="multilevel"/>
    <w:tmpl w:val="D908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211446"/>
    <w:multiLevelType w:val="hybridMultilevel"/>
    <w:tmpl w:val="4D460332"/>
    <w:lvl w:ilvl="0" w:tplc="27DC93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A060CA"/>
    <w:multiLevelType w:val="multilevel"/>
    <w:tmpl w:val="D4402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E90D51"/>
    <w:multiLevelType w:val="multilevel"/>
    <w:tmpl w:val="4262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D967C8"/>
    <w:multiLevelType w:val="hybridMultilevel"/>
    <w:tmpl w:val="BAB67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73653C"/>
    <w:multiLevelType w:val="multilevel"/>
    <w:tmpl w:val="DC122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6416A4"/>
    <w:multiLevelType w:val="multilevel"/>
    <w:tmpl w:val="7FBC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5579B9"/>
    <w:multiLevelType w:val="hybridMultilevel"/>
    <w:tmpl w:val="DF1E46AC"/>
    <w:lvl w:ilvl="0" w:tplc="9C0871D2">
      <w:start w:val="1"/>
      <w:numFmt w:val="decimal"/>
      <w:lvlText w:val="Điều %1."/>
      <w:lvlJc w:val="left"/>
      <w:pPr>
        <w:ind w:left="92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CE918BE"/>
    <w:multiLevelType w:val="multilevel"/>
    <w:tmpl w:val="F29CD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ED4337"/>
    <w:multiLevelType w:val="multilevel"/>
    <w:tmpl w:val="A4C0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645923"/>
    <w:multiLevelType w:val="multilevel"/>
    <w:tmpl w:val="AA4C9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num>
  <w:num w:numId="7">
    <w:abstractNumId w:val="9"/>
  </w:num>
  <w:num w:numId="8">
    <w:abstractNumId w:val="11"/>
  </w:num>
  <w:num w:numId="9">
    <w:abstractNumId w:val="6"/>
  </w:num>
  <w:num w:numId="10">
    <w:abstractNumId w:val="7"/>
  </w:num>
  <w:num w:numId="11">
    <w:abstractNumId w:val="3"/>
  </w:num>
  <w:num w:numId="12">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Windows Live" w15:userId="d25abcc6d13ca7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988"/>
    <w:rsid w:val="00004DE9"/>
    <w:rsid w:val="000051C0"/>
    <w:rsid w:val="00005BFB"/>
    <w:rsid w:val="00006332"/>
    <w:rsid w:val="0000776D"/>
    <w:rsid w:val="0001236D"/>
    <w:rsid w:val="00020511"/>
    <w:rsid w:val="00020CE5"/>
    <w:rsid w:val="0002119D"/>
    <w:rsid w:val="00021648"/>
    <w:rsid w:val="00021E59"/>
    <w:rsid w:val="00021F70"/>
    <w:rsid w:val="00021FAD"/>
    <w:rsid w:val="0002422C"/>
    <w:rsid w:val="00026B7A"/>
    <w:rsid w:val="00030035"/>
    <w:rsid w:val="00031663"/>
    <w:rsid w:val="00032A50"/>
    <w:rsid w:val="00034739"/>
    <w:rsid w:val="00035787"/>
    <w:rsid w:val="00042A13"/>
    <w:rsid w:val="00044DF2"/>
    <w:rsid w:val="00044FDC"/>
    <w:rsid w:val="0004626C"/>
    <w:rsid w:val="000471E3"/>
    <w:rsid w:val="00052F3D"/>
    <w:rsid w:val="0005314F"/>
    <w:rsid w:val="00060132"/>
    <w:rsid w:val="00060A0C"/>
    <w:rsid w:val="00067E87"/>
    <w:rsid w:val="000742BF"/>
    <w:rsid w:val="00076487"/>
    <w:rsid w:val="00076E95"/>
    <w:rsid w:val="00077A67"/>
    <w:rsid w:val="0009062C"/>
    <w:rsid w:val="00094247"/>
    <w:rsid w:val="000946CF"/>
    <w:rsid w:val="00095B00"/>
    <w:rsid w:val="000978EE"/>
    <w:rsid w:val="00097CC4"/>
    <w:rsid w:val="000A10B2"/>
    <w:rsid w:val="000A10C4"/>
    <w:rsid w:val="000A2160"/>
    <w:rsid w:val="000A3E3E"/>
    <w:rsid w:val="000A431E"/>
    <w:rsid w:val="000A5B9B"/>
    <w:rsid w:val="000A6FA1"/>
    <w:rsid w:val="000A7837"/>
    <w:rsid w:val="000B1271"/>
    <w:rsid w:val="000B2F15"/>
    <w:rsid w:val="000B37C1"/>
    <w:rsid w:val="000B408C"/>
    <w:rsid w:val="000B56F8"/>
    <w:rsid w:val="000C10E6"/>
    <w:rsid w:val="000C2D92"/>
    <w:rsid w:val="000C354A"/>
    <w:rsid w:val="000C3D8A"/>
    <w:rsid w:val="000C7613"/>
    <w:rsid w:val="000D14B1"/>
    <w:rsid w:val="000D1E84"/>
    <w:rsid w:val="000D2AF6"/>
    <w:rsid w:val="000D5EC2"/>
    <w:rsid w:val="000E0127"/>
    <w:rsid w:val="000E2324"/>
    <w:rsid w:val="000E267F"/>
    <w:rsid w:val="000E5267"/>
    <w:rsid w:val="000E5E01"/>
    <w:rsid w:val="000E65A7"/>
    <w:rsid w:val="000F0440"/>
    <w:rsid w:val="000F082D"/>
    <w:rsid w:val="000F1962"/>
    <w:rsid w:val="000F2053"/>
    <w:rsid w:val="000F5038"/>
    <w:rsid w:val="000F64CB"/>
    <w:rsid w:val="001034CE"/>
    <w:rsid w:val="00106C9C"/>
    <w:rsid w:val="001078E6"/>
    <w:rsid w:val="00111F1A"/>
    <w:rsid w:val="001178EA"/>
    <w:rsid w:val="00122E43"/>
    <w:rsid w:val="001244BF"/>
    <w:rsid w:val="001244EB"/>
    <w:rsid w:val="001246C8"/>
    <w:rsid w:val="00126870"/>
    <w:rsid w:val="00130E6E"/>
    <w:rsid w:val="0013169A"/>
    <w:rsid w:val="001320A3"/>
    <w:rsid w:val="0013305B"/>
    <w:rsid w:val="00134121"/>
    <w:rsid w:val="00140585"/>
    <w:rsid w:val="00141BD9"/>
    <w:rsid w:val="001420EC"/>
    <w:rsid w:val="001421BE"/>
    <w:rsid w:val="00143183"/>
    <w:rsid w:val="0015096C"/>
    <w:rsid w:val="00153769"/>
    <w:rsid w:val="00153B95"/>
    <w:rsid w:val="001550BA"/>
    <w:rsid w:val="001556DA"/>
    <w:rsid w:val="001565DB"/>
    <w:rsid w:val="001570F0"/>
    <w:rsid w:val="00157405"/>
    <w:rsid w:val="00160830"/>
    <w:rsid w:val="001621EE"/>
    <w:rsid w:val="0016374D"/>
    <w:rsid w:val="001651CA"/>
    <w:rsid w:val="00167DA6"/>
    <w:rsid w:val="00170CFB"/>
    <w:rsid w:val="00173D10"/>
    <w:rsid w:val="00176295"/>
    <w:rsid w:val="00181DD5"/>
    <w:rsid w:val="00185E7F"/>
    <w:rsid w:val="001860B0"/>
    <w:rsid w:val="00190F67"/>
    <w:rsid w:val="00192D6F"/>
    <w:rsid w:val="00192DAE"/>
    <w:rsid w:val="001A2E5A"/>
    <w:rsid w:val="001A5D82"/>
    <w:rsid w:val="001B2DFE"/>
    <w:rsid w:val="001B7377"/>
    <w:rsid w:val="001C0B4E"/>
    <w:rsid w:val="001C3C8A"/>
    <w:rsid w:val="001C4698"/>
    <w:rsid w:val="001C66AC"/>
    <w:rsid w:val="001C70FA"/>
    <w:rsid w:val="001D6A90"/>
    <w:rsid w:val="001D7FBC"/>
    <w:rsid w:val="001E09B2"/>
    <w:rsid w:val="001E726C"/>
    <w:rsid w:val="001F2C73"/>
    <w:rsid w:val="001F32AF"/>
    <w:rsid w:val="001F38C8"/>
    <w:rsid w:val="001F3F16"/>
    <w:rsid w:val="001F4617"/>
    <w:rsid w:val="001F580E"/>
    <w:rsid w:val="001F74C8"/>
    <w:rsid w:val="001F7B91"/>
    <w:rsid w:val="002003DC"/>
    <w:rsid w:val="00200B4A"/>
    <w:rsid w:val="0020470D"/>
    <w:rsid w:val="002122E1"/>
    <w:rsid w:val="00212827"/>
    <w:rsid w:val="002137C9"/>
    <w:rsid w:val="00217C10"/>
    <w:rsid w:val="00220CD4"/>
    <w:rsid w:val="00221B11"/>
    <w:rsid w:val="00221F22"/>
    <w:rsid w:val="0022288E"/>
    <w:rsid w:val="00224547"/>
    <w:rsid w:val="0022776A"/>
    <w:rsid w:val="00231605"/>
    <w:rsid w:val="00234428"/>
    <w:rsid w:val="00235CA5"/>
    <w:rsid w:val="002362E1"/>
    <w:rsid w:val="0024029D"/>
    <w:rsid w:val="002430A6"/>
    <w:rsid w:val="0024342B"/>
    <w:rsid w:val="002434C3"/>
    <w:rsid w:val="0024727D"/>
    <w:rsid w:val="002511EF"/>
    <w:rsid w:val="002519A5"/>
    <w:rsid w:val="002536C3"/>
    <w:rsid w:val="002549C8"/>
    <w:rsid w:val="00256356"/>
    <w:rsid w:val="002573A4"/>
    <w:rsid w:val="002574E9"/>
    <w:rsid w:val="00263165"/>
    <w:rsid w:val="002635E8"/>
    <w:rsid w:val="00264DB6"/>
    <w:rsid w:val="00265FF9"/>
    <w:rsid w:val="00266039"/>
    <w:rsid w:val="00267A11"/>
    <w:rsid w:val="00270B6A"/>
    <w:rsid w:val="00274985"/>
    <w:rsid w:val="00277F6A"/>
    <w:rsid w:val="0028289B"/>
    <w:rsid w:val="002837B3"/>
    <w:rsid w:val="002855B4"/>
    <w:rsid w:val="00285736"/>
    <w:rsid w:val="00286324"/>
    <w:rsid w:val="002876CA"/>
    <w:rsid w:val="00292196"/>
    <w:rsid w:val="00292C10"/>
    <w:rsid w:val="00292D9A"/>
    <w:rsid w:val="002972BA"/>
    <w:rsid w:val="002975C7"/>
    <w:rsid w:val="002B11DC"/>
    <w:rsid w:val="002B3384"/>
    <w:rsid w:val="002B5017"/>
    <w:rsid w:val="002B7B9F"/>
    <w:rsid w:val="002C03B3"/>
    <w:rsid w:val="002C0414"/>
    <w:rsid w:val="002C1DCC"/>
    <w:rsid w:val="002C2ADE"/>
    <w:rsid w:val="002C2EB5"/>
    <w:rsid w:val="002C428A"/>
    <w:rsid w:val="002C6673"/>
    <w:rsid w:val="002D215F"/>
    <w:rsid w:val="002D3015"/>
    <w:rsid w:val="002D308B"/>
    <w:rsid w:val="002D33A7"/>
    <w:rsid w:val="002D3B0F"/>
    <w:rsid w:val="002D4F01"/>
    <w:rsid w:val="002D7899"/>
    <w:rsid w:val="002E0E69"/>
    <w:rsid w:val="002E1A06"/>
    <w:rsid w:val="002E3A5E"/>
    <w:rsid w:val="002F0BDA"/>
    <w:rsid w:val="002F0C25"/>
    <w:rsid w:val="002F2602"/>
    <w:rsid w:val="002F2AD8"/>
    <w:rsid w:val="002F48DD"/>
    <w:rsid w:val="002F5644"/>
    <w:rsid w:val="002F5A74"/>
    <w:rsid w:val="00300D89"/>
    <w:rsid w:val="00303817"/>
    <w:rsid w:val="00307174"/>
    <w:rsid w:val="003073DA"/>
    <w:rsid w:val="003075DF"/>
    <w:rsid w:val="00307C94"/>
    <w:rsid w:val="003126D0"/>
    <w:rsid w:val="00313610"/>
    <w:rsid w:val="00316ADA"/>
    <w:rsid w:val="003224DC"/>
    <w:rsid w:val="00327414"/>
    <w:rsid w:val="00332488"/>
    <w:rsid w:val="00333048"/>
    <w:rsid w:val="0033349D"/>
    <w:rsid w:val="003354E1"/>
    <w:rsid w:val="00335F58"/>
    <w:rsid w:val="0033683B"/>
    <w:rsid w:val="003408FC"/>
    <w:rsid w:val="00341913"/>
    <w:rsid w:val="00341A23"/>
    <w:rsid w:val="0034275B"/>
    <w:rsid w:val="0034405B"/>
    <w:rsid w:val="00345EA5"/>
    <w:rsid w:val="0034669C"/>
    <w:rsid w:val="0035001B"/>
    <w:rsid w:val="00350C7A"/>
    <w:rsid w:val="0035255D"/>
    <w:rsid w:val="003616FF"/>
    <w:rsid w:val="003621DE"/>
    <w:rsid w:val="00362783"/>
    <w:rsid w:val="00363B43"/>
    <w:rsid w:val="00365328"/>
    <w:rsid w:val="0036556F"/>
    <w:rsid w:val="00365B74"/>
    <w:rsid w:val="00367576"/>
    <w:rsid w:val="00367848"/>
    <w:rsid w:val="00373683"/>
    <w:rsid w:val="00376D1E"/>
    <w:rsid w:val="00377A22"/>
    <w:rsid w:val="00382100"/>
    <w:rsid w:val="00383F53"/>
    <w:rsid w:val="00383FDD"/>
    <w:rsid w:val="003841E9"/>
    <w:rsid w:val="00386F2C"/>
    <w:rsid w:val="0039053E"/>
    <w:rsid w:val="00391811"/>
    <w:rsid w:val="003919D0"/>
    <w:rsid w:val="00394931"/>
    <w:rsid w:val="00394C29"/>
    <w:rsid w:val="00394FAA"/>
    <w:rsid w:val="003959B9"/>
    <w:rsid w:val="003A3E0A"/>
    <w:rsid w:val="003B32E8"/>
    <w:rsid w:val="003B3F58"/>
    <w:rsid w:val="003B5DF1"/>
    <w:rsid w:val="003B7671"/>
    <w:rsid w:val="003B77F1"/>
    <w:rsid w:val="003B7DFF"/>
    <w:rsid w:val="003C1848"/>
    <w:rsid w:val="003C1EC4"/>
    <w:rsid w:val="003C2394"/>
    <w:rsid w:val="003C2F0E"/>
    <w:rsid w:val="003C4804"/>
    <w:rsid w:val="003C4F86"/>
    <w:rsid w:val="003C58AD"/>
    <w:rsid w:val="003C7AB1"/>
    <w:rsid w:val="003D0C49"/>
    <w:rsid w:val="003D0EB6"/>
    <w:rsid w:val="003D4AD3"/>
    <w:rsid w:val="003D744F"/>
    <w:rsid w:val="003E0A23"/>
    <w:rsid w:val="003E127B"/>
    <w:rsid w:val="003E1DF8"/>
    <w:rsid w:val="003E41AC"/>
    <w:rsid w:val="003E73CD"/>
    <w:rsid w:val="003E7991"/>
    <w:rsid w:val="003F2FA7"/>
    <w:rsid w:val="003F4544"/>
    <w:rsid w:val="003F7077"/>
    <w:rsid w:val="00400292"/>
    <w:rsid w:val="00401ED0"/>
    <w:rsid w:val="00402744"/>
    <w:rsid w:val="0040293F"/>
    <w:rsid w:val="00402E6F"/>
    <w:rsid w:val="00402EF9"/>
    <w:rsid w:val="00404DE6"/>
    <w:rsid w:val="00405ED7"/>
    <w:rsid w:val="00406D5D"/>
    <w:rsid w:val="004129C0"/>
    <w:rsid w:val="004147F2"/>
    <w:rsid w:val="00415779"/>
    <w:rsid w:val="00416F72"/>
    <w:rsid w:val="00420CE2"/>
    <w:rsid w:val="00421E44"/>
    <w:rsid w:val="00422C48"/>
    <w:rsid w:val="00425265"/>
    <w:rsid w:val="004312FC"/>
    <w:rsid w:val="00434221"/>
    <w:rsid w:val="00434D0B"/>
    <w:rsid w:val="00435A7C"/>
    <w:rsid w:val="00440A8C"/>
    <w:rsid w:val="0044127C"/>
    <w:rsid w:val="004416F1"/>
    <w:rsid w:val="004441AA"/>
    <w:rsid w:val="00444EFE"/>
    <w:rsid w:val="0045077B"/>
    <w:rsid w:val="004514EF"/>
    <w:rsid w:val="00455DA6"/>
    <w:rsid w:val="00463E9E"/>
    <w:rsid w:val="00466522"/>
    <w:rsid w:val="004670FB"/>
    <w:rsid w:val="00467887"/>
    <w:rsid w:val="00470C5F"/>
    <w:rsid w:val="004726AE"/>
    <w:rsid w:val="004763D0"/>
    <w:rsid w:val="00477798"/>
    <w:rsid w:val="00483E24"/>
    <w:rsid w:val="0049256D"/>
    <w:rsid w:val="004927ED"/>
    <w:rsid w:val="00492B7F"/>
    <w:rsid w:val="004930EC"/>
    <w:rsid w:val="00494C41"/>
    <w:rsid w:val="00495CC2"/>
    <w:rsid w:val="0049697C"/>
    <w:rsid w:val="0049705F"/>
    <w:rsid w:val="00497AD5"/>
    <w:rsid w:val="004A0715"/>
    <w:rsid w:val="004A54C0"/>
    <w:rsid w:val="004B1E4B"/>
    <w:rsid w:val="004B2568"/>
    <w:rsid w:val="004B27B6"/>
    <w:rsid w:val="004B4522"/>
    <w:rsid w:val="004B4B31"/>
    <w:rsid w:val="004B68E1"/>
    <w:rsid w:val="004B6936"/>
    <w:rsid w:val="004B7A03"/>
    <w:rsid w:val="004C0976"/>
    <w:rsid w:val="004C1B8A"/>
    <w:rsid w:val="004C2AAC"/>
    <w:rsid w:val="004C6F33"/>
    <w:rsid w:val="004C7ADC"/>
    <w:rsid w:val="004D0ABC"/>
    <w:rsid w:val="004D1395"/>
    <w:rsid w:val="004D1DFB"/>
    <w:rsid w:val="004D43D5"/>
    <w:rsid w:val="004D6517"/>
    <w:rsid w:val="004D6984"/>
    <w:rsid w:val="004D774B"/>
    <w:rsid w:val="004E0373"/>
    <w:rsid w:val="004E1E3A"/>
    <w:rsid w:val="004E2419"/>
    <w:rsid w:val="004E32DA"/>
    <w:rsid w:val="004E663B"/>
    <w:rsid w:val="004E66E6"/>
    <w:rsid w:val="004E6B2E"/>
    <w:rsid w:val="004E7513"/>
    <w:rsid w:val="004E7A6B"/>
    <w:rsid w:val="004F0A86"/>
    <w:rsid w:val="004F3F8D"/>
    <w:rsid w:val="004F7D28"/>
    <w:rsid w:val="005004D6"/>
    <w:rsid w:val="00501677"/>
    <w:rsid w:val="0050583C"/>
    <w:rsid w:val="005105B8"/>
    <w:rsid w:val="00512201"/>
    <w:rsid w:val="00513CB9"/>
    <w:rsid w:val="00514B42"/>
    <w:rsid w:val="00517409"/>
    <w:rsid w:val="00517DB7"/>
    <w:rsid w:val="0052203D"/>
    <w:rsid w:val="0052422B"/>
    <w:rsid w:val="00524EA5"/>
    <w:rsid w:val="0052564A"/>
    <w:rsid w:val="00525F5C"/>
    <w:rsid w:val="00530665"/>
    <w:rsid w:val="00541DDE"/>
    <w:rsid w:val="005443E9"/>
    <w:rsid w:val="00544962"/>
    <w:rsid w:val="0054503C"/>
    <w:rsid w:val="00545697"/>
    <w:rsid w:val="005457AA"/>
    <w:rsid w:val="00550BF4"/>
    <w:rsid w:val="00551C64"/>
    <w:rsid w:val="00560CFA"/>
    <w:rsid w:val="00562DA2"/>
    <w:rsid w:val="005638B2"/>
    <w:rsid w:val="00564998"/>
    <w:rsid w:val="00564AC6"/>
    <w:rsid w:val="00565D86"/>
    <w:rsid w:val="005702AB"/>
    <w:rsid w:val="00570714"/>
    <w:rsid w:val="00572D12"/>
    <w:rsid w:val="00575FB7"/>
    <w:rsid w:val="00576D40"/>
    <w:rsid w:val="005806DA"/>
    <w:rsid w:val="00582B01"/>
    <w:rsid w:val="00583817"/>
    <w:rsid w:val="00584368"/>
    <w:rsid w:val="0058615A"/>
    <w:rsid w:val="00590199"/>
    <w:rsid w:val="005918BA"/>
    <w:rsid w:val="0059421E"/>
    <w:rsid w:val="00596911"/>
    <w:rsid w:val="00597587"/>
    <w:rsid w:val="005A4CDA"/>
    <w:rsid w:val="005A5CDE"/>
    <w:rsid w:val="005B374E"/>
    <w:rsid w:val="005B610C"/>
    <w:rsid w:val="005B71A0"/>
    <w:rsid w:val="005C1864"/>
    <w:rsid w:val="005C5CBA"/>
    <w:rsid w:val="005D05E4"/>
    <w:rsid w:val="005D2A5E"/>
    <w:rsid w:val="005D39BD"/>
    <w:rsid w:val="005D3C12"/>
    <w:rsid w:val="005D3D6E"/>
    <w:rsid w:val="005D5A4D"/>
    <w:rsid w:val="005D6284"/>
    <w:rsid w:val="005D7B11"/>
    <w:rsid w:val="005E1131"/>
    <w:rsid w:val="005E4DCD"/>
    <w:rsid w:val="005F1C1E"/>
    <w:rsid w:val="0060227C"/>
    <w:rsid w:val="006038C6"/>
    <w:rsid w:val="006039A0"/>
    <w:rsid w:val="006067E7"/>
    <w:rsid w:val="0060716E"/>
    <w:rsid w:val="00607C8F"/>
    <w:rsid w:val="00610365"/>
    <w:rsid w:val="006166E5"/>
    <w:rsid w:val="00617144"/>
    <w:rsid w:val="00617A50"/>
    <w:rsid w:val="00620A24"/>
    <w:rsid w:val="00620C8C"/>
    <w:rsid w:val="00623A92"/>
    <w:rsid w:val="0062411D"/>
    <w:rsid w:val="00624B56"/>
    <w:rsid w:val="00630D2E"/>
    <w:rsid w:val="006316A5"/>
    <w:rsid w:val="00631DFD"/>
    <w:rsid w:val="00632044"/>
    <w:rsid w:val="00633339"/>
    <w:rsid w:val="00633AD3"/>
    <w:rsid w:val="00640325"/>
    <w:rsid w:val="006418F0"/>
    <w:rsid w:val="00642464"/>
    <w:rsid w:val="00642FC2"/>
    <w:rsid w:val="006435C9"/>
    <w:rsid w:val="00644B6B"/>
    <w:rsid w:val="006462C9"/>
    <w:rsid w:val="00646920"/>
    <w:rsid w:val="00646FCC"/>
    <w:rsid w:val="00651F5E"/>
    <w:rsid w:val="00653D44"/>
    <w:rsid w:val="006544DF"/>
    <w:rsid w:val="0065532A"/>
    <w:rsid w:val="00656374"/>
    <w:rsid w:val="006578E9"/>
    <w:rsid w:val="006604E9"/>
    <w:rsid w:val="00661B32"/>
    <w:rsid w:val="00661F6E"/>
    <w:rsid w:val="00663A7C"/>
    <w:rsid w:val="006644EE"/>
    <w:rsid w:val="00665A3C"/>
    <w:rsid w:val="006667AB"/>
    <w:rsid w:val="00666D82"/>
    <w:rsid w:val="006719C3"/>
    <w:rsid w:val="00675603"/>
    <w:rsid w:val="00676DB0"/>
    <w:rsid w:val="00680436"/>
    <w:rsid w:val="0068087A"/>
    <w:rsid w:val="006838C4"/>
    <w:rsid w:val="006848B1"/>
    <w:rsid w:val="00687ED2"/>
    <w:rsid w:val="00690344"/>
    <w:rsid w:val="0069346A"/>
    <w:rsid w:val="006957FB"/>
    <w:rsid w:val="006A25FF"/>
    <w:rsid w:val="006A30E4"/>
    <w:rsid w:val="006A54E5"/>
    <w:rsid w:val="006A6D83"/>
    <w:rsid w:val="006A73A7"/>
    <w:rsid w:val="006B1E03"/>
    <w:rsid w:val="006B2468"/>
    <w:rsid w:val="006B3A5B"/>
    <w:rsid w:val="006B3AB8"/>
    <w:rsid w:val="006B3E45"/>
    <w:rsid w:val="006B7989"/>
    <w:rsid w:val="006C04C6"/>
    <w:rsid w:val="006C0CFD"/>
    <w:rsid w:val="006C2061"/>
    <w:rsid w:val="006C254F"/>
    <w:rsid w:val="006C4EC2"/>
    <w:rsid w:val="006C51BF"/>
    <w:rsid w:val="006D5495"/>
    <w:rsid w:val="006D68F4"/>
    <w:rsid w:val="006E099E"/>
    <w:rsid w:val="006E12DB"/>
    <w:rsid w:val="006E3AAF"/>
    <w:rsid w:val="006E4536"/>
    <w:rsid w:val="006E485A"/>
    <w:rsid w:val="006E5226"/>
    <w:rsid w:val="006F229E"/>
    <w:rsid w:val="006F3C9D"/>
    <w:rsid w:val="006F47C5"/>
    <w:rsid w:val="006F47F1"/>
    <w:rsid w:val="006F5EB7"/>
    <w:rsid w:val="006F7150"/>
    <w:rsid w:val="00702ACE"/>
    <w:rsid w:val="00705B0B"/>
    <w:rsid w:val="007060DE"/>
    <w:rsid w:val="00713512"/>
    <w:rsid w:val="00714446"/>
    <w:rsid w:val="00715268"/>
    <w:rsid w:val="007159BA"/>
    <w:rsid w:val="00716C69"/>
    <w:rsid w:val="00720948"/>
    <w:rsid w:val="00726971"/>
    <w:rsid w:val="00730838"/>
    <w:rsid w:val="0073272C"/>
    <w:rsid w:val="00733661"/>
    <w:rsid w:val="007453CE"/>
    <w:rsid w:val="00746A24"/>
    <w:rsid w:val="00746B0A"/>
    <w:rsid w:val="00751A7B"/>
    <w:rsid w:val="00751AAA"/>
    <w:rsid w:val="00752687"/>
    <w:rsid w:val="00754448"/>
    <w:rsid w:val="00761287"/>
    <w:rsid w:val="007617C7"/>
    <w:rsid w:val="007630C7"/>
    <w:rsid w:val="0076398C"/>
    <w:rsid w:val="00766578"/>
    <w:rsid w:val="0076760E"/>
    <w:rsid w:val="0077163E"/>
    <w:rsid w:val="0077259B"/>
    <w:rsid w:val="007734D9"/>
    <w:rsid w:val="00780582"/>
    <w:rsid w:val="007806B0"/>
    <w:rsid w:val="00780BA9"/>
    <w:rsid w:val="007814A4"/>
    <w:rsid w:val="00783C48"/>
    <w:rsid w:val="0078593B"/>
    <w:rsid w:val="0079021E"/>
    <w:rsid w:val="00791145"/>
    <w:rsid w:val="007927D4"/>
    <w:rsid w:val="00794851"/>
    <w:rsid w:val="007A158F"/>
    <w:rsid w:val="007A2778"/>
    <w:rsid w:val="007A3D60"/>
    <w:rsid w:val="007A4BF2"/>
    <w:rsid w:val="007A4C5B"/>
    <w:rsid w:val="007A7F89"/>
    <w:rsid w:val="007B417C"/>
    <w:rsid w:val="007B463D"/>
    <w:rsid w:val="007B5720"/>
    <w:rsid w:val="007B58D2"/>
    <w:rsid w:val="007B593A"/>
    <w:rsid w:val="007B61F8"/>
    <w:rsid w:val="007B71F4"/>
    <w:rsid w:val="007B7222"/>
    <w:rsid w:val="007C38F4"/>
    <w:rsid w:val="007C3ABE"/>
    <w:rsid w:val="007D10C0"/>
    <w:rsid w:val="007D434A"/>
    <w:rsid w:val="007E2425"/>
    <w:rsid w:val="007E40AC"/>
    <w:rsid w:val="007E79FD"/>
    <w:rsid w:val="007F1944"/>
    <w:rsid w:val="007F29D4"/>
    <w:rsid w:val="007F4081"/>
    <w:rsid w:val="007F4429"/>
    <w:rsid w:val="007F4A5B"/>
    <w:rsid w:val="007F7C04"/>
    <w:rsid w:val="00801792"/>
    <w:rsid w:val="008019D4"/>
    <w:rsid w:val="00802824"/>
    <w:rsid w:val="008030E6"/>
    <w:rsid w:val="0080408B"/>
    <w:rsid w:val="00805A23"/>
    <w:rsid w:val="00806288"/>
    <w:rsid w:val="008100B5"/>
    <w:rsid w:val="00810789"/>
    <w:rsid w:val="00812326"/>
    <w:rsid w:val="00812813"/>
    <w:rsid w:val="00813FFF"/>
    <w:rsid w:val="00814F7E"/>
    <w:rsid w:val="00815841"/>
    <w:rsid w:val="00816492"/>
    <w:rsid w:val="00817A44"/>
    <w:rsid w:val="008206A9"/>
    <w:rsid w:val="00821B3C"/>
    <w:rsid w:val="00822CF4"/>
    <w:rsid w:val="008247AB"/>
    <w:rsid w:val="00825B5B"/>
    <w:rsid w:val="00831F16"/>
    <w:rsid w:val="00834941"/>
    <w:rsid w:val="00836E00"/>
    <w:rsid w:val="00842D40"/>
    <w:rsid w:val="00843CAA"/>
    <w:rsid w:val="00851288"/>
    <w:rsid w:val="008572A6"/>
    <w:rsid w:val="00857E93"/>
    <w:rsid w:val="00860A70"/>
    <w:rsid w:val="00862862"/>
    <w:rsid w:val="00862EFA"/>
    <w:rsid w:val="00864194"/>
    <w:rsid w:val="00864309"/>
    <w:rsid w:val="008667F0"/>
    <w:rsid w:val="008736B7"/>
    <w:rsid w:val="00880938"/>
    <w:rsid w:val="00880DD9"/>
    <w:rsid w:val="0088379A"/>
    <w:rsid w:val="00884FA7"/>
    <w:rsid w:val="0088787A"/>
    <w:rsid w:val="008A040A"/>
    <w:rsid w:val="008A136B"/>
    <w:rsid w:val="008A4488"/>
    <w:rsid w:val="008B0FBD"/>
    <w:rsid w:val="008B195F"/>
    <w:rsid w:val="008B1C02"/>
    <w:rsid w:val="008B246D"/>
    <w:rsid w:val="008B75A5"/>
    <w:rsid w:val="008C14ED"/>
    <w:rsid w:val="008C3385"/>
    <w:rsid w:val="008C3998"/>
    <w:rsid w:val="008C3F72"/>
    <w:rsid w:val="008C5F1C"/>
    <w:rsid w:val="008C6A53"/>
    <w:rsid w:val="008D3366"/>
    <w:rsid w:val="008D35ED"/>
    <w:rsid w:val="008D638F"/>
    <w:rsid w:val="008D6E15"/>
    <w:rsid w:val="008D7039"/>
    <w:rsid w:val="008E116D"/>
    <w:rsid w:val="008E1C03"/>
    <w:rsid w:val="008E321A"/>
    <w:rsid w:val="008E408E"/>
    <w:rsid w:val="008F1FBB"/>
    <w:rsid w:val="008F1FDB"/>
    <w:rsid w:val="008F306F"/>
    <w:rsid w:val="008F3F7D"/>
    <w:rsid w:val="008F5941"/>
    <w:rsid w:val="00900C20"/>
    <w:rsid w:val="00900D0D"/>
    <w:rsid w:val="009036D1"/>
    <w:rsid w:val="00906D38"/>
    <w:rsid w:val="00906ED4"/>
    <w:rsid w:val="009075DA"/>
    <w:rsid w:val="00910CB6"/>
    <w:rsid w:val="00910D73"/>
    <w:rsid w:val="00911473"/>
    <w:rsid w:val="00913A33"/>
    <w:rsid w:val="00914BA7"/>
    <w:rsid w:val="00917C2A"/>
    <w:rsid w:val="00923433"/>
    <w:rsid w:val="00924203"/>
    <w:rsid w:val="00924D63"/>
    <w:rsid w:val="00926B34"/>
    <w:rsid w:val="00931026"/>
    <w:rsid w:val="009316F5"/>
    <w:rsid w:val="00932BDD"/>
    <w:rsid w:val="0093352B"/>
    <w:rsid w:val="009347DD"/>
    <w:rsid w:val="00934A57"/>
    <w:rsid w:val="009368B8"/>
    <w:rsid w:val="00937457"/>
    <w:rsid w:val="00941D10"/>
    <w:rsid w:val="009449D2"/>
    <w:rsid w:val="00944C3F"/>
    <w:rsid w:val="009453B0"/>
    <w:rsid w:val="00945DA7"/>
    <w:rsid w:val="00945F68"/>
    <w:rsid w:val="009462C1"/>
    <w:rsid w:val="009464CC"/>
    <w:rsid w:val="00946D62"/>
    <w:rsid w:val="00946FA2"/>
    <w:rsid w:val="00950D2E"/>
    <w:rsid w:val="00951CAE"/>
    <w:rsid w:val="00952BAD"/>
    <w:rsid w:val="009626DB"/>
    <w:rsid w:val="009629FB"/>
    <w:rsid w:val="00963603"/>
    <w:rsid w:val="00963BB5"/>
    <w:rsid w:val="00963CB5"/>
    <w:rsid w:val="00964A3C"/>
    <w:rsid w:val="00966BB7"/>
    <w:rsid w:val="009716EA"/>
    <w:rsid w:val="00975572"/>
    <w:rsid w:val="0097631F"/>
    <w:rsid w:val="00985A82"/>
    <w:rsid w:val="00985AE9"/>
    <w:rsid w:val="0098705C"/>
    <w:rsid w:val="009902C6"/>
    <w:rsid w:val="0099698B"/>
    <w:rsid w:val="009A13B4"/>
    <w:rsid w:val="009A3070"/>
    <w:rsid w:val="009A3AA1"/>
    <w:rsid w:val="009A3AD8"/>
    <w:rsid w:val="009A522E"/>
    <w:rsid w:val="009B01FC"/>
    <w:rsid w:val="009B1599"/>
    <w:rsid w:val="009B3F33"/>
    <w:rsid w:val="009B4647"/>
    <w:rsid w:val="009B63F6"/>
    <w:rsid w:val="009B6688"/>
    <w:rsid w:val="009B6CA1"/>
    <w:rsid w:val="009C0330"/>
    <w:rsid w:val="009C10FA"/>
    <w:rsid w:val="009C12CC"/>
    <w:rsid w:val="009C1AEC"/>
    <w:rsid w:val="009C1F56"/>
    <w:rsid w:val="009C2941"/>
    <w:rsid w:val="009C3F00"/>
    <w:rsid w:val="009D204A"/>
    <w:rsid w:val="009D42C4"/>
    <w:rsid w:val="009D7B10"/>
    <w:rsid w:val="009D7F48"/>
    <w:rsid w:val="009E0818"/>
    <w:rsid w:val="009E19A6"/>
    <w:rsid w:val="009E74F2"/>
    <w:rsid w:val="009E78D9"/>
    <w:rsid w:val="009E7BE7"/>
    <w:rsid w:val="009F40F5"/>
    <w:rsid w:val="009F79E4"/>
    <w:rsid w:val="00A00F16"/>
    <w:rsid w:val="00A01DC8"/>
    <w:rsid w:val="00A04890"/>
    <w:rsid w:val="00A04DE7"/>
    <w:rsid w:val="00A056D8"/>
    <w:rsid w:val="00A123BF"/>
    <w:rsid w:val="00A127C7"/>
    <w:rsid w:val="00A13A5C"/>
    <w:rsid w:val="00A145D4"/>
    <w:rsid w:val="00A24957"/>
    <w:rsid w:val="00A27B3D"/>
    <w:rsid w:val="00A30FA1"/>
    <w:rsid w:val="00A313DA"/>
    <w:rsid w:val="00A32524"/>
    <w:rsid w:val="00A32F9E"/>
    <w:rsid w:val="00A35BF6"/>
    <w:rsid w:val="00A4401B"/>
    <w:rsid w:val="00A457A2"/>
    <w:rsid w:val="00A46353"/>
    <w:rsid w:val="00A46DC0"/>
    <w:rsid w:val="00A479D4"/>
    <w:rsid w:val="00A47B1A"/>
    <w:rsid w:val="00A515E7"/>
    <w:rsid w:val="00A54D37"/>
    <w:rsid w:val="00A5658E"/>
    <w:rsid w:val="00A56E33"/>
    <w:rsid w:val="00A57DC9"/>
    <w:rsid w:val="00A6002E"/>
    <w:rsid w:val="00A65E68"/>
    <w:rsid w:val="00A669E4"/>
    <w:rsid w:val="00A67A7F"/>
    <w:rsid w:val="00A810E9"/>
    <w:rsid w:val="00A8681A"/>
    <w:rsid w:val="00A86874"/>
    <w:rsid w:val="00A87657"/>
    <w:rsid w:val="00A90AF4"/>
    <w:rsid w:val="00A91DDB"/>
    <w:rsid w:val="00A9234E"/>
    <w:rsid w:val="00A927F6"/>
    <w:rsid w:val="00AA2404"/>
    <w:rsid w:val="00AA2E33"/>
    <w:rsid w:val="00AA53F1"/>
    <w:rsid w:val="00AA5620"/>
    <w:rsid w:val="00AA7CF5"/>
    <w:rsid w:val="00AB0243"/>
    <w:rsid w:val="00AB0833"/>
    <w:rsid w:val="00AB17AD"/>
    <w:rsid w:val="00AB2EBE"/>
    <w:rsid w:val="00AB448C"/>
    <w:rsid w:val="00AB4675"/>
    <w:rsid w:val="00AB511B"/>
    <w:rsid w:val="00AC23EB"/>
    <w:rsid w:val="00AC7770"/>
    <w:rsid w:val="00AC7C57"/>
    <w:rsid w:val="00AD2415"/>
    <w:rsid w:val="00AD3FC1"/>
    <w:rsid w:val="00AD428A"/>
    <w:rsid w:val="00AD565B"/>
    <w:rsid w:val="00AD5CE8"/>
    <w:rsid w:val="00AE0818"/>
    <w:rsid w:val="00AE1604"/>
    <w:rsid w:val="00AE2641"/>
    <w:rsid w:val="00AE3D1E"/>
    <w:rsid w:val="00AE4DF4"/>
    <w:rsid w:val="00AF027F"/>
    <w:rsid w:val="00AF0D49"/>
    <w:rsid w:val="00AF2245"/>
    <w:rsid w:val="00AF382E"/>
    <w:rsid w:val="00AF560C"/>
    <w:rsid w:val="00B0048B"/>
    <w:rsid w:val="00B017CB"/>
    <w:rsid w:val="00B052DC"/>
    <w:rsid w:val="00B11E15"/>
    <w:rsid w:val="00B135F6"/>
    <w:rsid w:val="00B16EF5"/>
    <w:rsid w:val="00B16FAA"/>
    <w:rsid w:val="00B218FF"/>
    <w:rsid w:val="00B22736"/>
    <w:rsid w:val="00B24FDA"/>
    <w:rsid w:val="00B254BD"/>
    <w:rsid w:val="00B261ED"/>
    <w:rsid w:val="00B366F0"/>
    <w:rsid w:val="00B36A82"/>
    <w:rsid w:val="00B412B3"/>
    <w:rsid w:val="00B428F7"/>
    <w:rsid w:val="00B440DD"/>
    <w:rsid w:val="00B457E2"/>
    <w:rsid w:val="00B461B1"/>
    <w:rsid w:val="00B50A49"/>
    <w:rsid w:val="00B51281"/>
    <w:rsid w:val="00B53651"/>
    <w:rsid w:val="00B537E8"/>
    <w:rsid w:val="00B539B9"/>
    <w:rsid w:val="00B57132"/>
    <w:rsid w:val="00B57C50"/>
    <w:rsid w:val="00B60895"/>
    <w:rsid w:val="00B60C81"/>
    <w:rsid w:val="00B62530"/>
    <w:rsid w:val="00B62811"/>
    <w:rsid w:val="00B6295B"/>
    <w:rsid w:val="00B63306"/>
    <w:rsid w:val="00B63E8E"/>
    <w:rsid w:val="00B77960"/>
    <w:rsid w:val="00B80743"/>
    <w:rsid w:val="00B82BDD"/>
    <w:rsid w:val="00B837CF"/>
    <w:rsid w:val="00B8409E"/>
    <w:rsid w:val="00B85AD2"/>
    <w:rsid w:val="00B87E26"/>
    <w:rsid w:val="00B911E5"/>
    <w:rsid w:val="00B9279D"/>
    <w:rsid w:val="00B936C0"/>
    <w:rsid w:val="00B93D0E"/>
    <w:rsid w:val="00B97211"/>
    <w:rsid w:val="00BA0D18"/>
    <w:rsid w:val="00BA1F74"/>
    <w:rsid w:val="00BA5914"/>
    <w:rsid w:val="00BA5E7C"/>
    <w:rsid w:val="00BB0633"/>
    <w:rsid w:val="00BB0A73"/>
    <w:rsid w:val="00BB10C0"/>
    <w:rsid w:val="00BB13F3"/>
    <w:rsid w:val="00BB36D0"/>
    <w:rsid w:val="00BB3CED"/>
    <w:rsid w:val="00BB631A"/>
    <w:rsid w:val="00BB66A5"/>
    <w:rsid w:val="00BC0E1D"/>
    <w:rsid w:val="00BC336C"/>
    <w:rsid w:val="00BC3565"/>
    <w:rsid w:val="00BC3898"/>
    <w:rsid w:val="00BC42C4"/>
    <w:rsid w:val="00BC78B6"/>
    <w:rsid w:val="00BD1CCF"/>
    <w:rsid w:val="00BE4C18"/>
    <w:rsid w:val="00BE5571"/>
    <w:rsid w:val="00BE5C50"/>
    <w:rsid w:val="00BE6273"/>
    <w:rsid w:val="00BE6B0D"/>
    <w:rsid w:val="00BE701D"/>
    <w:rsid w:val="00BE72FE"/>
    <w:rsid w:val="00BE7F2A"/>
    <w:rsid w:val="00BF3B56"/>
    <w:rsid w:val="00BF3B75"/>
    <w:rsid w:val="00BF3FF0"/>
    <w:rsid w:val="00BF6DE4"/>
    <w:rsid w:val="00C008A1"/>
    <w:rsid w:val="00C04ED3"/>
    <w:rsid w:val="00C060A4"/>
    <w:rsid w:val="00C06860"/>
    <w:rsid w:val="00C07D2C"/>
    <w:rsid w:val="00C13449"/>
    <w:rsid w:val="00C150B1"/>
    <w:rsid w:val="00C17076"/>
    <w:rsid w:val="00C1746F"/>
    <w:rsid w:val="00C23FF0"/>
    <w:rsid w:val="00C24FC9"/>
    <w:rsid w:val="00C25A84"/>
    <w:rsid w:val="00C309F9"/>
    <w:rsid w:val="00C34D1C"/>
    <w:rsid w:val="00C36C1E"/>
    <w:rsid w:val="00C378DF"/>
    <w:rsid w:val="00C409CD"/>
    <w:rsid w:val="00C41ABA"/>
    <w:rsid w:val="00C41BB0"/>
    <w:rsid w:val="00C42715"/>
    <w:rsid w:val="00C427A6"/>
    <w:rsid w:val="00C42C72"/>
    <w:rsid w:val="00C43988"/>
    <w:rsid w:val="00C43C6D"/>
    <w:rsid w:val="00C43DE2"/>
    <w:rsid w:val="00C43FE2"/>
    <w:rsid w:val="00C4426E"/>
    <w:rsid w:val="00C44A03"/>
    <w:rsid w:val="00C458D7"/>
    <w:rsid w:val="00C45E4E"/>
    <w:rsid w:val="00C46359"/>
    <w:rsid w:val="00C47365"/>
    <w:rsid w:val="00C473F0"/>
    <w:rsid w:val="00C47B50"/>
    <w:rsid w:val="00C514B9"/>
    <w:rsid w:val="00C532AB"/>
    <w:rsid w:val="00C550CE"/>
    <w:rsid w:val="00C61532"/>
    <w:rsid w:val="00C6250B"/>
    <w:rsid w:val="00C62BFA"/>
    <w:rsid w:val="00C64058"/>
    <w:rsid w:val="00C704C6"/>
    <w:rsid w:val="00C708AC"/>
    <w:rsid w:val="00C74A52"/>
    <w:rsid w:val="00C75256"/>
    <w:rsid w:val="00C76C52"/>
    <w:rsid w:val="00C76C6F"/>
    <w:rsid w:val="00C77024"/>
    <w:rsid w:val="00C771C8"/>
    <w:rsid w:val="00C77D13"/>
    <w:rsid w:val="00C872F6"/>
    <w:rsid w:val="00C9217C"/>
    <w:rsid w:val="00C9251A"/>
    <w:rsid w:val="00C933FA"/>
    <w:rsid w:val="00C95079"/>
    <w:rsid w:val="00C97486"/>
    <w:rsid w:val="00C978C3"/>
    <w:rsid w:val="00CA0079"/>
    <w:rsid w:val="00CA11EC"/>
    <w:rsid w:val="00CA2A33"/>
    <w:rsid w:val="00CA31C7"/>
    <w:rsid w:val="00CA38DA"/>
    <w:rsid w:val="00CA6A2A"/>
    <w:rsid w:val="00CB0230"/>
    <w:rsid w:val="00CB1DF0"/>
    <w:rsid w:val="00CB329D"/>
    <w:rsid w:val="00CB3454"/>
    <w:rsid w:val="00CB3AB5"/>
    <w:rsid w:val="00CB7F6C"/>
    <w:rsid w:val="00CC00A9"/>
    <w:rsid w:val="00CC04C3"/>
    <w:rsid w:val="00CC0F48"/>
    <w:rsid w:val="00CC0F67"/>
    <w:rsid w:val="00CC3CC3"/>
    <w:rsid w:val="00CD0AF7"/>
    <w:rsid w:val="00CD29CD"/>
    <w:rsid w:val="00CD41B8"/>
    <w:rsid w:val="00CD43BD"/>
    <w:rsid w:val="00CE06AB"/>
    <w:rsid w:val="00CE1DA7"/>
    <w:rsid w:val="00CE34EC"/>
    <w:rsid w:val="00CE5187"/>
    <w:rsid w:val="00CF195E"/>
    <w:rsid w:val="00CF1ADC"/>
    <w:rsid w:val="00CF228B"/>
    <w:rsid w:val="00CF3BE9"/>
    <w:rsid w:val="00CF496D"/>
    <w:rsid w:val="00CF5F2C"/>
    <w:rsid w:val="00CF646D"/>
    <w:rsid w:val="00D11873"/>
    <w:rsid w:val="00D11FBC"/>
    <w:rsid w:val="00D12254"/>
    <w:rsid w:val="00D12320"/>
    <w:rsid w:val="00D123A6"/>
    <w:rsid w:val="00D15772"/>
    <w:rsid w:val="00D2066D"/>
    <w:rsid w:val="00D20741"/>
    <w:rsid w:val="00D21D89"/>
    <w:rsid w:val="00D22A4C"/>
    <w:rsid w:val="00D232A6"/>
    <w:rsid w:val="00D23A80"/>
    <w:rsid w:val="00D27176"/>
    <w:rsid w:val="00D27AF8"/>
    <w:rsid w:val="00D3006B"/>
    <w:rsid w:val="00D3192D"/>
    <w:rsid w:val="00D31AD9"/>
    <w:rsid w:val="00D33943"/>
    <w:rsid w:val="00D34778"/>
    <w:rsid w:val="00D35E4F"/>
    <w:rsid w:val="00D35FF6"/>
    <w:rsid w:val="00D36B18"/>
    <w:rsid w:val="00D417F8"/>
    <w:rsid w:val="00D43539"/>
    <w:rsid w:val="00D53735"/>
    <w:rsid w:val="00D544B8"/>
    <w:rsid w:val="00D55EAF"/>
    <w:rsid w:val="00D57457"/>
    <w:rsid w:val="00D65065"/>
    <w:rsid w:val="00D65EFA"/>
    <w:rsid w:val="00D66257"/>
    <w:rsid w:val="00D71729"/>
    <w:rsid w:val="00D74D39"/>
    <w:rsid w:val="00D74F57"/>
    <w:rsid w:val="00D77CF1"/>
    <w:rsid w:val="00D838E0"/>
    <w:rsid w:val="00D87BFE"/>
    <w:rsid w:val="00D91C38"/>
    <w:rsid w:val="00D9309A"/>
    <w:rsid w:val="00DA237B"/>
    <w:rsid w:val="00DA61B5"/>
    <w:rsid w:val="00DA6364"/>
    <w:rsid w:val="00DA6DCB"/>
    <w:rsid w:val="00DB17AA"/>
    <w:rsid w:val="00DB5C61"/>
    <w:rsid w:val="00DB7128"/>
    <w:rsid w:val="00DB7795"/>
    <w:rsid w:val="00DC5985"/>
    <w:rsid w:val="00DC5C29"/>
    <w:rsid w:val="00DD23C8"/>
    <w:rsid w:val="00DD286A"/>
    <w:rsid w:val="00DD329B"/>
    <w:rsid w:val="00DD47BB"/>
    <w:rsid w:val="00DD4836"/>
    <w:rsid w:val="00DD4B61"/>
    <w:rsid w:val="00DE1967"/>
    <w:rsid w:val="00DE204B"/>
    <w:rsid w:val="00DE26A9"/>
    <w:rsid w:val="00DE4B34"/>
    <w:rsid w:val="00DE59E6"/>
    <w:rsid w:val="00DE68D1"/>
    <w:rsid w:val="00DE7E4A"/>
    <w:rsid w:val="00DF0CCE"/>
    <w:rsid w:val="00DF363A"/>
    <w:rsid w:val="00DF4348"/>
    <w:rsid w:val="00DF5549"/>
    <w:rsid w:val="00DF5BE6"/>
    <w:rsid w:val="00E02600"/>
    <w:rsid w:val="00E02FC4"/>
    <w:rsid w:val="00E05128"/>
    <w:rsid w:val="00E05906"/>
    <w:rsid w:val="00E10E30"/>
    <w:rsid w:val="00E127C4"/>
    <w:rsid w:val="00E131F1"/>
    <w:rsid w:val="00E13DFF"/>
    <w:rsid w:val="00E167F3"/>
    <w:rsid w:val="00E16877"/>
    <w:rsid w:val="00E213BD"/>
    <w:rsid w:val="00E21EEE"/>
    <w:rsid w:val="00E24181"/>
    <w:rsid w:val="00E2789D"/>
    <w:rsid w:val="00E322AA"/>
    <w:rsid w:val="00E3275D"/>
    <w:rsid w:val="00E33023"/>
    <w:rsid w:val="00E33BD8"/>
    <w:rsid w:val="00E34A11"/>
    <w:rsid w:val="00E363A2"/>
    <w:rsid w:val="00E37F39"/>
    <w:rsid w:val="00E41C8D"/>
    <w:rsid w:val="00E43B49"/>
    <w:rsid w:val="00E43F52"/>
    <w:rsid w:val="00E44668"/>
    <w:rsid w:val="00E4497F"/>
    <w:rsid w:val="00E46968"/>
    <w:rsid w:val="00E53A05"/>
    <w:rsid w:val="00E549DA"/>
    <w:rsid w:val="00E573DF"/>
    <w:rsid w:val="00E619F6"/>
    <w:rsid w:val="00E62929"/>
    <w:rsid w:val="00E6443D"/>
    <w:rsid w:val="00E654D7"/>
    <w:rsid w:val="00E707DF"/>
    <w:rsid w:val="00E73259"/>
    <w:rsid w:val="00E74AE8"/>
    <w:rsid w:val="00E75BAF"/>
    <w:rsid w:val="00E7603B"/>
    <w:rsid w:val="00E773A7"/>
    <w:rsid w:val="00E8392E"/>
    <w:rsid w:val="00E86A4B"/>
    <w:rsid w:val="00E87127"/>
    <w:rsid w:val="00E90707"/>
    <w:rsid w:val="00E92157"/>
    <w:rsid w:val="00E9538B"/>
    <w:rsid w:val="00E971F2"/>
    <w:rsid w:val="00EA52D3"/>
    <w:rsid w:val="00EA617D"/>
    <w:rsid w:val="00EA6B98"/>
    <w:rsid w:val="00EA76F4"/>
    <w:rsid w:val="00EB0404"/>
    <w:rsid w:val="00EB196A"/>
    <w:rsid w:val="00EB2C8B"/>
    <w:rsid w:val="00EB399D"/>
    <w:rsid w:val="00EB4402"/>
    <w:rsid w:val="00EB4A85"/>
    <w:rsid w:val="00EB5191"/>
    <w:rsid w:val="00EB55C5"/>
    <w:rsid w:val="00EB6AEE"/>
    <w:rsid w:val="00EC0500"/>
    <w:rsid w:val="00EC16D3"/>
    <w:rsid w:val="00EC17FF"/>
    <w:rsid w:val="00EC25C4"/>
    <w:rsid w:val="00EC374A"/>
    <w:rsid w:val="00EC6F33"/>
    <w:rsid w:val="00ED0450"/>
    <w:rsid w:val="00ED0E9F"/>
    <w:rsid w:val="00ED6D22"/>
    <w:rsid w:val="00ED6D92"/>
    <w:rsid w:val="00ED75BC"/>
    <w:rsid w:val="00EE3761"/>
    <w:rsid w:val="00EE6405"/>
    <w:rsid w:val="00EE7AED"/>
    <w:rsid w:val="00EF26EE"/>
    <w:rsid w:val="00EF3F1D"/>
    <w:rsid w:val="00EF59B6"/>
    <w:rsid w:val="00EF6848"/>
    <w:rsid w:val="00EF6BFD"/>
    <w:rsid w:val="00F022C6"/>
    <w:rsid w:val="00F031B4"/>
    <w:rsid w:val="00F04D4A"/>
    <w:rsid w:val="00F04E4F"/>
    <w:rsid w:val="00F05C9B"/>
    <w:rsid w:val="00F05ECE"/>
    <w:rsid w:val="00F07198"/>
    <w:rsid w:val="00F07BD5"/>
    <w:rsid w:val="00F119FD"/>
    <w:rsid w:val="00F12409"/>
    <w:rsid w:val="00F15B3D"/>
    <w:rsid w:val="00F2060D"/>
    <w:rsid w:val="00F22DB7"/>
    <w:rsid w:val="00F258E9"/>
    <w:rsid w:val="00F3054C"/>
    <w:rsid w:val="00F3061E"/>
    <w:rsid w:val="00F3466E"/>
    <w:rsid w:val="00F3499E"/>
    <w:rsid w:val="00F36133"/>
    <w:rsid w:val="00F42174"/>
    <w:rsid w:val="00F43AEC"/>
    <w:rsid w:val="00F47557"/>
    <w:rsid w:val="00F51AFD"/>
    <w:rsid w:val="00F534C2"/>
    <w:rsid w:val="00F55AE5"/>
    <w:rsid w:val="00F600AA"/>
    <w:rsid w:val="00F607E0"/>
    <w:rsid w:val="00F615D7"/>
    <w:rsid w:val="00F6796D"/>
    <w:rsid w:val="00F709EE"/>
    <w:rsid w:val="00F80CEF"/>
    <w:rsid w:val="00F82E99"/>
    <w:rsid w:val="00F83A77"/>
    <w:rsid w:val="00F84EB5"/>
    <w:rsid w:val="00F87C97"/>
    <w:rsid w:val="00F900AF"/>
    <w:rsid w:val="00F927D0"/>
    <w:rsid w:val="00F93270"/>
    <w:rsid w:val="00F940DB"/>
    <w:rsid w:val="00F95348"/>
    <w:rsid w:val="00F95568"/>
    <w:rsid w:val="00F95EE6"/>
    <w:rsid w:val="00F973E7"/>
    <w:rsid w:val="00F9765E"/>
    <w:rsid w:val="00FA188A"/>
    <w:rsid w:val="00FA235A"/>
    <w:rsid w:val="00FA2599"/>
    <w:rsid w:val="00FA4922"/>
    <w:rsid w:val="00FA7279"/>
    <w:rsid w:val="00FA7F71"/>
    <w:rsid w:val="00FB0666"/>
    <w:rsid w:val="00FB0DE5"/>
    <w:rsid w:val="00FB272E"/>
    <w:rsid w:val="00FB6311"/>
    <w:rsid w:val="00FB66F8"/>
    <w:rsid w:val="00FC05A3"/>
    <w:rsid w:val="00FC568B"/>
    <w:rsid w:val="00FC6DBD"/>
    <w:rsid w:val="00FD09CF"/>
    <w:rsid w:val="00FD3639"/>
    <w:rsid w:val="00FD516A"/>
    <w:rsid w:val="00FE0558"/>
    <w:rsid w:val="00FE2948"/>
    <w:rsid w:val="00FE6E92"/>
    <w:rsid w:val="00FF0F32"/>
    <w:rsid w:val="00FF17D9"/>
    <w:rsid w:val="00FF1B26"/>
    <w:rsid w:val="00FF208E"/>
    <w:rsid w:val="00FF26A2"/>
    <w:rsid w:val="00FF377F"/>
    <w:rsid w:val="00FF4DB6"/>
    <w:rsid w:val="00FF4F7E"/>
    <w:rsid w:val="00FF5A13"/>
    <w:rsid w:val="00FF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9F9"/>
  </w:style>
  <w:style w:type="paragraph" w:styleId="Heading2">
    <w:name w:val="heading 2"/>
    <w:basedOn w:val="Normal"/>
    <w:next w:val="Normal"/>
    <w:link w:val="Heading2Char"/>
    <w:uiPriority w:val="9"/>
    <w:unhideWhenUsed/>
    <w:qFormat/>
    <w:rsid w:val="009A30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C97486"/>
    <w:pPr>
      <w:keepNext/>
      <w:spacing w:after="0" w:line="240" w:lineRule="auto"/>
      <w:ind w:firstLine="567"/>
      <w:jc w:val="both"/>
      <w:outlineLvl w:val="2"/>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7AA"/>
    <w:pPr>
      <w:ind w:left="720"/>
      <w:contextualSpacing/>
    </w:pPr>
  </w:style>
  <w:style w:type="paragraph" w:styleId="Caption">
    <w:name w:val="caption"/>
    <w:basedOn w:val="Normal"/>
    <w:next w:val="Normal"/>
    <w:uiPriority w:val="35"/>
    <w:unhideWhenUsed/>
    <w:qFormat/>
    <w:rsid w:val="000C10E6"/>
    <w:pPr>
      <w:spacing w:after="200" w:line="240" w:lineRule="auto"/>
    </w:pPr>
    <w:rPr>
      <w:i/>
      <w:iCs/>
      <w:color w:val="44546A" w:themeColor="text2"/>
      <w:sz w:val="18"/>
      <w:szCs w:val="18"/>
    </w:rPr>
  </w:style>
  <w:style w:type="paragraph" w:styleId="Header">
    <w:name w:val="header"/>
    <w:basedOn w:val="Normal"/>
    <w:link w:val="HeaderChar"/>
    <w:uiPriority w:val="99"/>
    <w:unhideWhenUsed/>
    <w:rsid w:val="00730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838"/>
  </w:style>
  <w:style w:type="paragraph" w:styleId="Footer">
    <w:name w:val="footer"/>
    <w:basedOn w:val="Normal"/>
    <w:link w:val="FooterChar"/>
    <w:uiPriority w:val="99"/>
    <w:unhideWhenUsed/>
    <w:rsid w:val="00730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838"/>
  </w:style>
  <w:style w:type="paragraph" w:styleId="BalloonText">
    <w:name w:val="Balloon Text"/>
    <w:basedOn w:val="Normal"/>
    <w:link w:val="BalloonTextChar"/>
    <w:uiPriority w:val="99"/>
    <w:semiHidden/>
    <w:unhideWhenUsed/>
    <w:rsid w:val="00BE6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B0D"/>
    <w:rPr>
      <w:rFonts w:ascii="Segoe UI" w:hAnsi="Segoe UI" w:cs="Segoe UI"/>
      <w:sz w:val="18"/>
      <w:szCs w:val="18"/>
    </w:rPr>
  </w:style>
  <w:style w:type="character" w:customStyle="1" w:styleId="Heading3Char">
    <w:name w:val="Heading 3 Char"/>
    <w:basedOn w:val="DefaultParagraphFont"/>
    <w:link w:val="Heading3"/>
    <w:rsid w:val="00C97486"/>
    <w:rPr>
      <w:rFonts w:ascii="Times New Roman" w:eastAsia="Times New Roman" w:hAnsi="Times New Roman" w:cs="Times New Roman"/>
      <w:b/>
      <w:sz w:val="28"/>
      <w:szCs w:val="20"/>
    </w:rPr>
  </w:style>
  <w:style w:type="paragraph" w:styleId="Revision">
    <w:name w:val="Revision"/>
    <w:hidden/>
    <w:uiPriority w:val="99"/>
    <w:semiHidden/>
    <w:rsid w:val="00EA76F4"/>
    <w:pPr>
      <w:spacing w:after="0" w:line="240" w:lineRule="auto"/>
    </w:pPr>
  </w:style>
  <w:style w:type="paragraph" w:styleId="NormalWeb">
    <w:name w:val="Normal (Web)"/>
    <w:basedOn w:val="Normal"/>
    <w:uiPriority w:val="99"/>
    <w:unhideWhenUsed/>
    <w:rsid w:val="006435C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43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9A307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9A3070"/>
    <w:rPr>
      <w:b/>
      <w:bCs/>
    </w:rPr>
  </w:style>
  <w:style w:type="character" w:customStyle="1" w:styleId="BodyTextChar1">
    <w:name w:val="Body Text Char1"/>
    <w:link w:val="BodyText"/>
    <w:uiPriority w:val="99"/>
    <w:rsid w:val="004B4522"/>
    <w:rPr>
      <w:rFonts w:ascii="Times New Roman" w:hAnsi="Times New Roman"/>
      <w:sz w:val="26"/>
      <w:szCs w:val="26"/>
      <w:shd w:val="clear" w:color="auto" w:fill="FFFFFF"/>
    </w:rPr>
  </w:style>
  <w:style w:type="paragraph" w:styleId="BodyText">
    <w:name w:val="Body Text"/>
    <w:basedOn w:val="Normal"/>
    <w:link w:val="BodyTextChar1"/>
    <w:uiPriority w:val="99"/>
    <w:qFormat/>
    <w:rsid w:val="004B4522"/>
    <w:pPr>
      <w:widowControl w:val="0"/>
      <w:shd w:val="clear" w:color="auto" w:fill="FFFFFF"/>
      <w:spacing w:after="100" w:line="276" w:lineRule="auto"/>
      <w:ind w:firstLine="400"/>
    </w:pPr>
    <w:rPr>
      <w:rFonts w:ascii="Times New Roman" w:hAnsi="Times New Roman"/>
      <w:sz w:val="26"/>
      <w:szCs w:val="26"/>
    </w:rPr>
  </w:style>
  <w:style w:type="character" w:customStyle="1" w:styleId="BodyTextChar">
    <w:name w:val="Body Text Char"/>
    <w:basedOn w:val="DefaultParagraphFont"/>
    <w:uiPriority w:val="99"/>
    <w:semiHidden/>
    <w:rsid w:val="004B4522"/>
  </w:style>
  <w:style w:type="character" w:styleId="Emphasis">
    <w:name w:val="Emphasis"/>
    <w:basedOn w:val="DefaultParagraphFont"/>
    <w:uiPriority w:val="20"/>
    <w:qFormat/>
    <w:rsid w:val="000E5E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9F9"/>
  </w:style>
  <w:style w:type="paragraph" w:styleId="Heading2">
    <w:name w:val="heading 2"/>
    <w:basedOn w:val="Normal"/>
    <w:next w:val="Normal"/>
    <w:link w:val="Heading2Char"/>
    <w:uiPriority w:val="9"/>
    <w:unhideWhenUsed/>
    <w:qFormat/>
    <w:rsid w:val="009A30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C97486"/>
    <w:pPr>
      <w:keepNext/>
      <w:spacing w:after="0" w:line="240" w:lineRule="auto"/>
      <w:ind w:firstLine="567"/>
      <w:jc w:val="both"/>
      <w:outlineLvl w:val="2"/>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7AA"/>
    <w:pPr>
      <w:ind w:left="720"/>
      <w:contextualSpacing/>
    </w:pPr>
  </w:style>
  <w:style w:type="paragraph" w:styleId="Caption">
    <w:name w:val="caption"/>
    <w:basedOn w:val="Normal"/>
    <w:next w:val="Normal"/>
    <w:uiPriority w:val="35"/>
    <w:unhideWhenUsed/>
    <w:qFormat/>
    <w:rsid w:val="000C10E6"/>
    <w:pPr>
      <w:spacing w:after="200" w:line="240" w:lineRule="auto"/>
    </w:pPr>
    <w:rPr>
      <w:i/>
      <w:iCs/>
      <w:color w:val="44546A" w:themeColor="text2"/>
      <w:sz w:val="18"/>
      <w:szCs w:val="18"/>
    </w:rPr>
  </w:style>
  <w:style w:type="paragraph" w:styleId="Header">
    <w:name w:val="header"/>
    <w:basedOn w:val="Normal"/>
    <w:link w:val="HeaderChar"/>
    <w:uiPriority w:val="99"/>
    <w:unhideWhenUsed/>
    <w:rsid w:val="00730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838"/>
  </w:style>
  <w:style w:type="paragraph" w:styleId="Footer">
    <w:name w:val="footer"/>
    <w:basedOn w:val="Normal"/>
    <w:link w:val="FooterChar"/>
    <w:uiPriority w:val="99"/>
    <w:unhideWhenUsed/>
    <w:rsid w:val="00730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838"/>
  </w:style>
  <w:style w:type="paragraph" w:styleId="BalloonText">
    <w:name w:val="Balloon Text"/>
    <w:basedOn w:val="Normal"/>
    <w:link w:val="BalloonTextChar"/>
    <w:uiPriority w:val="99"/>
    <w:semiHidden/>
    <w:unhideWhenUsed/>
    <w:rsid w:val="00BE6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B0D"/>
    <w:rPr>
      <w:rFonts w:ascii="Segoe UI" w:hAnsi="Segoe UI" w:cs="Segoe UI"/>
      <w:sz w:val="18"/>
      <w:szCs w:val="18"/>
    </w:rPr>
  </w:style>
  <w:style w:type="character" w:customStyle="1" w:styleId="Heading3Char">
    <w:name w:val="Heading 3 Char"/>
    <w:basedOn w:val="DefaultParagraphFont"/>
    <w:link w:val="Heading3"/>
    <w:rsid w:val="00C97486"/>
    <w:rPr>
      <w:rFonts w:ascii="Times New Roman" w:eastAsia="Times New Roman" w:hAnsi="Times New Roman" w:cs="Times New Roman"/>
      <w:b/>
      <w:sz w:val="28"/>
      <w:szCs w:val="20"/>
    </w:rPr>
  </w:style>
  <w:style w:type="paragraph" w:styleId="Revision">
    <w:name w:val="Revision"/>
    <w:hidden/>
    <w:uiPriority w:val="99"/>
    <w:semiHidden/>
    <w:rsid w:val="00EA76F4"/>
    <w:pPr>
      <w:spacing w:after="0" w:line="240" w:lineRule="auto"/>
    </w:pPr>
  </w:style>
  <w:style w:type="paragraph" w:styleId="NormalWeb">
    <w:name w:val="Normal (Web)"/>
    <w:basedOn w:val="Normal"/>
    <w:uiPriority w:val="99"/>
    <w:unhideWhenUsed/>
    <w:rsid w:val="006435C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43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9A307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9A3070"/>
    <w:rPr>
      <w:b/>
      <w:bCs/>
    </w:rPr>
  </w:style>
  <w:style w:type="character" w:customStyle="1" w:styleId="BodyTextChar1">
    <w:name w:val="Body Text Char1"/>
    <w:link w:val="BodyText"/>
    <w:uiPriority w:val="99"/>
    <w:rsid w:val="004B4522"/>
    <w:rPr>
      <w:rFonts w:ascii="Times New Roman" w:hAnsi="Times New Roman"/>
      <w:sz w:val="26"/>
      <w:szCs w:val="26"/>
      <w:shd w:val="clear" w:color="auto" w:fill="FFFFFF"/>
    </w:rPr>
  </w:style>
  <w:style w:type="paragraph" w:styleId="BodyText">
    <w:name w:val="Body Text"/>
    <w:basedOn w:val="Normal"/>
    <w:link w:val="BodyTextChar1"/>
    <w:uiPriority w:val="99"/>
    <w:qFormat/>
    <w:rsid w:val="004B4522"/>
    <w:pPr>
      <w:widowControl w:val="0"/>
      <w:shd w:val="clear" w:color="auto" w:fill="FFFFFF"/>
      <w:spacing w:after="100" w:line="276" w:lineRule="auto"/>
      <w:ind w:firstLine="400"/>
    </w:pPr>
    <w:rPr>
      <w:rFonts w:ascii="Times New Roman" w:hAnsi="Times New Roman"/>
      <w:sz w:val="26"/>
      <w:szCs w:val="26"/>
    </w:rPr>
  </w:style>
  <w:style w:type="character" w:customStyle="1" w:styleId="BodyTextChar">
    <w:name w:val="Body Text Char"/>
    <w:basedOn w:val="DefaultParagraphFont"/>
    <w:uiPriority w:val="99"/>
    <w:semiHidden/>
    <w:rsid w:val="004B4522"/>
  </w:style>
  <w:style w:type="character" w:styleId="Emphasis">
    <w:name w:val="Emphasis"/>
    <w:basedOn w:val="DefaultParagraphFont"/>
    <w:uiPriority w:val="20"/>
    <w:qFormat/>
    <w:rsid w:val="000E5E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8203">
      <w:bodyDiv w:val="1"/>
      <w:marLeft w:val="0"/>
      <w:marRight w:val="0"/>
      <w:marTop w:val="0"/>
      <w:marBottom w:val="0"/>
      <w:divBdr>
        <w:top w:val="none" w:sz="0" w:space="0" w:color="auto"/>
        <w:left w:val="none" w:sz="0" w:space="0" w:color="auto"/>
        <w:bottom w:val="none" w:sz="0" w:space="0" w:color="auto"/>
        <w:right w:val="none" w:sz="0" w:space="0" w:color="auto"/>
      </w:divBdr>
    </w:div>
    <w:div w:id="179393702">
      <w:bodyDiv w:val="1"/>
      <w:marLeft w:val="0"/>
      <w:marRight w:val="0"/>
      <w:marTop w:val="0"/>
      <w:marBottom w:val="0"/>
      <w:divBdr>
        <w:top w:val="none" w:sz="0" w:space="0" w:color="auto"/>
        <w:left w:val="none" w:sz="0" w:space="0" w:color="auto"/>
        <w:bottom w:val="none" w:sz="0" w:space="0" w:color="auto"/>
        <w:right w:val="none" w:sz="0" w:space="0" w:color="auto"/>
      </w:divBdr>
    </w:div>
    <w:div w:id="337385831">
      <w:bodyDiv w:val="1"/>
      <w:marLeft w:val="0"/>
      <w:marRight w:val="0"/>
      <w:marTop w:val="0"/>
      <w:marBottom w:val="0"/>
      <w:divBdr>
        <w:top w:val="none" w:sz="0" w:space="0" w:color="auto"/>
        <w:left w:val="none" w:sz="0" w:space="0" w:color="auto"/>
        <w:bottom w:val="none" w:sz="0" w:space="0" w:color="auto"/>
        <w:right w:val="none" w:sz="0" w:space="0" w:color="auto"/>
      </w:divBdr>
    </w:div>
    <w:div w:id="690842171">
      <w:bodyDiv w:val="1"/>
      <w:marLeft w:val="0"/>
      <w:marRight w:val="0"/>
      <w:marTop w:val="0"/>
      <w:marBottom w:val="0"/>
      <w:divBdr>
        <w:top w:val="none" w:sz="0" w:space="0" w:color="auto"/>
        <w:left w:val="none" w:sz="0" w:space="0" w:color="auto"/>
        <w:bottom w:val="none" w:sz="0" w:space="0" w:color="auto"/>
        <w:right w:val="none" w:sz="0" w:space="0" w:color="auto"/>
      </w:divBdr>
    </w:div>
    <w:div w:id="967661950">
      <w:bodyDiv w:val="1"/>
      <w:marLeft w:val="0"/>
      <w:marRight w:val="0"/>
      <w:marTop w:val="0"/>
      <w:marBottom w:val="0"/>
      <w:divBdr>
        <w:top w:val="none" w:sz="0" w:space="0" w:color="auto"/>
        <w:left w:val="none" w:sz="0" w:space="0" w:color="auto"/>
        <w:bottom w:val="none" w:sz="0" w:space="0" w:color="auto"/>
        <w:right w:val="none" w:sz="0" w:space="0" w:color="auto"/>
      </w:divBdr>
    </w:div>
    <w:div w:id="1033963749">
      <w:bodyDiv w:val="1"/>
      <w:marLeft w:val="0"/>
      <w:marRight w:val="0"/>
      <w:marTop w:val="0"/>
      <w:marBottom w:val="0"/>
      <w:divBdr>
        <w:top w:val="none" w:sz="0" w:space="0" w:color="auto"/>
        <w:left w:val="none" w:sz="0" w:space="0" w:color="auto"/>
        <w:bottom w:val="none" w:sz="0" w:space="0" w:color="auto"/>
        <w:right w:val="none" w:sz="0" w:space="0" w:color="auto"/>
      </w:divBdr>
    </w:div>
    <w:div w:id="1066995322">
      <w:bodyDiv w:val="1"/>
      <w:marLeft w:val="0"/>
      <w:marRight w:val="0"/>
      <w:marTop w:val="0"/>
      <w:marBottom w:val="0"/>
      <w:divBdr>
        <w:top w:val="none" w:sz="0" w:space="0" w:color="auto"/>
        <w:left w:val="none" w:sz="0" w:space="0" w:color="auto"/>
        <w:bottom w:val="none" w:sz="0" w:space="0" w:color="auto"/>
        <w:right w:val="none" w:sz="0" w:space="0" w:color="auto"/>
      </w:divBdr>
    </w:div>
    <w:div w:id="1345130994">
      <w:bodyDiv w:val="1"/>
      <w:marLeft w:val="0"/>
      <w:marRight w:val="0"/>
      <w:marTop w:val="0"/>
      <w:marBottom w:val="0"/>
      <w:divBdr>
        <w:top w:val="none" w:sz="0" w:space="0" w:color="auto"/>
        <w:left w:val="none" w:sz="0" w:space="0" w:color="auto"/>
        <w:bottom w:val="none" w:sz="0" w:space="0" w:color="auto"/>
        <w:right w:val="none" w:sz="0" w:space="0" w:color="auto"/>
      </w:divBdr>
    </w:div>
    <w:div w:id="1930045246">
      <w:bodyDiv w:val="1"/>
      <w:marLeft w:val="0"/>
      <w:marRight w:val="0"/>
      <w:marTop w:val="0"/>
      <w:marBottom w:val="0"/>
      <w:divBdr>
        <w:top w:val="none" w:sz="0" w:space="0" w:color="auto"/>
        <w:left w:val="none" w:sz="0" w:space="0" w:color="auto"/>
        <w:bottom w:val="none" w:sz="0" w:space="0" w:color="auto"/>
        <w:right w:val="none" w:sz="0" w:space="0" w:color="auto"/>
      </w:divBdr>
    </w:div>
    <w:div w:id="199656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BBD539-9335-4B64-9F51-6DD4D29F3794}">
  <ds:schemaRefs>
    <ds:schemaRef ds:uri="http://schemas.openxmlformats.org/officeDocument/2006/bibliography"/>
  </ds:schemaRefs>
</ds:datastoreItem>
</file>

<file path=customXml/itemProps2.xml><?xml version="1.0" encoding="utf-8"?>
<ds:datastoreItem xmlns:ds="http://schemas.openxmlformats.org/officeDocument/2006/customXml" ds:itemID="{CCF4D72E-0631-48BC-8217-2E9A1CCB417B}"/>
</file>

<file path=customXml/itemProps3.xml><?xml version="1.0" encoding="utf-8"?>
<ds:datastoreItem xmlns:ds="http://schemas.openxmlformats.org/officeDocument/2006/customXml" ds:itemID="{47CFE698-9CAC-4692-94C6-41AB00B665A4}"/>
</file>

<file path=customXml/itemProps4.xml><?xml version="1.0" encoding="utf-8"?>
<ds:datastoreItem xmlns:ds="http://schemas.openxmlformats.org/officeDocument/2006/customXml" ds:itemID="{6E25665B-14E7-4A1E-8558-F4DB12DC7FDD}"/>
</file>

<file path=docProps/app.xml><?xml version="1.0" encoding="utf-8"?>
<Properties xmlns="http://schemas.openxmlformats.org/officeDocument/2006/extended-properties" xmlns:vt="http://schemas.openxmlformats.org/officeDocument/2006/docPropsVTypes">
  <Template>Normal.dotm</Template>
  <TotalTime>957</TotalTime>
  <Pages>28</Pages>
  <Words>8328</Words>
  <Characters>47470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Pham Ha</dc:creator>
  <cp:lastModifiedBy>PTGiang</cp:lastModifiedBy>
  <cp:revision>433</cp:revision>
  <cp:lastPrinted>2025-03-14T07:07:00Z</cp:lastPrinted>
  <dcterms:created xsi:type="dcterms:W3CDTF">2025-03-04T01:41:00Z</dcterms:created>
  <dcterms:modified xsi:type="dcterms:W3CDTF">2025-04-25T10:32:00Z</dcterms:modified>
</cp:coreProperties>
</file>